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20CC7" w14:textId="77777777" w:rsidR="00B6259B" w:rsidRDefault="00952ABF">
      <w:pPr>
        <w:widowControl w:val="0"/>
        <w:pBdr>
          <w:top w:val="nil"/>
          <w:left w:val="nil"/>
          <w:bottom w:val="nil"/>
          <w:right w:val="nil"/>
          <w:between w:val="nil"/>
        </w:pBdr>
        <w:spacing w:line="276" w:lineRule="auto"/>
        <w:jc w:val="left"/>
      </w:pPr>
      <w:r>
        <w:pict w14:anchorId="0040F2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50pt;height:50pt;z-index:251658240;visibility:hidden;mso-wrap-edited:f;mso-width-percent:0;mso-height-percent:0;mso-width-percent:0;mso-height-percent:0">
            <o:lock v:ext="edit" selection="t"/>
          </v:shape>
        </w:pict>
      </w:r>
    </w:p>
    <w:p w14:paraId="6500E2AA" w14:textId="77777777" w:rsidR="00B6259B" w:rsidRDefault="00482E21">
      <w:pPr>
        <w:pBdr>
          <w:top w:val="nil"/>
          <w:left w:val="nil"/>
          <w:bottom w:val="nil"/>
          <w:right w:val="nil"/>
          <w:between w:val="nil"/>
        </w:pBdr>
        <w:ind w:left="360" w:hanging="360"/>
        <w:jc w:val="center"/>
        <w:rPr>
          <w:rFonts w:ascii="Calibri" w:eastAsia="Calibri" w:hAnsi="Calibri" w:cs="Calibri"/>
          <w:b/>
          <w:color w:val="000000"/>
          <w:sz w:val="40"/>
          <w:szCs w:val="40"/>
        </w:rPr>
      </w:pPr>
      <w:r w:rsidRPr="00482E21">
        <w:rPr>
          <w:rFonts w:ascii="Calibri" w:eastAsia="Calibri" w:hAnsi="Calibri" w:cs="Calibri"/>
          <w:b/>
          <w:noProof/>
          <w:color w:val="000000"/>
          <w:sz w:val="40"/>
          <w:szCs w:val="40"/>
        </w:rPr>
        <w:drawing>
          <wp:inline distT="0" distB="0" distL="0" distR="0" wp14:anchorId="0738EB90" wp14:editId="3AEC6C5A">
            <wp:extent cx="5612111" cy="7261200"/>
            <wp:effectExtent l="0" t="0" r="1905" b="3810"/>
            <wp:docPr id="13163706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70610" name=""/>
                    <pic:cNvPicPr/>
                  </pic:nvPicPr>
                  <pic:blipFill>
                    <a:blip r:embed="rId8"/>
                    <a:stretch>
                      <a:fillRect/>
                    </a:stretch>
                  </pic:blipFill>
                  <pic:spPr>
                    <a:xfrm>
                      <a:off x="0" y="0"/>
                      <a:ext cx="5612111" cy="7261200"/>
                    </a:xfrm>
                    <a:prstGeom prst="rect">
                      <a:avLst/>
                    </a:prstGeom>
                  </pic:spPr>
                </pic:pic>
              </a:graphicData>
            </a:graphic>
          </wp:inline>
        </w:drawing>
      </w:r>
    </w:p>
    <w:p w14:paraId="6E0492AF" w14:textId="77777777" w:rsidR="00B6259B" w:rsidRDefault="00B6259B">
      <w:pPr>
        <w:pBdr>
          <w:top w:val="nil"/>
          <w:left w:val="nil"/>
          <w:bottom w:val="nil"/>
          <w:right w:val="nil"/>
          <w:between w:val="nil"/>
        </w:pBdr>
        <w:ind w:left="720" w:hanging="360"/>
        <w:rPr>
          <w:rFonts w:ascii="Calibri" w:eastAsia="Calibri" w:hAnsi="Calibri" w:cs="Calibri"/>
          <w:color w:val="000000"/>
        </w:rPr>
      </w:pPr>
    </w:p>
    <w:p w14:paraId="407C383D" w14:textId="77777777" w:rsidR="00B6259B" w:rsidRDefault="00B6259B">
      <w:pPr>
        <w:pBdr>
          <w:top w:val="nil"/>
          <w:left w:val="nil"/>
          <w:bottom w:val="nil"/>
          <w:right w:val="nil"/>
          <w:between w:val="nil"/>
        </w:pBdr>
        <w:ind w:left="720" w:hanging="360"/>
        <w:rPr>
          <w:rFonts w:ascii="Calibri" w:eastAsia="Calibri" w:hAnsi="Calibri" w:cs="Calibri"/>
          <w:color w:val="000000"/>
        </w:rPr>
      </w:pPr>
    </w:p>
    <w:p w14:paraId="78864EF4" w14:textId="77777777" w:rsidR="00B6259B" w:rsidRDefault="00B6259B">
      <w:pPr>
        <w:jc w:val="center"/>
      </w:pPr>
    </w:p>
    <w:p w14:paraId="538FDBD4" w14:textId="77777777" w:rsidR="00482E21" w:rsidRDefault="00482E21">
      <w:pPr>
        <w:jc w:val="center"/>
      </w:pPr>
    </w:p>
    <w:p w14:paraId="50F13127" w14:textId="77777777" w:rsidR="00482E21" w:rsidRDefault="00482E21">
      <w:pPr>
        <w:jc w:val="center"/>
      </w:pPr>
    </w:p>
    <w:p w14:paraId="4FF7768A" w14:textId="77777777" w:rsidR="00482E21" w:rsidRDefault="00482E21">
      <w:pPr>
        <w:jc w:val="center"/>
      </w:pPr>
    </w:p>
    <w:p w14:paraId="638B7003" w14:textId="77777777" w:rsidR="00482E21" w:rsidRDefault="00482E21">
      <w:pPr>
        <w:jc w:val="center"/>
      </w:pPr>
    </w:p>
    <w:p w14:paraId="775501CC" w14:textId="77777777" w:rsidR="00482E21" w:rsidRDefault="00482E21">
      <w:pPr>
        <w:jc w:val="center"/>
      </w:pPr>
    </w:p>
    <w:p w14:paraId="1332DFBB" w14:textId="77777777" w:rsidR="00482E21" w:rsidRDefault="00482E21">
      <w:pPr>
        <w:jc w:val="center"/>
      </w:pPr>
    </w:p>
    <w:p w14:paraId="21BDBCB6" w14:textId="77777777" w:rsidR="00482E21" w:rsidRDefault="00482E21">
      <w:pPr>
        <w:jc w:val="center"/>
      </w:pPr>
    </w:p>
    <w:p w14:paraId="06FD594E" w14:textId="77777777" w:rsidR="00482E21" w:rsidRDefault="00482E21">
      <w:pPr>
        <w:jc w:val="center"/>
      </w:pPr>
    </w:p>
    <w:p w14:paraId="4057A7E1" w14:textId="77777777" w:rsidR="00482E21" w:rsidRDefault="00482E21">
      <w:pPr>
        <w:jc w:val="center"/>
      </w:pPr>
    </w:p>
    <w:p w14:paraId="7DD03275" w14:textId="77777777" w:rsidR="00482E21" w:rsidRDefault="00482E21">
      <w:pPr>
        <w:jc w:val="center"/>
      </w:pPr>
    </w:p>
    <w:p w14:paraId="372CBCE6" w14:textId="77777777" w:rsidR="00482E21" w:rsidRDefault="00482E21">
      <w:pPr>
        <w:jc w:val="center"/>
      </w:pPr>
    </w:p>
    <w:p w14:paraId="4A5789E9" w14:textId="77777777" w:rsidR="00482E21" w:rsidRDefault="00482E21">
      <w:pPr>
        <w:jc w:val="center"/>
      </w:pPr>
    </w:p>
    <w:p w14:paraId="1B529EFE" w14:textId="77777777" w:rsidR="00482E21" w:rsidRDefault="00482E21">
      <w:pPr>
        <w:jc w:val="center"/>
      </w:pPr>
    </w:p>
    <w:p w14:paraId="4BAA269A" w14:textId="77777777" w:rsidR="00482E21" w:rsidRDefault="00482E21">
      <w:pPr>
        <w:jc w:val="center"/>
      </w:pPr>
    </w:p>
    <w:p w14:paraId="5997C1DA" w14:textId="77777777" w:rsidR="00482E21" w:rsidRDefault="00482E21">
      <w:pPr>
        <w:jc w:val="center"/>
      </w:pPr>
    </w:p>
    <w:p w14:paraId="2DF4B538" w14:textId="77777777" w:rsidR="00482E21" w:rsidRDefault="00482E21">
      <w:pPr>
        <w:jc w:val="center"/>
      </w:pPr>
    </w:p>
    <w:p w14:paraId="1FD8E3D6" w14:textId="77777777" w:rsidR="00482E21" w:rsidRDefault="00482E21">
      <w:pPr>
        <w:jc w:val="center"/>
      </w:pPr>
    </w:p>
    <w:p w14:paraId="5EA94EF3" w14:textId="77777777" w:rsidR="00482E21" w:rsidRDefault="00482E21">
      <w:pPr>
        <w:jc w:val="center"/>
      </w:pPr>
    </w:p>
    <w:p w14:paraId="2046A1B0" w14:textId="77777777" w:rsidR="00482E21" w:rsidRDefault="00482E21">
      <w:pPr>
        <w:jc w:val="center"/>
      </w:pPr>
    </w:p>
    <w:p w14:paraId="50B59582" w14:textId="77777777" w:rsidR="00B6259B" w:rsidRDefault="00B6259B" w:rsidP="00482E21">
      <w:pPr>
        <w:rPr>
          <w:rFonts w:ascii="Calibri" w:eastAsia="Calibri" w:hAnsi="Calibri" w:cs="Calibri"/>
          <w:b/>
          <w:color w:val="333333"/>
          <w:sz w:val="32"/>
          <w:szCs w:val="32"/>
        </w:rPr>
      </w:pPr>
    </w:p>
    <w:p w14:paraId="61357B62" w14:textId="77777777" w:rsidR="00B6259B" w:rsidRDefault="00B6259B" w:rsidP="00482E21">
      <w:pPr>
        <w:rPr>
          <w:rFonts w:ascii="Calibri" w:eastAsia="Calibri" w:hAnsi="Calibri" w:cs="Calibri"/>
          <w:i/>
          <w:color w:val="333333"/>
          <w:sz w:val="32"/>
          <w:szCs w:val="32"/>
        </w:rPr>
      </w:pPr>
    </w:p>
    <w:p w14:paraId="5BCB52AA" w14:textId="77777777" w:rsidR="00B6259B" w:rsidRDefault="00000000">
      <w:pPr>
        <w:jc w:val="center"/>
        <w:rPr>
          <w:rFonts w:ascii="Calibri" w:eastAsia="Calibri" w:hAnsi="Calibri" w:cs="Calibri"/>
          <w:i/>
          <w:color w:val="333333"/>
          <w:sz w:val="32"/>
          <w:szCs w:val="32"/>
        </w:rPr>
      </w:pPr>
      <w:r>
        <w:rPr>
          <w:rFonts w:ascii="Calibri" w:eastAsia="Calibri" w:hAnsi="Calibri" w:cs="Calibri"/>
          <w:i/>
          <w:color w:val="333333"/>
          <w:sz w:val="32"/>
          <w:szCs w:val="32"/>
        </w:rPr>
        <w:t>PÁGINA EN BLANCO</w:t>
      </w:r>
    </w:p>
    <w:p w14:paraId="222F2B76" w14:textId="77777777" w:rsidR="00B6259B" w:rsidRDefault="00000000">
      <w:pPr>
        <w:jc w:val="center"/>
        <w:rPr>
          <w:rFonts w:ascii="Calibri" w:eastAsia="Calibri" w:hAnsi="Calibri" w:cs="Calibri"/>
          <w:b/>
          <w:color w:val="333333"/>
          <w:sz w:val="36"/>
          <w:szCs w:val="36"/>
        </w:rPr>
      </w:pPr>
      <w:r>
        <w:br w:type="page"/>
      </w:r>
      <w:r>
        <w:rPr>
          <w:rFonts w:ascii="Calibri" w:eastAsia="Calibri" w:hAnsi="Calibri" w:cs="Calibri"/>
          <w:b/>
          <w:color w:val="333333"/>
          <w:sz w:val="36"/>
          <w:szCs w:val="36"/>
        </w:rPr>
        <w:lastRenderedPageBreak/>
        <w:t>ZONA DE CONSERVACIÓN ECOLÓGICA MUNICIPAL “CEUTA”</w:t>
      </w:r>
    </w:p>
    <w:p w14:paraId="06A31055" w14:textId="77777777" w:rsidR="00B6259B" w:rsidRDefault="00000000">
      <w:pPr>
        <w:jc w:val="center"/>
        <w:rPr>
          <w:rFonts w:ascii="Calibri" w:eastAsia="Calibri" w:hAnsi="Calibri" w:cs="Calibri"/>
          <w:b/>
          <w:color w:val="333333"/>
          <w:sz w:val="36"/>
          <w:szCs w:val="36"/>
        </w:rPr>
      </w:pPr>
      <w:r>
        <w:rPr>
          <w:rFonts w:ascii="Calibri" w:eastAsia="Calibri" w:hAnsi="Calibri" w:cs="Calibri"/>
          <w:b/>
          <w:color w:val="333333"/>
          <w:sz w:val="36"/>
          <w:szCs w:val="36"/>
        </w:rPr>
        <w:t xml:space="preserve">PROGRAMA DE MANEJO </w:t>
      </w:r>
    </w:p>
    <w:p w14:paraId="38B644C7" w14:textId="77777777" w:rsidR="00B6259B" w:rsidRDefault="00B6259B">
      <w:pPr>
        <w:jc w:val="left"/>
        <w:rPr>
          <w:rFonts w:ascii="Calibri" w:eastAsia="Calibri" w:hAnsi="Calibri" w:cs="Calibri"/>
          <w:color w:val="333333"/>
        </w:rPr>
      </w:pPr>
    </w:p>
    <w:p w14:paraId="43794D1A" w14:textId="77777777" w:rsidR="00B6259B" w:rsidRDefault="00B6259B">
      <w:pPr>
        <w:jc w:val="left"/>
        <w:rPr>
          <w:sz w:val="22"/>
          <w:szCs w:val="22"/>
        </w:rPr>
      </w:pPr>
    </w:p>
    <w:p w14:paraId="1F8FAAE0" w14:textId="77777777" w:rsidR="00416AB9" w:rsidRDefault="00416AB9" w:rsidP="00416AB9">
      <w:pPr>
        <w:rPr>
          <w:rFonts w:ascii="Calibri" w:eastAsia="Calibri" w:hAnsi="Calibri" w:cs="Calibri"/>
          <w:b/>
          <w:color w:val="333333"/>
          <w:sz w:val="22"/>
          <w:szCs w:val="22"/>
        </w:rPr>
      </w:pPr>
    </w:p>
    <w:p w14:paraId="659B1157" w14:textId="77777777" w:rsidR="00416AB9" w:rsidRDefault="00416AB9" w:rsidP="00416AB9">
      <w:pPr>
        <w:rPr>
          <w:rFonts w:ascii="Calibri" w:eastAsia="Calibri" w:hAnsi="Calibri" w:cs="Calibri"/>
          <w:b/>
          <w:color w:val="333333"/>
          <w:sz w:val="22"/>
          <w:szCs w:val="22"/>
        </w:rPr>
      </w:pPr>
    </w:p>
    <w:p w14:paraId="08F518C4" w14:textId="77777777" w:rsidR="00416AB9" w:rsidRPr="00416AB9" w:rsidRDefault="00416AB9" w:rsidP="00416AB9">
      <w:pPr>
        <w:rPr>
          <w:rFonts w:ascii="Calibri" w:eastAsia="Calibri" w:hAnsi="Calibri" w:cs="Calibri"/>
          <w:b/>
          <w:color w:val="333333"/>
          <w:sz w:val="22"/>
          <w:szCs w:val="22"/>
        </w:rPr>
      </w:pPr>
      <w:r w:rsidRPr="00416AB9">
        <w:rPr>
          <w:rFonts w:ascii="Calibri" w:eastAsia="Calibri" w:hAnsi="Calibri" w:cs="Calibri"/>
          <w:b/>
          <w:color w:val="333333"/>
          <w:sz w:val="22"/>
          <w:szCs w:val="22"/>
        </w:rPr>
        <w:t xml:space="preserve">Ana Karen Val Medina </w:t>
      </w:r>
    </w:p>
    <w:p w14:paraId="3DC3C8BB" w14:textId="77777777" w:rsidR="00416AB9" w:rsidRPr="00416AB9" w:rsidRDefault="00416AB9" w:rsidP="00416AB9">
      <w:pPr>
        <w:rPr>
          <w:rFonts w:ascii="Calibri" w:eastAsia="Calibri" w:hAnsi="Calibri" w:cs="Calibri"/>
          <w:bCs/>
          <w:color w:val="333333"/>
          <w:sz w:val="22"/>
          <w:szCs w:val="22"/>
        </w:rPr>
      </w:pPr>
      <w:r w:rsidRPr="00416AB9">
        <w:rPr>
          <w:rFonts w:ascii="Calibri" w:eastAsia="Calibri" w:hAnsi="Calibri" w:cs="Calibri"/>
          <w:bCs/>
          <w:color w:val="333333"/>
          <w:sz w:val="22"/>
          <w:szCs w:val="22"/>
        </w:rPr>
        <w:t>Presidenta Municipal de Elota.</w:t>
      </w:r>
    </w:p>
    <w:p w14:paraId="1AF88A3F" w14:textId="77777777" w:rsidR="00416AB9" w:rsidRPr="00416AB9" w:rsidRDefault="00416AB9" w:rsidP="00416AB9">
      <w:pPr>
        <w:rPr>
          <w:rFonts w:ascii="Calibri" w:eastAsia="Calibri" w:hAnsi="Calibri" w:cs="Calibri"/>
          <w:bCs/>
          <w:color w:val="333333"/>
          <w:sz w:val="22"/>
          <w:szCs w:val="22"/>
        </w:rPr>
      </w:pPr>
    </w:p>
    <w:p w14:paraId="4BDC6455" w14:textId="77777777" w:rsidR="00416AB9" w:rsidRPr="00416AB9" w:rsidRDefault="00416AB9" w:rsidP="00416AB9">
      <w:pPr>
        <w:rPr>
          <w:rFonts w:ascii="Calibri" w:eastAsia="Calibri" w:hAnsi="Calibri" w:cs="Calibri"/>
          <w:b/>
          <w:color w:val="333333"/>
          <w:sz w:val="22"/>
          <w:szCs w:val="22"/>
        </w:rPr>
      </w:pPr>
      <w:r w:rsidRPr="00416AB9">
        <w:rPr>
          <w:rFonts w:ascii="Calibri" w:eastAsia="Calibri" w:hAnsi="Calibri" w:cs="Calibri"/>
          <w:b/>
          <w:color w:val="333333"/>
          <w:sz w:val="22"/>
          <w:szCs w:val="22"/>
        </w:rPr>
        <w:t xml:space="preserve">Omar Ayala Terraza </w:t>
      </w:r>
    </w:p>
    <w:p w14:paraId="6101FBBA" w14:textId="77777777" w:rsidR="00416AB9" w:rsidRPr="00416AB9" w:rsidRDefault="00416AB9" w:rsidP="00416AB9">
      <w:pPr>
        <w:rPr>
          <w:rFonts w:ascii="Calibri" w:eastAsia="Calibri" w:hAnsi="Calibri" w:cs="Calibri"/>
          <w:bCs/>
          <w:color w:val="333333"/>
          <w:sz w:val="22"/>
          <w:szCs w:val="22"/>
        </w:rPr>
      </w:pPr>
      <w:r w:rsidRPr="00416AB9">
        <w:rPr>
          <w:rFonts w:ascii="Calibri" w:eastAsia="Calibri" w:hAnsi="Calibri" w:cs="Calibri"/>
          <w:bCs/>
          <w:color w:val="333333"/>
          <w:sz w:val="22"/>
          <w:szCs w:val="22"/>
        </w:rPr>
        <w:t>Secretario del H. Ayuntamiento de Elota</w:t>
      </w:r>
    </w:p>
    <w:p w14:paraId="2422E929" w14:textId="77777777" w:rsidR="00416AB9" w:rsidRPr="00416AB9" w:rsidRDefault="00416AB9" w:rsidP="00416AB9">
      <w:pPr>
        <w:rPr>
          <w:rFonts w:ascii="Calibri" w:eastAsia="Calibri" w:hAnsi="Calibri" w:cs="Calibri"/>
          <w:bCs/>
          <w:color w:val="333333"/>
          <w:sz w:val="22"/>
          <w:szCs w:val="22"/>
        </w:rPr>
      </w:pPr>
    </w:p>
    <w:p w14:paraId="6A579485" w14:textId="77777777" w:rsidR="00416AB9" w:rsidRPr="00416AB9" w:rsidRDefault="00416AB9" w:rsidP="00416AB9">
      <w:pPr>
        <w:rPr>
          <w:rFonts w:ascii="Calibri" w:eastAsia="Calibri" w:hAnsi="Calibri" w:cs="Calibri"/>
          <w:b/>
          <w:color w:val="333333"/>
          <w:sz w:val="22"/>
          <w:szCs w:val="22"/>
        </w:rPr>
      </w:pPr>
      <w:r w:rsidRPr="00416AB9">
        <w:rPr>
          <w:rFonts w:ascii="Calibri" w:eastAsia="Calibri" w:hAnsi="Calibri" w:cs="Calibri"/>
          <w:b/>
          <w:color w:val="333333"/>
          <w:sz w:val="22"/>
          <w:szCs w:val="22"/>
        </w:rPr>
        <w:t xml:space="preserve">Pavel Cruz Salazar </w:t>
      </w:r>
    </w:p>
    <w:p w14:paraId="3CE9AF39" w14:textId="77777777" w:rsidR="00B6259B" w:rsidRPr="00416AB9" w:rsidRDefault="00416AB9" w:rsidP="00416AB9">
      <w:pPr>
        <w:rPr>
          <w:rFonts w:ascii="Calibri" w:eastAsia="Calibri" w:hAnsi="Calibri" w:cs="Calibri"/>
          <w:bCs/>
          <w:color w:val="333333"/>
          <w:sz w:val="22"/>
          <w:szCs w:val="22"/>
        </w:rPr>
      </w:pPr>
      <w:r w:rsidRPr="00416AB9">
        <w:rPr>
          <w:rFonts w:ascii="Calibri" w:eastAsia="Calibri" w:hAnsi="Calibri" w:cs="Calibri"/>
          <w:bCs/>
          <w:color w:val="333333"/>
          <w:sz w:val="22"/>
          <w:szCs w:val="22"/>
        </w:rPr>
        <w:t>Director de Turismo de Elota</w:t>
      </w:r>
    </w:p>
    <w:p w14:paraId="6BF3EFAD" w14:textId="77777777" w:rsidR="00416AB9" w:rsidRPr="00416AB9" w:rsidRDefault="00416AB9" w:rsidP="00416AB9">
      <w:pPr>
        <w:rPr>
          <w:rFonts w:ascii="Calibri" w:eastAsia="Calibri" w:hAnsi="Calibri" w:cs="Calibri"/>
          <w:bCs/>
          <w:color w:val="333333"/>
          <w:sz w:val="22"/>
          <w:szCs w:val="22"/>
        </w:rPr>
      </w:pPr>
    </w:p>
    <w:p w14:paraId="083EB51D" w14:textId="77777777" w:rsidR="00B6259B" w:rsidRPr="00416AB9" w:rsidRDefault="00000000">
      <w:pPr>
        <w:rPr>
          <w:rFonts w:ascii="Calibri" w:eastAsia="Calibri" w:hAnsi="Calibri" w:cs="Calibri"/>
          <w:b/>
          <w:color w:val="333333"/>
          <w:sz w:val="22"/>
          <w:szCs w:val="22"/>
        </w:rPr>
      </w:pPr>
      <w:r w:rsidRPr="00416AB9">
        <w:rPr>
          <w:rFonts w:ascii="Calibri" w:eastAsia="Calibri" w:hAnsi="Calibri" w:cs="Calibri"/>
          <w:b/>
          <w:color w:val="333333"/>
          <w:sz w:val="22"/>
          <w:szCs w:val="22"/>
        </w:rPr>
        <w:t>Juan Carlos Leyva</w:t>
      </w:r>
      <w:r w:rsidR="00416AB9" w:rsidRPr="00416AB9">
        <w:rPr>
          <w:rFonts w:ascii="Calibri" w:eastAsia="Calibri" w:hAnsi="Calibri" w:cs="Calibri"/>
          <w:b/>
          <w:color w:val="333333"/>
          <w:sz w:val="22"/>
          <w:szCs w:val="22"/>
        </w:rPr>
        <w:t xml:space="preserve"> Martínez </w:t>
      </w:r>
    </w:p>
    <w:p w14:paraId="68B6D759" w14:textId="77777777" w:rsidR="00B6259B" w:rsidRPr="00416AB9" w:rsidRDefault="00416AB9">
      <w:pPr>
        <w:rPr>
          <w:rFonts w:ascii="Calibri" w:eastAsia="Calibri" w:hAnsi="Calibri" w:cs="Calibri"/>
          <w:color w:val="333333"/>
          <w:sz w:val="22"/>
          <w:szCs w:val="22"/>
        </w:rPr>
      </w:pPr>
      <w:r>
        <w:rPr>
          <w:rFonts w:ascii="Calibri" w:eastAsia="Calibri" w:hAnsi="Calibri" w:cs="Calibri"/>
          <w:color w:val="333333"/>
          <w:sz w:val="22"/>
          <w:szCs w:val="22"/>
        </w:rPr>
        <w:t>E</w:t>
      </w:r>
      <w:r w:rsidRPr="00416AB9">
        <w:rPr>
          <w:rFonts w:ascii="Calibri" w:eastAsia="Calibri" w:hAnsi="Calibri" w:cs="Calibri"/>
          <w:color w:val="333333"/>
          <w:sz w:val="22"/>
          <w:szCs w:val="22"/>
        </w:rPr>
        <w:t>dición</w:t>
      </w:r>
      <w:r>
        <w:rPr>
          <w:rFonts w:ascii="Calibri" w:eastAsia="Calibri" w:hAnsi="Calibri" w:cs="Calibri"/>
          <w:color w:val="333333"/>
          <w:sz w:val="22"/>
          <w:szCs w:val="22"/>
        </w:rPr>
        <w:t xml:space="preserve">/Pronatura Noroeste </w:t>
      </w:r>
    </w:p>
    <w:p w14:paraId="49706BEA" w14:textId="77777777" w:rsidR="00B6259B" w:rsidRPr="00416AB9" w:rsidRDefault="00B6259B">
      <w:pPr>
        <w:rPr>
          <w:rFonts w:ascii="Calibri" w:eastAsia="Calibri" w:hAnsi="Calibri" w:cs="Calibri"/>
          <w:color w:val="333333"/>
          <w:sz w:val="22"/>
          <w:szCs w:val="22"/>
        </w:rPr>
      </w:pPr>
    </w:p>
    <w:p w14:paraId="78E8D023" w14:textId="77777777" w:rsidR="00B6259B" w:rsidRPr="00416AB9" w:rsidRDefault="00000000">
      <w:pPr>
        <w:rPr>
          <w:rFonts w:ascii="Calibri" w:eastAsia="Calibri" w:hAnsi="Calibri" w:cs="Calibri"/>
          <w:b/>
          <w:color w:val="333333"/>
          <w:sz w:val="22"/>
          <w:szCs w:val="22"/>
        </w:rPr>
      </w:pPr>
      <w:r w:rsidRPr="00416AB9">
        <w:rPr>
          <w:rFonts w:ascii="Calibri" w:eastAsia="Calibri" w:hAnsi="Calibri" w:cs="Calibri"/>
          <w:b/>
          <w:color w:val="333333"/>
          <w:sz w:val="22"/>
          <w:szCs w:val="22"/>
        </w:rPr>
        <w:t>Natalie Rodríguez Dowdell</w:t>
      </w:r>
    </w:p>
    <w:p w14:paraId="1685D0A5" w14:textId="7905B9C1" w:rsidR="00B6259B" w:rsidRDefault="00000000">
      <w:pPr>
        <w:rPr>
          <w:rFonts w:ascii="Calibri" w:eastAsia="Calibri" w:hAnsi="Calibri" w:cs="Calibri"/>
          <w:color w:val="333333"/>
          <w:sz w:val="22"/>
          <w:szCs w:val="22"/>
        </w:rPr>
      </w:pPr>
      <w:r w:rsidRPr="00416AB9">
        <w:rPr>
          <w:rFonts w:ascii="Calibri" w:eastAsia="Calibri" w:hAnsi="Calibri" w:cs="Calibri"/>
          <w:color w:val="333333"/>
          <w:sz w:val="22"/>
          <w:szCs w:val="22"/>
        </w:rPr>
        <w:t>Investigación y redacción</w:t>
      </w:r>
      <w:r w:rsidR="00A22FF5">
        <w:rPr>
          <w:rFonts w:ascii="Calibri" w:eastAsia="Calibri" w:hAnsi="Calibri" w:cs="Calibri"/>
          <w:color w:val="333333"/>
          <w:sz w:val="22"/>
          <w:szCs w:val="22"/>
        </w:rPr>
        <w:t>/</w:t>
      </w:r>
    </w:p>
    <w:p w14:paraId="79520807" w14:textId="694BD772" w:rsidR="00A22FF5" w:rsidRPr="00416AB9" w:rsidRDefault="00A22FF5">
      <w:pPr>
        <w:rPr>
          <w:rFonts w:ascii="Calibri" w:eastAsia="Calibri" w:hAnsi="Calibri" w:cs="Calibri"/>
          <w:color w:val="333333"/>
          <w:sz w:val="22"/>
          <w:szCs w:val="22"/>
        </w:rPr>
      </w:pPr>
      <w:r>
        <w:rPr>
          <w:rFonts w:ascii="Calibri" w:eastAsia="Calibri" w:hAnsi="Calibri" w:cs="Calibri"/>
          <w:color w:val="333333"/>
          <w:sz w:val="22"/>
          <w:szCs w:val="22"/>
        </w:rPr>
        <w:t>Pronatura Noroeste</w:t>
      </w:r>
    </w:p>
    <w:p w14:paraId="26A1FC38" w14:textId="77777777" w:rsidR="00416AB9" w:rsidRPr="00416AB9" w:rsidRDefault="00416AB9">
      <w:pPr>
        <w:rPr>
          <w:rFonts w:ascii="Calibri" w:eastAsia="Calibri" w:hAnsi="Calibri" w:cs="Calibri"/>
          <w:color w:val="333333"/>
          <w:sz w:val="22"/>
          <w:szCs w:val="22"/>
        </w:rPr>
      </w:pPr>
    </w:p>
    <w:p w14:paraId="2F55C59D" w14:textId="77777777" w:rsidR="00B6259B" w:rsidRPr="00416AB9" w:rsidRDefault="00000000">
      <w:pPr>
        <w:rPr>
          <w:rFonts w:ascii="Calibri" w:eastAsia="Calibri" w:hAnsi="Calibri" w:cs="Calibri"/>
          <w:b/>
          <w:color w:val="333333"/>
          <w:sz w:val="22"/>
          <w:szCs w:val="22"/>
        </w:rPr>
      </w:pPr>
      <w:r w:rsidRPr="00416AB9">
        <w:rPr>
          <w:rFonts w:ascii="Calibri" w:eastAsia="Calibri" w:hAnsi="Calibri" w:cs="Calibri"/>
          <w:b/>
          <w:color w:val="333333"/>
          <w:sz w:val="22"/>
          <w:szCs w:val="22"/>
        </w:rPr>
        <w:t>Geovanni Cordero</w:t>
      </w:r>
    </w:p>
    <w:p w14:paraId="088AE6A3" w14:textId="77777777" w:rsidR="00B6259B" w:rsidRPr="00416AB9" w:rsidRDefault="00000000">
      <w:pPr>
        <w:rPr>
          <w:rFonts w:ascii="Calibri" w:eastAsia="Calibri" w:hAnsi="Calibri" w:cs="Calibri"/>
          <w:color w:val="333333"/>
          <w:sz w:val="22"/>
          <w:szCs w:val="22"/>
        </w:rPr>
      </w:pPr>
      <w:r w:rsidRPr="00416AB9">
        <w:rPr>
          <w:rFonts w:ascii="Calibri" w:eastAsia="Calibri" w:hAnsi="Calibri" w:cs="Calibri"/>
          <w:color w:val="333333"/>
          <w:sz w:val="22"/>
          <w:szCs w:val="22"/>
        </w:rPr>
        <w:t>Cartografía</w:t>
      </w:r>
      <w:r w:rsidR="00416AB9">
        <w:rPr>
          <w:rFonts w:ascii="Calibri" w:eastAsia="Calibri" w:hAnsi="Calibri" w:cs="Calibri"/>
          <w:color w:val="333333"/>
          <w:sz w:val="22"/>
          <w:szCs w:val="22"/>
        </w:rPr>
        <w:t xml:space="preserve">/Pronatura Noroeste </w:t>
      </w:r>
    </w:p>
    <w:p w14:paraId="4AD6B539" w14:textId="77777777" w:rsidR="002E601E" w:rsidRDefault="002E601E">
      <w:pPr>
        <w:rPr>
          <w:rFonts w:ascii="Calibri" w:eastAsia="Calibri" w:hAnsi="Calibri" w:cs="Calibri"/>
          <w:color w:val="333333"/>
          <w:sz w:val="22"/>
          <w:szCs w:val="22"/>
        </w:rPr>
      </w:pPr>
    </w:p>
    <w:p w14:paraId="29F32D7D" w14:textId="77777777" w:rsidR="00482E21" w:rsidRPr="00482E21" w:rsidRDefault="00482E21">
      <w:pPr>
        <w:rPr>
          <w:rFonts w:ascii="Calibri" w:eastAsia="Calibri" w:hAnsi="Calibri" w:cs="Calibri"/>
          <w:b/>
          <w:bCs/>
          <w:color w:val="333333"/>
          <w:sz w:val="22"/>
          <w:szCs w:val="22"/>
        </w:rPr>
      </w:pPr>
      <w:r w:rsidRPr="00482E21">
        <w:rPr>
          <w:rFonts w:ascii="Calibri" w:eastAsia="Calibri" w:hAnsi="Calibri" w:cs="Calibri"/>
          <w:b/>
          <w:bCs/>
          <w:color w:val="333333"/>
          <w:sz w:val="22"/>
          <w:szCs w:val="22"/>
        </w:rPr>
        <w:t>Itzí Razo Sauceda</w:t>
      </w:r>
    </w:p>
    <w:p w14:paraId="7124EFD2" w14:textId="77777777" w:rsidR="00482E21" w:rsidRPr="00416AB9" w:rsidRDefault="00482E21">
      <w:pPr>
        <w:rPr>
          <w:rFonts w:ascii="Calibri" w:eastAsia="Calibri" w:hAnsi="Calibri" w:cs="Calibri"/>
          <w:color w:val="333333"/>
          <w:sz w:val="22"/>
          <w:szCs w:val="22"/>
        </w:rPr>
      </w:pPr>
      <w:r>
        <w:rPr>
          <w:rFonts w:ascii="Calibri" w:eastAsia="Calibri" w:hAnsi="Calibri" w:cs="Calibri"/>
          <w:color w:val="333333"/>
          <w:sz w:val="22"/>
          <w:szCs w:val="22"/>
        </w:rPr>
        <w:t xml:space="preserve">Diseño de portada/Pronatura Noroeste </w:t>
      </w:r>
    </w:p>
    <w:p w14:paraId="31113C35" w14:textId="77777777" w:rsidR="00B6259B" w:rsidRPr="00416AB9" w:rsidRDefault="00B6259B">
      <w:pPr>
        <w:rPr>
          <w:rFonts w:ascii="Calibri" w:eastAsia="Calibri" w:hAnsi="Calibri" w:cs="Calibri"/>
          <w:color w:val="333333"/>
          <w:sz w:val="22"/>
          <w:szCs w:val="22"/>
        </w:rPr>
      </w:pPr>
    </w:p>
    <w:p w14:paraId="7D3F8CE6" w14:textId="77777777" w:rsidR="00B6259B" w:rsidRPr="00416AB9" w:rsidRDefault="00B6259B">
      <w:pPr>
        <w:rPr>
          <w:rFonts w:ascii="Calibri" w:eastAsia="Calibri" w:hAnsi="Calibri" w:cs="Calibri"/>
          <w:color w:val="333333"/>
          <w:sz w:val="22"/>
          <w:szCs w:val="22"/>
        </w:rPr>
      </w:pPr>
    </w:p>
    <w:p w14:paraId="0A0D56FC" w14:textId="77777777" w:rsidR="00B6259B" w:rsidRDefault="00B6259B">
      <w:pPr>
        <w:rPr>
          <w:rFonts w:ascii="Calibri" w:eastAsia="Calibri" w:hAnsi="Calibri" w:cs="Calibri"/>
          <w:color w:val="333333"/>
        </w:rPr>
      </w:pPr>
    </w:p>
    <w:p w14:paraId="41E44B33" w14:textId="77777777" w:rsidR="00A22FF5" w:rsidRDefault="00A22FF5">
      <w:pPr>
        <w:rPr>
          <w:rFonts w:ascii="Calibri" w:eastAsia="Calibri" w:hAnsi="Calibri" w:cs="Calibri"/>
          <w:b/>
          <w:color w:val="333333"/>
        </w:rPr>
      </w:pPr>
    </w:p>
    <w:p w14:paraId="367A4C5E" w14:textId="77777777" w:rsidR="00A22FF5" w:rsidRDefault="00A22FF5">
      <w:pPr>
        <w:rPr>
          <w:rFonts w:ascii="Calibri" w:eastAsia="Calibri" w:hAnsi="Calibri" w:cs="Calibri"/>
          <w:b/>
          <w:color w:val="333333"/>
        </w:rPr>
      </w:pPr>
    </w:p>
    <w:p w14:paraId="6777F228" w14:textId="77777777" w:rsidR="00A22FF5" w:rsidRDefault="00A22FF5">
      <w:pPr>
        <w:rPr>
          <w:rFonts w:ascii="Calibri" w:eastAsia="Calibri" w:hAnsi="Calibri" w:cs="Calibri"/>
          <w:b/>
          <w:color w:val="333333"/>
        </w:rPr>
      </w:pPr>
    </w:p>
    <w:p w14:paraId="3CCEA5BD" w14:textId="5187F2BC" w:rsidR="00B6259B" w:rsidRDefault="00000000">
      <w:pPr>
        <w:rPr>
          <w:rFonts w:ascii="Calibri" w:eastAsia="Calibri" w:hAnsi="Calibri" w:cs="Calibri"/>
          <w:b/>
          <w:color w:val="333333"/>
        </w:rPr>
      </w:pPr>
      <w:r>
        <w:rPr>
          <w:rFonts w:ascii="Calibri" w:eastAsia="Calibri" w:hAnsi="Calibri" w:cs="Calibri"/>
          <w:b/>
          <w:color w:val="333333"/>
        </w:rPr>
        <w:t xml:space="preserve">Pronatura Noroeste AC. </w:t>
      </w:r>
    </w:p>
    <w:p w14:paraId="5EB9133C" w14:textId="77777777" w:rsidR="00B6259B" w:rsidRDefault="00000000">
      <w:pPr>
        <w:rPr>
          <w:rFonts w:ascii="Calibri" w:eastAsia="Calibri" w:hAnsi="Calibri" w:cs="Calibri"/>
          <w:color w:val="333333"/>
          <w:sz w:val="20"/>
          <w:szCs w:val="20"/>
        </w:rPr>
      </w:pPr>
      <w:r>
        <w:rPr>
          <w:rFonts w:ascii="Calibri" w:eastAsia="Calibri" w:hAnsi="Calibri" w:cs="Calibri"/>
          <w:color w:val="333333"/>
          <w:sz w:val="20"/>
          <w:szCs w:val="20"/>
        </w:rPr>
        <w:t>www.pronatura-noroeste.org</w:t>
      </w:r>
    </w:p>
    <w:p w14:paraId="7D23BAE3" w14:textId="77777777" w:rsidR="00B6259B" w:rsidRDefault="00B6259B">
      <w:pPr>
        <w:rPr>
          <w:rFonts w:ascii="Calibri" w:eastAsia="Calibri" w:hAnsi="Calibri" w:cs="Calibri"/>
          <w:color w:val="333333"/>
        </w:rPr>
      </w:pPr>
    </w:p>
    <w:p w14:paraId="5EC58B5A" w14:textId="77777777" w:rsidR="00B6259B" w:rsidRDefault="00B6259B">
      <w:pPr>
        <w:jc w:val="left"/>
        <w:rPr>
          <w:rFonts w:ascii="Calibri" w:eastAsia="Calibri" w:hAnsi="Calibri" w:cs="Calibri"/>
          <w:color w:val="333333"/>
        </w:rPr>
      </w:pPr>
    </w:p>
    <w:p w14:paraId="5B7FE352" w14:textId="77777777" w:rsidR="00B6259B" w:rsidRDefault="00B6259B">
      <w:pPr>
        <w:jc w:val="left"/>
        <w:rPr>
          <w:rFonts w:ascii="Calibri" w:eastAsia="Calibri" w:hAnsi="Calibri" w:cs="Calibri"/>
          <w:color w:val="333333"/>
        </w:rPr>
      </w:pPr>
    </w:p>
    <w:p w14:paraId="5440A2A5" w14:textId="77777777" w:rsidR="00B6259B" w:rsidRDefault="00B6259B">
      <w:pPr>
        <w:jc w:val="left"/>
        <w:rPr>
          <w:rFonts w:ascii="Calibri" w:eastAsia="Calibri" w:hAnsi="Calibri" w:cs="Calibri"/>
          <w:color w:val="333333"/>
        </w:rPr>
      </w:pPr>
    </w:p>
    <w:p w14:paraId="69C56C71" w14:textId="77777777" w:rsidR="00A22FF5" w:rsidRDefault="00A22FF5">
      <w:pPr>
        <w:jc w:val="left"/>
        <w:rPr>
          <w:rFonts w:ascii="Calibri" w:eastAsia="Calibri" w:hAnsi="Calibri" w:cs="Calibri"/>
          <w:color w:val="333333"/>
        </w:rPr>
      </w:pPr>
    </w:p>
    <w:p w14:paraId="49441496" w14:textId="77777777" w:rsidR="00B6259B" w:rsidRDefault="00000000">
      <w:pPr>
        <w:spacing w:after="120"/>
        <w:rPr>
          <w:rFonts w:ascii="Calibri" w:eastAsia="Calibri" w:hAnsi="Calibri" w:cs="Calibri"/>
          <w:b/>
          <w:sz w:val="20"/>
          <w:szCs w:val="20"/>
        </w:rPr>
      </w:pPr>
      <w:r>
        <w:rPr>
          <w:rFonts w:ascii="Calibri" w:eastAsia="Calibri" w:hAnsi="Calibri" w:cs="Calibri"/>
          <w:b/>
          <w:sz w:val="20"/>
          <w:szCs w:val="20"/>
        </w:rPr>
        <w:t xml:space="preserve">Forma recomendada para citar este documento: </w:t>
      </w:r>
    </w:p>
    <w:p w14:paraId="53D68E71" w14:textId="0CB48573" w:rsidR="00B6259B" w:rsidRDefault="00000000">
      <w:pPr>
        <w:rPr>
          <w:rFonts w:ascii="Calibri" w:eastAsia="Calibri" w:hAnsi="Calibri" w:cs="Calibri"/>
          <w:b/>
          <w:i/>
          <w:color w:val="333333"/>
        </w:rPr>
      </w:pPr>
      <w:r>
        <w:rPr>
          <w:rFonts w:ascii="Calibri" w:eastAsia="Calibri" w:hAnsi="Calibri" w:cs="Calibri"/>
          <w:i/>
          <w:sz w:val="20"/>
          <w:szCs w:val="20"/>
        </w:rPr>
        <w:t>N. Rodríguez, J.C. Leyva</w:t>
      </w:r>
      <w:r w:rsidR="00416AB9">
        <w:rPr>
          <w:rFonts w:ascii="Calibri" w:eastAsia="Calibri" w:hAnsi="Calibri" w:cs="Calibri"/>
          <w:i/>
          <w:sz w:val="20"/>
          <w:szCs w:val="20"/>
        </w:rPr>
        <w:t xml:space="preserve"> M.</w:t>
      </w:r>
      <w:r>
        <w:rPr>
          <w:rFonts w:ascii="Calibri" w:eastAsia="Calibri" w:hAnsi="Calibri" w:cs="Calibri"/>
          <w:i/>
          <w:sz w:val="20"/>
          <w:szCs w:val="20"/>
        </w:rPr>
        <w:t>, G. Cordero</w:t>
      </w:r>
      <w:r w:rsidR="00F40BA8">
        <w:rPr>
          <w:rFonts w:ascii="Calibri" w:eastAsia="Calibri" w:hAnsi="Calibri" w:cs="Calibri"/>
          <w:i/>
          <w:sz w:val="20"/>
          <w:szCs w:val="20"/>
        </w:rPr>
        <w:t xml:space="preserve">., </w:t>
      </w:r>
      <w:r w:rsidR="00F40BA8">
        <w:rPr>
          <w:rFonts w:ascii="Calibri" w:eastAsia="Calibri" w:hAnsi="Calibri" w:cs="Calibri"/>
          <w:i/>
          <w:sz w:val="20"/>
          <w:szCs w:val="20"/>
        </w:rPr>
        <w:t xml:space="preserve">Cortéz, B., </w:t>
      </w:r>
      <w:r w:rsidR="00416AB9">
        <w:rPr>
          <w:rFonts w:ascii="Calibri" w:eastAsia="Calibri" w:hAnsi="Calibri" w:cs="Calibri"/>
          <w:i/>
          <w:sz w:val="20"/>
          <w:szCs w:val="20"/>
        </w:rPr>
        <w:t xml:space="preserve"> y P. Cruz</w:t>
      </w:r>
      <w:r w:rsidR="00F40BA8">
        <w:rPr>
          <w:rFonts w:ascii="Calibri" w:eastAsia="Calibri" w:hAnsi="Calibri" w:cs="Calibri"/>
          <w:i/>
          <w:sz w:val="20"/>
          <w:szCs w:val="20"/>
        </w:rPr>
        <w:t>.</w:t>
      </w:r>
      <w:r w:rsidR="00416AB9">
        <w:rPr>
          <w:rFonts w:ascii="Calibri" w:eastAsia="Calibri" w:hAnsi="Calibri" w:cs="Calibri"/>
          <w:i/>
          <w:sz w:val="20"/>
          <w:szCs w:val="20"/>
        </w:rPr>
        <w:t xml:space="preserve"> </w:t>
      </w:r>
      <w:r>
        <w:rPr>
          <w:rFonts w:ascii="Calibri" w:eastAsia="Calibri" w:hAnsi="Calibri" w:cs="Calibri"/>
          <w:i/>
          <w:sz w:val="20"/>
          <w:szCs w:val="20"/>
        </w:rPr>
        <w:t>2024. Programa de Manejo 202</w:t>
      </w:r>
      <w:r w:rsidR="00416AB9">
        <w:rPr>
          <w:rFonts w:ascii="Calibri" w:eastAsia="Calibri" w:hAnsi="Calibri" w:cs="Calibri"/>
          <w:i/>
          <w:sz w:val="20"/>
          <w:szCs w:val="20"/>
        </w:rPr>
        <w:t>4</w:t>
      </w:r>
      <w:r>
        <w:rPr>
          <w:rFonts w:ascii="Calibri" w:eastAsia="Calibri" w:hAnsi="Calibri" w:cs="Calibri"/>
          <w:i/>
          <w:sz w:val="20"/>
          <w:szCs w:val="20"/>
        </w:rPr>
        <w:t>-20</w:t>
      </w:r>
      <w:r w:rsidR="00416AB9">
        <w:rPr>
          <w:rFonts w:ascii="Calibri" w:eastAsia="Calibri" w:hAnsi="Calibri" w:cs="Calibri"/>
          <w:i/>
          <w:sz w:val="20"/>
          <w:szCs w:val="20"/>
        </w:rPr>
        <w:t>29</w:t>
      </w:r>
      <w:r>
        <w:rPr>
          <w:rFonts w:ascii="Calibri" w:eastAsia="Calibri" w:hAnsi="Calibri" w:cs="Calibri"/>
          <w:i/>
          <w:sz w:val="20"/>
          <w:szCs w:val="20"/>
        </w:rPr>
        <w:t>.</w:t>
      </w:r>
      <w:r w:rsidR="00416AB9">
        <w:rPr>
          <w:rFonts w:ascii="Calibri" w:eastAsia="Calibri" w:hAnsi="Calibri" w:cs="Calibri"/>
          <w:i/>
          <w:sz w:val="20"/>
          <w:szCs w:val="20"/>
        </w:rPr>
        <w:t xml:space="preserve">  Zona de Conservación Ecológica Municipal “Ceuta”</w:t>
      </w:r>
      <w:r>
        <w:rPr>
          <w:rFonts w:ascii="Calibri" w:eastAsia="Calibri" w:hAnsi="Calibri" w:cs="Calibri"/>
          <w:i/>
          <w:sz w:val="20"/>
          <w:szCs w:val="20"/>
        </w:rPr>
        <w:t xml:space="preserve"> Documento, preparado para el H. Ayuntamiento de Elota, Sinaloa. Pronatura Noroeste AC. Calle Décima N°60, Ensenada, 22800 Baja California. 4</w:t>
      </w:r>
      <w:r w:rsidR="00A22FF5">
        <w:rPr>
          <w:rFonts w:ascii="Calibri" w:eastAsia="Calibri" w:hAnsi="Calibri" w:cs="Calibri"/>
          <w:i/>
          <w:sz w:val="20"/>
          <w:szCs w:val="20"/>
        </w:rPr>
        <w:t>5</w:t>
      </w:r>
      <w:r>
        <w:rPr>
          <w:rFonts w:ascii="Calibri" w:eastAsia="Calibri" w:hAnsi="Calibri" w:cs="Calibri"/>
          <w:i/>
          <w:sz w:val="20"/>
          <w:szCs w:val="20"/>
        </w:rPr>
        <w:t xml:space="preserve"> pp. </w:t>
      </w:r>
    </w:p>
    <w:p w14:paraId="6923579F" w14:textId="77777777" w:rsidR="00B6259B" w:rsidRDefault="00B6259B" w:rsidP="00FC5AAC">
      <w:pPr>
        <w:jc w:val="center"/>
        <w:rPr>
          <w:rFonts w:ascii="Calibri" w:eastAsia="Calibri" w:hAnsi="Calibri" w:cs="Calibri"/>
          <w:sz w:val="20"/>
          <w:szCs w:val="20"/>
        </w:rPr>
      </w:pPr>
    </w:p>
    <w:p w14:paraId="0BE54F0C" w14:textId="77777777" w:rsidR="00B6259B" w:rsidRDefault="00B6259B" w:rsidP="00FC5AAC">
      <w:pPr>
        <w:spacing w:after="240"/>
        <w:jc w:val="center"/>
        <w:rPr>
          <w:rFonts w:ascii="Times New Roman" w:hAnsi="Times New Roman"/>
        </w:rPr>
      </w:pPr>
    </w:p>
    <w:p w14:paraId="7716427E" w14:textId="77777777" w:rsidR="00B6259B" w:rsidRDefault="00B6259B" w:rsidP="00FC5AAC">
      <w:pPr>
        <w:jc w:val="center"/>
        <w:rPr>
          <w:rFonts w:ascii="Times New Roman" w:hAnsi="Times New Roman"/>
        </w:rPr>
      </w:pPr>
    </w:p>
    <w:p w14:paraId="2C01D263" w14:textId="77777777" w:rsidR="00B6259B" w:rsidRDefault="00B6259B" w:rsidP="00FC5AAC">
      <w:pPr>
        <w:jc w:val="center"/>
        <w:rPr>
          <w:rFonts w:ascii="Calibri" w:eastAsia="Calibri" w:hAnsi="Calibri" w:cs="Calibri"/>
          <w:color w:val="333333"/>
          <w:sz w:val="20"/>
          <w:szCs w:val="20"/>
        </w:rPr>
      </w:pPr>
    </w:p>
    <w:p w14:paraId="5CF0E81F" w14:textId="77777777" w:rsidR="00B6259B" w:rsidRDefault="00B6259B" w:rsidP="00FC5AAC">
      <w:pPr>
        <w:jc w:val="center"/>
        <w:rPr>
          <w:rFonts w:ascii="Calibri" w:eastAsia="Calibri" w:hAnsi="Calibri" w:cs="Calibri"/>
          <w:color w:val="333333"/>
        </w:rPr>
      </w:pPr>
    </w:p>
    <w:p w14:paraId="2105C408" w14:textId="77777777" w:rsidR="00B6259B" w:rsidRDefault="00B6259B" w:rsidP="00FC5AAC">
      <w:pPr>
        <w:jc w:val="center"/>
        <w:rPr>
          <w:rFonts w:ascii="Calibri" w:eastAsia="Calibri" w:hAnsi="Calibri" w:cs="Calibri"/>
          <w:color w:val="333333"/>
        </w:rPr>
      </w:pPr>
    </w:p>
    <w:p w14:paraId="753E276B" w14:textId="77777777" w:rsidR="00B6259B" w:rsidRDefault="00B6259B" w:rsidP="00FC5AAC">
      <w:pPr>
        <w:jc w:val="center"/>
        <w:rPr>
          <w:rFonts w:ascii="Calibri" w:eastAsia="Calibri" w:hAnsi="Calibri" w:cs="Calibri"/>
          <w:sz w:val="22"/>
          <w:szCs w:val="22"/>
        </w:rPr>
      </w:pPr>
    </w:p>
    <w:p w14:paraId="6C7B1CC5" w14:textId="77777777" w:rsidR="00B6259B" w:rsidRDefault="00B6259B">
      <w:pPr>
        <w:jc w:val="center"/>
        <w:rPr>
          <w:rFonts w:ascii="Calibri" w:eastAsia="Calibri" w:hAnsi="Calibri" w:cs="Calibri"/>
          <w:i/>
          <w:color w:val="333333"/>
          <w:sz w:val="32"/>
          <w:szCs w:val="32"/>
        </w:rPr>
      </w:pPr>
    </w:p>
    <w:p w14:paraId="4A0B96CB" w14:textId="77777777" w:rsidR="00B6259B" w:rsidRDefault="00B6259B">
      <w:pPr>
        <w:jc w:val="center"/>
        <w:rPr>
          <w:rFonts w:ascii="Calibri" w:eastAsia="Calibri" w:hAnsi="Calibri" w:cs="Calibri"/>
          <w:i/>
          <w:color w:val="333333"/>
          <w:sz w:val="32"/>
          <w:szCs w:val="32"/>
        </w:rPr>
      </w:pPr>
    </w:p>
    <w:p w14:paraId="39A4D2DF" w14:textId="77777777" w:rsidR="00B6259B" w:rsidRDefault="00B6259B">
      <w:pPr>
        <w:jc w:val="center"/>
        <w:rPr>
          <w:rFonts w:ascii="Calibri" w:eastAsia="Calibri" w:hAnsi="Calibri" w:cs="Calibri"/>
          <w:i/>
          <w:color w:val="333333"/>
          <w:sz w:val="32"/>
          <w:szCs w:val="32"/>
        </w:rPr>
      </w:pPr>
    </w:p>
    <w:p w14:paraId="033A88C9" w14:textId="77777777" w:rsidR="00B6259B" w:rsidRDefault="00B6259B">
      <w:pPr>
        <w:jc w:val="center"/>
        <w:rPr>
          <w:rFonts w:ascii="Calibri" w:eastAsia="Calibri" w:hAnsi="Calibri" w:cs="Calibri"/>
          <w:i/>
          <w:color w:val="333333"/>
          <w:sz w:val="32"/>
          <w:szCs w:val="32"/>
        </w:rPr>
      </w:pPr>
    </w:p>
    <w:p w14:paraId="779E3D57" w14:textId="77777777" w:rsidR="00B6259B" w:rsidRDefault="00B6259B">
      <w:pPr>
        <w:jc w:val="center"/>
        <w:rPr>
          <w:rFonts w:ascii="Calibri" w:eastAsia="Calibri" w:hAnsi="Calibri" w:cs="Calibri"/>
          <w:i/>
          <w:color w:val="333333"/>
          <w:sz w:val="32"/>
          <w:szCs w:val="32"/>
        </w:rPr>
      </w:pPr>
    </w:p>
    <w:p w14:paraId="0CA426E6" w14:textId="77777777" w:rsidR="00B6259B" w:rsidRDefault="00B6259B">
      <w:pPr>
        <w:jc w:val="center"/>
        <w:rPr>
          <w:rFonts w:ascii="Calibri" w:eastAsia="Calibri" w:hAnsi="Calibri" w:cs="Calibri"/>
          <w:i/>
          <w:color w:val="333333"/>
          <w:sz w:val="32"/>
          <w:szCs w:val="32"/>
        </w:rPr>
      </w:pPr>
    </w:p>
    <w:p w14:paraId="10750C84" w14:textId="77777777" w:rsidR="00B6259B" w:rsidRDefault="00B6259B">
      <w:pPr>
        <w:jc w:val="center"/>
        <w:rPr>
          <w:rFonts w:ascii="Calibri" w:eastAsia="Calibri" w:hAnsi="Calibri" w:cs="Calibri"/>
          <w:i/>
          <w:color w:val="333333"/>
          <w:sz w:val="32"/>
          <w:szCs w:val="32"/>
        </w:rPr>
      </w:pPr>
    </w:p>
    <w:p w14:paraId="756DD7F3" w14:textId="77777777" w:rsidR="00B6259B" w:rsidRDefault="00B6259B">
      <w:pPr>
        <w:jc w:val="center"/>
        <w:rPr>
          <w:rFonts w:ascii="Calibri" w:eastAsia="Calibri" w:hAnsi="Calibri" w:cs="Calibri"/>
          <w:i/>
          <w:color w:val="333333"/>
          <w:sz w:val="32"/>
          <w:szCs w:val="32"/>
        </w:rPr>
      </w:pPr>
    </w:p>
    <w:p w14:paraId="120287BB" w14:textId="77777777" w:rsidR="00B6259B" w:rsidRDefault="00B6259B">
      <w:pPr>
        <w:jc w:val="center"/>
        <w:rPr>
          <w:rFonts w:ascii="Calibri" w:eastAsia="Calibri" w:hAnsi="Calibri" w:cs="Calibri"/>
          <w:i/>
          <w:color w:val="333333"/>
          <w:sz w:val="32"/>
          <w:szCs w:val="32"/>
        </w:rPr>
      </w:pPr>
    </w:p>
    <w:p w14:paraId="061DCD8E" w14:textId="77777777" w:rsidR="00B6259B" w:rsidRDefault="00B6259B">
      <w:pPr>
        <w:jc w:val="center"/>
        <w:rPr>
          <w:rFonts w:ascii="Calibri" w:eastAsia="Calibri" w:hAnsi="Calibri" w:cs="Calibri"/>
          <w:i/>
          <w:color w:val="333333"/>
          <w:sz w:val="32"/>
          <w:szCs w:val="32"/>
        </w:rPr>
      </w:pPr>
    </w:p>
    <w:p w14:paraId="4063720A" w14:textId="77777777" w:rsidR="00B6259B" w:rsidRDefault="00B6259B">
      <w:pPr>
        <w:jc w:val="center"/>
        <w:rPr>
          <w:rFonts w:ascii="Calibri" w:eastAsia="Calibri" w:hAnsi="Calibri" w:cs="Calibri"/>
          <w:i/>
          <w:color w:val="333333"/>
          <w:sz w:val="32"/>
          <w:szCs w:val="32"/>
        </w:rPr>
      </w:pPr>
    </w:p>
    <w:p w14:paraId="421ABEFA" w14:textId="77777777" w:rsidR="00B6259B" w:rsidRDefault="00B6259B">
      <w:pPr>
        <w:jc w:val="center"/>
        <w:rPr>
          <w:rFonts w:ascii="Calibri" w:eastAsia="Calibri" w:hAnsi="Calibri" w:cs="Calibri"/>
          <w:i/>
          <w:color w:val="333333"/>
          <w:sz w:val="32"/>
          <w:szCs w:val="32"/>
        </w:rPr>
      </w:pPr>
    </w:p>
    <w:p w14:paraId="171D5264" w14:textId="77777777" w:rsidR="00B6259B" w:rsidRDefault="00000000">
      <w:pPr>
        <w:jc w:val="center"/>
        <w:rPr>
          <w:rFonts w:ascii="Calibri" w:eastAsia="Calibri" w:hAnsi="Calibri" w:cs="Calibri"/>
          <w:i/>
          <w:color w:val="333333"/>
          <w:sz w:val="32"/>
          <w:szCs w:val="32"/>
        </w:rPr>
      </w:pPr>
      <w:r>
        <w:rPr>
          <w:rFonts w:ascii="Calibri" w:eastAsia="Calibri" w:hAnsi="Calibri" w:cs="Calibri"/>
          <w:i/>
          <w:color w:val="333333"/>
          <w:sz w:val="32"/>
          <w:szCs w:val="32"/>
        </w:rPr>
        <w:t>PÁGINA EN BLANCO</w:t>
      </w:r>
    </w:p>
    <w:p w14:paraId="5AEE8A70" w14:textId="77777777" w:rsidR="00B6259B" w:rsidRDefault="00B6259B">
      <w:pPr>
        <w:jc w:val="center"/>
        <w:rPr>
          <w:rFonts w:ascii="Calibri" w:eastAsia="Calibri" w:hAnsi="Calibri" w:cs="Calibri"/>
          <w:i/>
          <w:color w:val="333333"/>
          <w:sz w:val="32"/>
          <w:szCs w:val="32"/>
        </w:rPr>
      </w:pPr>
    </w:p>
    <w:p w14:paraId="0C41C8CD" w14:textId="77777777" w:rsidR="00B6259B" w:rsidRDefault="00B6259B">
      <w:pPr>
        <w:jc w:val="center"/>
        <w:rPr>
          <w:rFonts w:ascii="Calibri" w:eastAsia="Calibri" w:hAnsi="Calibri" w:cs="Calibri"/>
          <w:i/>
          <w:color w:val="333333"/>
          <w:sz w:val="32"/>
          <w:szCs w:val="32"/>
        </w:rPr>
      </w:pPr>
    </w:p>
    <w:p w14:paraId="52C11958" w14:textId="77777777" w:rsidR="00B6259B" w:rsidRDefault="00B6259B">
      <w:pPr>
        <w:jc w:val="center"/>
        <w:rPr>
          <w:rFonts w:ascii="Calibri" w:eastAsia="Calibri" w:hAnsi="Calibri" w:cs="Calibri"/>
          <w:i/>
          <w:color w:val="333333"/>
          <w:sz w:val="32"/>
          <w:szCs w:val="32"/>
        </w:rPr>
      </w:pPr>
    </w:p>
    <w:p w14:paraId="54F619A3" w14:textId="77777777" w:rsidR="00B6259B" w:rsidRDefault="00B6259B">
      <w:pPr>
        <w:jc w:val="center"/>
        <w:rPr>
          <w:rFonts w:ascii="Calibri" w:eastAsia="Calibri" w:hAnsi="Calibri" w:cs="Calibri"/>
          <w:i/>
          <w:color w:val="333333"/>
          <w:sz w:val="32"/>
          <w:szCs w:val="32"/>
        </w:rPr>
      </w:pPr>
    </w:p>
    <w:p w14:paraId="004265CC" w14:textId="77777777" w:rsidR="00B6259B" w:rsidRDefault="00B6259B">
      <w:pPr>
        <w:jc w:val="center"/>
        <w:rPr>
          <w:rFonts w:ascii="Calibri" w:eastAsia="Calibri" w:hAnsi="Calibri" w:cs="Calibri"/>
          <w:i/>
          <w:color w:val="333333"/>
          <w:sz w:val="32"/>
          <w:szCs w:val="32"/>
        </w:rPr>
      </w:pPr>
    </w:p>
    <w:p w14:paraId="0E4805F3" w14:textId="77777777" w:rsidR="00B6259B" w:rsidRDefault="00B6259B">
      <w:pPr>
        <w:jc w:val="center"/>
        <w:rPr>
          <w:rFonts w:ascii="Calibri" w:eastAsia="Calibri" w:hAnsi="Calibri" w:cs="Calibri"/>
          <w:i/>
          <w:color w:val="333333"/>
          <w:sz w:val="32"/>
          <w:szCs w:val="32"/>
        </w:rPr>
      </w:pPr>
    </w:p>
    <w:p w14:paraId="7C18EFA6" w14:textId="77777777" w:rsidR="00B6259B" w:rsidRDefault="00B6259B">
      <w:pPr>
        <w:jc w:val="center"/>
        <w:rPr>
          <w:rFonts w:ascii="Calibri" w:eastAsia="Calibri" w:hAnsi="Calibri" w:cs="Calibri"/>
          <w:i/>
          <w:color w:val="333333"/>
          <w:sz w:val="32"/>
          <w:szCs w:val="32"/>
        </w:rPr>
      </w:pPr>
    </w:p>
    <w:p w14:paraId="63AEC099" w14:textId="77777777" w:rsidR="00B6259B" w:rsidRDefault="00B6259B">
      <w:pPr>
        <w:jc w:val="center"/>
        <w:rPr>
          <w:rFonts w:ascii="Calibri" w:eastAsia="Calibri" w:hAnsi="Calibri" w:cs="Calibri"/>
          <w:i/>
          <w:color w:val="333333"/>
          <w:sz w:val="32"/>
          <w:szCs w:val="32"/>
        </w:rPr>
      </w:pPr>
    </w:p>
    <w:p w14:paraId="421FA564" w14:textId="77777777" w:rsidR="00B6259B" w:rsidRDefault="00B6259B">
      <w:pPr>
        <w:jc w:val="center"/>
        <w:rPr>
          <w:rFonts w:ascii="Calibri" w:eastAsia="Calibri" w:hAnsi="Calibri" w:cs="Calibri"/>
          <w:i/>
          <w:color w:val="333333"/>
          <w:sz w:val="32"/>
          <w:szCs w:val="32"/>
        </w:rPr>
      </w:pPr>
    </w:p>
    <w:p w14:paraId="5318D82D" w14:textId="77777777" w:rsidR="00B6259B" w:rsidRDefault="00B6259B">
      <w:pPr>
        <w:jc w:val="center"/>
        <w:rPr>
          <w:rFonts w:ascii="Calibri" w:eastAsia="Calibri" w:hAnsi="Calibri" w:cs="Calibri"/>
          <w:i/>
          <w:color w:val="333333"/>
          <w:sz w:val="32"/>
          <w:szCs w:val="32"/>
        </w:rPr>
      </w:pPr>
    </w:p>
    <w:p w14:paraId="7B2A10EF" w14:textId="77777777" w:rsidR="00B6259B" w:rsidRDefault="00B6259B">
      <w:pPr>
        <w:jc w:val="center"/>
        <w:rPr>
          <w:rFonts w:ascii="Calibri" w:eastAsia="Calibri" w:hAnsi="Calibri" w:cs="Calibri"/>
          <w:i/>
          <w:color w:val="333333"/>
          <w:sz w:val="32"/>
          <w:szCs w:val="32"/>
        </w:rPr>
      </w:pPr>
    </w:p>
    <w:p w14:paraId="17D891D2" w14:textId="77777777" w:rsidR="00B6259B" w:rsidRDefault="00B6259B">
      <w:pPr>
        <w:jc w:val="center"/>
        <w:rPr>
          <w:rFonts w:ascii="Calibri" w:eastAsia="Calibri" w:hAnsi="Calibri" w:cs="Calibri"/>
          <w:i/>
          <w:color w:val="333333"/>
          <w:sz w:val="32"/>
          <w:szCs w:val="32"/>
        </w:rPr>
      </w:pPr>
    </w:p>
    <w:p w14:paraId="6A5ED577" w14:textId="77777777" w:rsidR="00B6259B" w:rsidRDefault="00B6259B">
      <w:pPr>
        <w:jc w:val="center"/>
        <w:rPr>
          <w:rFonts w:ascii="Calibri" w:eastAsia="Calibri" w:hAnsi="Calibri" w:cs="Calibri"/>
          <w:i/>
          <w:color w:val="333333"/>
          <w:sz w:val="32"/>
          <w:szCs w:val="32"/>
        </w:rPr>
      </w:pPr>
    </w:p>
    <w:p w14:paraId="53302E91" w14:textId="77777777" w:rsidR="00AE3488" w:rsidRDefault="00AE3488">
      <w:pPr>
        <w:jc w:val="center"/>
        <w:rPr>
          <w:rFonts w:ascii="Calibri" w:eastAsia="Calibri" w:hAnsi="Calibri" w:cs="Calibri"/>
          <w:i/>
          <w:color w:val="333333"/>
          <w:sz w:val="32"/>
          <w:szCs w:val="32"/>
        </w:rPr>
      </w:pPr>
    </w:p>
    <w:p w14:paraId="7A773F92" w14:textId="77777777" w:rsidR="00416AB9" w:rsidRDefault="00416AB9">
      <w:pPr>
        <w:jc w:val="center"/>
        <w:rPr>
          <w:rFonts w:ascii="Calibri" w:eastAsia="Calibri" w:hAnsi="Calibri" w:cs="Calibri"/>
          <w:i/>
          <w:color w:val="333333"/>
          <w:sz w:val="32"/>
          <w:szCs w:val="32"/>
        </w:rPr>
      </w:pPr>
    </w:p>
    <w:p w14:paraId="4BCECE82" w14:textId="77777777" w:rsidR="00416AB9" w:rsidRDefault="00416AB9">
      <w:pPr>
        <w:jc w:val="center"/>
        <w:rPr>
          <w:rFonts w:ascii="Calibri" w:eastAsia="Calibri" w:hAnsi="Calibri" w:cs="Calibri"/>
          <w:i/>
          <w:color w:val="333333"/>
          <w:sz w:val="32"/>
          <w:szCs w:val="32"/>
        </w:rPr>
      </w:pPr>
    </w:p>
    <w:p w14:paraId="57D51E7A" w14:textId="77777777" w:rsidR="00416AB9" w:rsidRDefault="00416AB9">
      <w:pPr>
        <w:jc w:val="center"/>
        <w:rPr>
          <w:rFonts w:ascii="Calibri" w:eastAsia="Calibri" w:hAnsi="Calibri" w:cs="Calibri"/>
          <w:i/>
          <w:color w:val="333333"/>
          <w:sz w:val="32"/>
          <w:szCs w:val="32"/>
        </w:rPr>
      </w:pPr>
    </w:p>
    <w:p w14:paraId="25FF1294" w14:textId="77777777" w:rsidR="00B6259B" w:rsidRPr="002E601E" w:rsidRDefault="00000000" w:rsidP="002E601E">
      <w:pPr>
        <w:jc w:val="left"/>
        <w:rPr>
          <w:rFonts w:ascii="Calibri" w:eastAsia="Calibri" w:hAnsi="Calibri" w:cs="Calibri"/>
          <w:b/>
          <w:bCs/>
          <w:iCs/>
          <w:color w:val="333333"/>
          <w:sz w:val="32"/>
          <w:szCs w:val="32"/>
        </w:rPr>
      </w:pPr>
      <w:r w:rsidRPr="002E601E">
        <w:rPr>
          <w:rFonts w:ascii="Calibri" w:eastAsia="Calibri" w:hAnsi="Calibri" w:cs="Calibri"/>
          <w:b/>
          <w:bCs/>
          <w:iCs/>
          <w:color w:val="333333"/>
          <w:sz w:val="32"/>
          <w:szCs w:val="32"/>
        </w:rPr>
        <w:t>CONTENIDO</w:t>
      </w:r>
    </w:p>
    <w:p w14:paraId="45786C97" w14:textId="77777777" w:rsidR="002E601E" w:rsidRPr="002E601E" w:rsidRDefault="002E601E" w:rsidP="002E601E">
      <w:pPr>
        <w:jc w:val="left"/>
        <w:rPr>
          <w:rFonts w:ascii="Calibri" w:eastAsia="Calibri" w:hAnsi="Calibri" w:cs="Calibri"/>
          <w:bCs/>
          <w:i/>
          <w:color w:val="333333"/>
          <w:sz w:val="32"/>
          <w:szCs w:val="32"/>
        </w:rPr>
      </w:pPr>
    </w:p>
    <w:sdt>
      <w:sdtPr>
        <w:rPr>
          <w:bCs/>
        </w:rPr>
        <w:id w:val="1613012876"/>
        <w:docPartObj>
          <w:docPartGallery w:val="Table of Contents"/>
          <w:docPartUnique/>
        </w:docPartObj>
      </w:sdtPr>
      <w:sdtEndPr>
        <w:rPr>
          <w:bCs w:val="0"/>
        </w:rPr>
      </w:sdtEndPr>
      <w:sdtContent>
        <w:p w14:paraId="37EAB8DE" w14:textId="77777777" w:rsidR="00B6259B" w:rsidRPr="002E601E" w:rsidRDefault="00000000">
          <w:pPr>
            <w:pBdr>
              <w:top w:val="nil"/>
              <w:left w:val="nil"/>
              <w:bottom w:val="nil"/>
              <w:right w:val="nil"/>
              <w:between w:val="nil"/>
            </w:pBdr>
            <w:tabs>
              <w:tab w:val="left" w:pos="480"/>
              <w:tab w:val="right" w:pos="8828"/>
            </w:tabs>
            <w:spacing w:before="120"/>
            <w:jc w:val="left"/>
            <w:rPr>
              <w:rFonts w:ascii="Aptos" w:eastAsia="Aptos" w:hAnsi="Aptos" w:cs="Aptos"/>
              <w:bCs/>
              <w:color w:val="000000"/>
            </w:rPr>
          </w:pPr>
          <w:r w:rsidRPr="002E601E">
            <w:rPr>
              <w:bCs/>
            </w:rPr>
            <w:fldChar w:fldCharType="begin"/>
          </w:r>
          <w:r w:rsidRPr="002E601E">
            <w:rPr>
              <w:bCs/>
            </w:rPr>
            <w:instrText xml:space="preserve"> TOC \h \u \z \t "Heading 1,1,Heading 2,2,Heading 3,3,"</w:instrText>
          </w:r>
          <w:r w:rsidRPr="002E601E">
            <w:rPr>
              <w:bCs/>
            </w:rPr>
            <w:fldChar w:fldCharType="separate"/>
          </w:r>
          <w:hyperlink w:anchor="_heading=h.gjdgxs">
            <w:r w:rsidRPr="002E601E">
              <w:rPr>
                <w:rFonts w:ascii="Calibri" w:eastAsia="Calibri" w:hAnsi="Calibri" w:cs="Calibri"/>
                <w:bCs/>
                <w:i/>
                <w:color w:val="000000"/>
              </w:rPr>
              <w:t>1.</w:t>
            </w:r>
          </w:hyperlink>
          <w:hyperlink w:anchor="_heading=h.gjdgxs">
            <w:r w:rsidRPr="002E601E">
              <w:rPr>
                <w:rFonts w:ascii="Aptos" w:eastAsia="Aptos" w:hAnsi="Aptos" w:cs="Aptos"/>
                <w:bCs/>
                <w:color w:val="000000"/>
              </w:rPr>
              <w:tab/>
            </w:r>
          </w:hyperlink>
          <w:r w:rsidRPr="002E601E">
            <w:rPr>
              <w:bCs/>
            </w:rPr>
            <w:fldChar w:fldCharType="begin"/>
          </w:r>
          <w:r w:rsidRPr="002E601E">
            <w:rPr>
              <w:bCs/>
            </w:rPr>
            <w:instrText xml:space="preserve"> PAGEREF _heading=h.gjdgxs \h </w:instrText>
          </w:r>
          <w:r w:rsidRPr="002E601E">
            <w:rPr>
              <w:bCs/>
            </w:rPr>
          </w:r>
          <w:r w:rsidRPr="002E601E">
            <w:rPr>
              <w:bCs/>
            </w:rPr>
            <w:fldChar w:fldCharType="separate"/>
          </w:r>
          <w:r w:rsidRPr="002E601E">
            <w:rPr>
              <w:rFonts w:ascii="Calibri" w:eastAsia="Calibri" w:hAnsi="Calibri" w:cs="Calibri"/>
              <w:bCs/>
              <w:i/>
              <w:color w:val="000000"/>
            </w:rPr>
            <w:t>PRESENTACIÓN</w:t>
          </w:r>
          <w:r w:rsidRPr="002E601E">
            <w:rPr>
              <w:rFonts w:ascii="Aptos" w:eastAsia="Aptos" w:hAnsi="Aptos" w:cs="Aptos"/>
              <w:bCs/>
              <w:i/>
              <w:color w:val="000000"/>
            </w:rPr>
            <w:tab/>
            <w:t>6</w:t>
          </w:r>
          <w:r w:rsidRPr="002E601E">
            <w:rPr>
              <w:bCs/>
            </w:rPr>
            <w:fldChar w:fldCharType="end"/>
          </w:r>
        </w:p>
        <w:p w14:paraId="42C2F896" w14:textId="77777777" w:rsidR="00B6259B" w:rsidRPr="002E601E" w:rsidRDefault="00000000">
          <w:pPr>
            <w:pBdr>
              <w:top w:val="nil"/>
              <w:left w:val="nil"/>
              <w:bottom w:val="nil"/>
              <w:right w:val="nil"/>
              <w:between w:val="nil"/>
            </w:pBdr>
            <w:tabs>
              <w:tab w:val="right" w:pos="8828"/>
            </w:tabs>
            <w:spacing w:before="120"/>
            <w:jc w:val="left"/>
            <w:rPr>
              <w:rFonts w:ascii="Aptos" w:eastAsia="Aptos" w:hAnsi="Aptos" w:cs="Aptos"/>
              <w:bCs/>
              <w:color w:val="000000"/>
            </w:rPr>
          </w:pPr>
          <w:hyperlink w:anchor="_heading=h.3znysh7">
            <w:r w:rsidRPr="002E601E">
              <w:rPr>
                <w:rFonts w:ascii="Calibri" w:eastAsia="Calibri" w:hAnsi="Calibri" w:cs="Calibri"/>
                <w:bCs/>
                <w:i/>
                <w:color w:val="000000"/>
              </w:rPr>
              <w:t>2. INTRODUCCIÓN</w:t>
            </w:r>
          </w:hyperlink>
          <w:hyperlink w:anchor="_heading=h.3znysh7">
            <w:r w:rsidRPr="002E601E">
              <w:rPr>
                <w:rFonts w:ascii="Aptos" w:eastAsia="Aptos" w:hAnsi="Aptos" w:cs="Aptos"/>
                <w:bCs/>
                <w:i/>
                <w:color w:val="000000"/>
              </w:rPr>
              <w:tab/>
              <w:t>6</w:t>
            </w:r>
          </w:hyperlink>
        </w:p>
        <w:p w14:paraId="4CC76776" w14:textId="77777777" w:rsidR="00B6259B" w:rsidRPr="002E601E" w:rsidRDefault="00000000">
          <w:pPr>
            <w:pBdr>
              <w:top w:val="nil"/>
              <w:left w:val="nil"/>
              <w:bottom w:val="nil"/>
              <w:right w:val="nil"/>
              <w:between w:val="nil"/>
            </w:pBdr>
            <w:tabs>
              <w:tab w:val="right" w:pos="8828"/>
            </w:tabs>
            <w:spacing w:before="120"/>
            <w:ind w:left="240"/>
            <w:jc w:val="left"/>
            <w:rPr>
              <w:rFonts w:ascii="Aptos" w:eastAsia="Aptos" w:hAnsi="Aptos" w:cs="Aptos"/>
              <w:bCs/>
              <w:color w:val="000000"/>
            </w:rPr>
          </w:pPr>
          <w:hyperlink w:anchor="_heading=h.2et92p0">
            <w:r w:rsidRPr="002E601E">
              <w:rPr>
                <w:rFonts w:ascii="Calibri" w:eastAsia="Calibri" w:hAnsi="Calibri" w:cs="Calibri"/>
                <w:bCs/>
                <w:color w:val="000000"/>
                <w:sz w:val="22"/>
                <w:szCs w:val="22"/>
              </w:rPr>
              <w:t>2.1. Antecedentes</w:t>
            </w:r>
          </w:hyperlink>
          <w:hyperlink w:anchor="_heading=h.2et92p0">
            <w:r w:rsidRPr="002E601E">
              <w:rPr>
                <w:rFonts w:ascii="Aptos" w:eastAsia="Aptos" w:hAnsi="Aptos" w:cs="Aptos"/>
                <w:bCs/>
                <w:color w:val="000000"/>
                <w:sz w:val="22"/>
                <w:szCs w:val="22"/>
              </w:rPr>
              <w:tab/>
              <w:t>6</w:t>
            </w:r>
          </w:hyperlink>
        </w:p>
        <w:p w14:paraId="18D8F2F6" w14:textId="77777777" w:rsidR="00B6259B" w:rsidRPr="002E601E" w:rsidRDefault="00000000">
          <w:pPr>
            <w:pBdr>
              <w:top w:val="nil"/>
              <w:left w:val="nil"/>
              <w:bottom w:val="nil"/>
              <w:right w:val="nil"/>
              <w:between w:val="nil"/>
            </w:pBdr>
            <w:tabs>
              <w:tab w:val="right" w:pos="8828"/>
            </w:tabs>
            <w:spacing w:before="120"/>
            <w:ind w:left="240"/>
            <w:jc w:val="left"/>
            <w:rPr>
              <w:rFonts w:ascii="Aptos" w:eastAsia="Aptos" w:hAnsi="Aptos" w:cs="Aptos"/>
              <w:bCs/>
              <w:color w:val="000000"/>
            </w:rPr>
          </w:pPr>
          <w:hyperlink w:anchor="_heading=h.tyjcwt">
            <w:r w:rsidRPr="002E601E">
              <w:rPr>
                <w:rFonts w:ascii="Calibri" w:eastAsia="Calibri" w:hAnsi="Calibri" w:cs="Calibri"/>
                <w:bCs/>
                <w:color w:val="000000"/>
                <w:sz w:val="22"/>
                <w:szCs w:val="22"/>
              </w:rPr>
              <w:t>2.2. Justificación</w:t>
            </w:r>
          </w:hyperlink>
          <w:hyperlink w:anchor="_heading=h.tyjcwt">
            <w:r w:rsidRPr="002E601E">
              <w:rPr>
                <w:rFonts w:ascii="Aptos" w:eastAsia="Aptos" w:hAnsi="Aptos" w:cs="Aptos"/>
                <w:bCs/>
                <w:color w:val="000000"/>
                <w:sz w:val="22"/>
                <w:szCs w:val="22"/>
              </w:rPr>
              <w:tab/>
              <w:t>7</w:t>
            </w:r>
          </w:hyperlink>
        </w:p>
        <w:p w14:paraId="55ED79B8" w14:textId="77777777" w:rsidR="00B6259B" w:rsidRPr="002E601E" w:rsidRDefault="00000000">
          <w:pPr>
            <w:pBdr>
              <w:top w:val="nil"/>
              <w:left w:val="nil"/>
              <w:bottom w:val="nil"/>
              <w:right w:val="nil"/>
              <w:between w:val="nil"/>
            </w:pBdr>
            <w:tabs>
              <w:tab w:val="right" w:pos="8828"/>
            </w:tabs>
            <w:spacing w:before="120"/>
            <w:jc w:val="left"/>
            <w:rPr>
              <w:rFonts w:ascii="Aptos" w:eastAsia="Aptos" w:hAnsi="Aptos" w:cs="Aptos"/>
              <w:bCs/>
              <w:color w:val="000000"/>
            </w:rPr>
          </w:pPr>
          <w:hyperlink w:anchor="_heading=h.mnd4iwkv940u">
            <w:r w:rsidRPr="002E601E">
              <w:rPr>
                <w:rFonts w:ascii="Calibri" w:eastAsia="Calibri" w:hAnsi="Calibri" w:cs="Calibri"/>
                <w:bCs/>
                <w:i/>
                <w:color w:val="000000"/>
              </w:rPr>
              <w:t>3. DESCRIPCIÓN DEL ÁREA NATURAL PROTEGIDA</w:t>
            </w:r>
          </w:hyperlink>
          <w:hyperlink w:anchor="_heading=h.mnd4iwkv940u">
            <w:r w:rsidRPr="002E601E">
              <w:rPr>
                <w:rFonts w:ascii="Aptos" w:eastAsia="Aptos" w:hAnsi="Aptos" w:cs="Aptos"/>
                <w:bCs/>
                <w:i/>
                <w:color w:val="000000"/>
              </w:rPr>
              <w:tab/>
              <w:t>8</w:t>
            </w:r>
          </w:hyperlink>
        </w:p>
        <w:p w14:paraId="12636415" w14:textId="77777777" w:rsidR="00B6259B" w:rsidRPr="002E601E" w:rsidRDefault="00000000">
          <w:pPr>
            <w:pBdr>
              <w:top w:val="nil"/>
              <w:left w:val="nil"/>
              <w:bottom w:val="nil"/>
              <w:right w:val="nil"/>
              <w:between w:val="nil"/>
            </w:pBdr>
            <w:tabs>
              <w:tab w:val="right" w:pos="8828"/>
            </w:tabs>
            <w:spacing w:before="120"/>
            <w:ind w:left="240"/>
            <w:jc w:val="left"/>
            <w:rPr>
              <w:rFonts w:ascii="Aptos" w:eastAsia="Aptos" w:hAnsi="Aptos" w:cs="Aptos"/>
              <w:bCs/>
              <w:color w:val="000000"/>
            </w:rPr>
          </w:pPr>
          <w:hyperlink w:anchor="_heading=h.3dy6vkm">
            <w:r w:rsidRPr="002E601E">
              <w:rPr>
                <w:rFonts w:ascii="Calibri" w:eastAsia="Calibri" w:hAnsi="Calibri" w:cs="Calibri"/>
                <w:bCs/>
                <w:color w:val="000000"/>
                <w:sz w:val="22"/>
                <w:szCs w:val="22"/>
              </w:rPr>
              <w:t>3.1. Localización y límites</w:t>
            </w:r>
          </w:hyperlink>
          <w:hyperlink w:anchor="_heading=h.3dy6vkm">
            <w:r w:rsidRPr="002E601E">
              <w:rPr>
                <w:rFonts w:ascii="Aptos" w:eastAsia="Aptos" w:hAnsi="Aptos" w:cs="Aptos"/>
                <w:bCs/>
                <w:color w:val="000000"/>
                <w:sz w:val="22"/>
                <w:szCs w:val="22"/>
              </w:rPr>
              <w:tab/>
              <w:t>8</w:t>
            </w:r>
          </w:hyperlink>
        </w:p>
        <w:p w14:paraId="0A03441C" w14:textId="77777777" w:rsidR="00B6259B" w:rsidRPr="002E601E" w:rsidRDefault="00000000">
          <w:pPr>
            <w:pBdr>
              <w:top w:val="nil"/>
              <w:left w:val="nil"/>
              <w:bottom w:val="nil"/>
              <w:right w:val="nil"/>
              <w:between w:val="nil"/>
            </w:pBdr>
            <w:tabs>
              <w:tab w:val="right" w:pos="8828"/>
            </w:tabs>
            <w:spacing w:before="120"/>
            <w:ind w:left="240"/>
            <w:jc w:val="left"/>
            <w:rPr>
              <w:rFonts w:ascii="Aptos" w:eastAsia="Aptos" w:hAnsi="Aptos" w:cs="Aptos"/>
              <w:bCs/>
              <w:color w:val="000000"/>
            </w:rPr>
          </w:pPr>
          <w:hyperlink w:anchor="_heading=h.e5mw8nexlinz">
            <w:r w:rsidRPr="002E601E">
              <w:rPr>
                <w:rFonts w:ascii="Calibri" w:eastAsia="Calibri" w:hAnsi="Calibri" w:cs="Calibri"/>
                <w:bCs/>
                <w:color w:val="000000"/>
                <w:sz w:val="22"/>
                <w:szCs w:val="22"/>
              </w:rPr>
              <w:t>3.2. Características físico-geográficas</w:t>
            </w:r>
          </w:hyperlink>
          <w:hyperlink w:anchor="_heading=h.e5mw8nexlinz">
            <w:r w:rsidRPr="002E601E">
              <w:rPr>
                <w:rFonts w:ascii="Aptos" w:eastAsia="Aptos" w:hAnsi="Aptos" w:cs="Aptos"/>
                <w:bCs/>
                <w:color w:val="000000"/>
                <w:sz w:val="22"/>
                <w:szCs w:val="22"/>
              </w:rPr>
              <w:tab/>
              <w:t>8</w:t>
            </w:r>
          </w:hyperlink>
        </w:p>
        <w:p w14:paraId="3A58AEC7" w14:textId="77777777" w:rsidR="00B6259B" w:rsidRPr="002E601E" w:rsidRDefault="00000000">
          <w:pPr>
            <w:pBdr>
              <w:top w:val="nil"/>
              <w:left w:val="nil"/>
              <w:bottom w:val="nil"/>
              <w:right w:val="nil"/>
              <w:between w:val="nil"/>
            </w:pBdr>
            <w:tabs>
              <w:tab w:val="right" w:pos="8828"/>
            </w:tabs>
            <w:ind w:left="480"/>
            <w:jc w:val="left"/>
            <w:rPr>
              <w:rFonts w:ascii="Aptos" w:eastAsia="Aptos" w:hAnsi="Aptos" w:cs="Aptos"/>
              <w:bCs/>
              <w:color w:val="000000"/>
            </w:rPr>
          </w:pPr>
          <w:hyperlink w:anchor="_heading=h.1t3h5sf">
            <w:r w:rsidRPr="002E601E">
              <w:rPr>
                <w:rFonts w:ascii="Calibri" w:eastAsia="Calibri" w:hAnsi="Calibri" w:cs="Calibri"/>
                <w:bCs/>
                <w:color w:val="000000"/>
                <w:sz w:val="20"/>
                <w:szCs w:val="20"/>
              </w:rPr>
              <w:t>3.2.1. Geomorfología</w:t>
            </w:r>
          </w:hyperlink>
          <w:hyperlink w:anchor="_heading=h.1t3h5sf">
            <w:r w:rsidRPr="002E601E">
              <w:rPr>
                <w:rFonts w:ascii="Aptos" w:eastAsia="Aptos" w:hAnsi="Aptos" w:cs="Aptos"/>
                <w:bCs/>
                <w:color w:val="000000"/>
                <w:sz w:val="20"/>
                <w:szCs w:val="20"/>
              </w:rPr>
              <w:tab/>
              <w:t>8</w:t>
            </w:r>
          </w:hyperlink>
        </w:p>
        <w:p w14:paraId="7735E281" w14:textId="77777777" w:rsidR="00B6259B" w:rsidRPr="002E601E" w:rsidRDefault="00000000">
          <w:pPr>
            <w:pBdr>
              <w:top w:val="nil"/>
              <w:left w:val="nil"/>
              <w:bottom w:val="nil"/>
              <w:right w:val="nil"/>
              <w:between w:val="nil"/>
            </w:pBdr>
            <w:tabs>
              <w:tab w:val="right" w:pos="8828"/>
            </w:tabs>
            <w:ind w:left="480"/>
            <w:jc w:val="left"/>
            <w:rPr>
              <w:rFonts w:ascii="Aptos" w:eastAsia="Aptos" w:hAnsi="Aptos" w:cs="Aptos"/>
              <w:bCs/>
              <w:color w:val="000000"/>
            </w:rPr>
          </w:pPr>
          <w:hyperlink w:anchor="_heading=h.8gour2ltpf09">
            <w:r w:rsidRPr="002E601E">
              <w:rPr>
                <w:rFonts w:ascii="Calibri" w:eastAsia="Calibri" w:hAnsi="Calibri" w:cs="Calibri"/>
                <w:bCs/>
                <w:color w:val="000000"/>
                <w:sz w:val="20"/>
                <w:szCs w:val="20"/>
              </w:rPr>
              <w:t>3.2.2. Geología</w:t>
            </w:r>
          </w:hyperlink>
          <w:hyperlink w:anchor="_heading=h.8gour2ltpf09">
            <w:r w:rsidRPr="002E601E">
              <w:rPr>
                <w:rFonts w:ascii="Aptos" w:eastAsia="Aptos" w:hAnsi="Aptos" w:cs="Aptos"/>
                <w:bCs/>
                <w:color w:val="000000"/>
                <w:sz w:val="20"/>
                <w:szCs w:val="20"/>
              </w:rPr>
              <w:tab/>
              <w:t>9</w:t>
            </w:r>
          </w:hyperlink>
        </w:p>
        <w:p w14:paraId="693F6360" w14:textId="77777777" w:rsidR="00B6259B" w:rsidRPr="002E601E" w:rsidRDefault="00000000">
          <w:pPr>
            <w:pBdr>
              <w:top w:val="nil"/>
              <w:left w:val="nil"/>
              <w:bottom w:val="nil"/>
              <w:right w:val="nil"/>
              <w:between w:val="nil"/>
            </w:pBdr>
            <w:tabs>
              <w:tab w:val="right" w:pos="8828"/>
            </w:tabs>
            <w:ind w:left="480"/>
            <w:jc w:val="left"/>
            <w:rPr>
              <w:rFonts w:ascii="Aptos" w:eastAsia="Aptos" w:hAnsi="Aptos" w:cs="Aptos"/>
              <w:bCs/>
              <w:color w:val="000000"/>
            </w:rPr>
          </w:pPr>
          <w:hyperlink w:anchor="_heading=h.f49dnq5j0x54">
            <w:r w:rsidRPr="002E601E">
              <w:rPr>
                <w:rFonts w:ascii="Calibri" w:eastAsia="Calibri" w:hAnsi="Calibri" w:cs="Calibri"/>
                <w:bCs/>
                <w:color w:val="000000"/>
                <w:sz w:val="20"/>
                <w:szCs w:val="20"/>
              </w:rPr>
              <w:t>3.2.3. Mineralogía</w:t>
            </w:r>
          </w:hyperlink>
          <w:hyperlink w:anchor="_heading=h.f49dnq5j0x54">
            <w:r w:rsidRPr="002E601E">
              <w:rPr>
                <w:rFonts w:ascii="Aptos" w:eastAsia="Aptos" w:hAnsi="Aptos" w:cs="Aptos"/>
                <w:bCs/>
                <w:color w:val="000000"/>
                <w:sz w:val="20"/>
                <w:szCs w:val="20"/>
              </w:rPr>
              <w:tab/>
              <w:t>10</w:t>
            </w:r>
          </w:hyperlink>
        </w:p>
        <w:p w14:paraId="3FD44519" w14:textId="77777777" w:rsidR="00B6259B" w:rsidRPr="002E601E" w:rsidRDefault="00000000">
          <w:pPr>
            <w:pBdr>
              <w:top w:val="nil"/>
              <w:left w:val="nil"/>
              <w:bottom w:val="nil"/>
              <w:right w:val="nil"/>
              <w:between w:val="nil"/>
            </w:pBdr>
            <w:tabs>
              <w:tab w:val="right" w:pos="8828"/>
            </w:tabs>
            <w:ind w:left="480"/>
            <w:jc w:val="left"/>
            <w:rPr>
              <w:rFonts w:ascii="Aptos" w:eastAsia="Aptos" w:hAnsi="Aptos" w:cs="Aptos"/>
              <w:bCs/>
              <w:color w:val="000000"/>
            </w:rPr>
          </w:pPr>
          <w:hyperlink w:anchor="_heading=h.2rvl69l9ciob">
            <w:r w:rsidRPr="002E601E">
              <w:rPr>
                <w:rFonts w:ascii="Calibri" w:eastAsia="Calibri" w:hAnsi="Calibri" w:cs="Calibri"/>
                <w:bCs/>
                <w:color w:val="000000"/>
                <w:sz w:val="20"/>
                <w:szCs w:val="20"/>
              </w:rPr>
              <w:t>3.2.4. Suelos</w:t>
            </w:r>
          </w:hyperlink>
          <w:hyperlink w:anchor="_heading=h.2rvl69l9ciob">
            <w:r w:rsidRPr="002E601E">
              <w:rPr>
                <w:rFonts w:ascii="Aptos" w:eastAsia="Aptos" w:hAnsi="Aptos" w:cs="Aptos"/>
                <w:bCs/>
                <w:color w:val="000000"/>
                <w:sz w:val="20"/>
                <w:szCs w:val="20"/>
              </w:rPr>
              <w:tab/>
              <w:t>10</w:t>
            </w:r>
          </w:hyperlink>
        </w:p>
        <w:p w14:paraId="4D6BA726" w14:textId="77777777" w:rsidR="00B6259B" w:rsidRPr="002E601E" w:rsidRDefault="00000000">
          <w:pPr>
            <w:pBdr>
              <w:top w:val="nil"/>
              <w:left w:val="nil"/>
              <w:bottom w:val="nil"/>
              <w:right w:val="nil"/>
              <w:between w:val="nil"/>
            </w:pBdr>
            <w:tabs>
              <w:tab w:val="right" w:pos="8828"/>
            </w:tabs>
            <w:ind w:left="480"/>
            <w:jc w:val="left"/>
            <w:rPr>
              <w:rFonts w:ascii="Aptos" w:eastAsia="Aptos" w:hAnsi="Aptos" w:cs="Aptos"/>
              <w:bCs/>
              <w:color w:val="000000"/>
            </w:rPr>
          </w:pPr>
          <w:hyperlink w:anchor="_heading=h.5za5ubywzwji">
            <w:r w:rsidRPr="002E601E">
              <w:rPr>
                <w:rFonts w:ascii="Calibri" w:eastAsia="Calibri" w:hAnsi="Calibri" w:cs="Calibri"/>
                <w:bCs/>
                <w:color w:val="000000"/>
                <w:sz w:val="20"/>
                <w:szCs w:val="20"/>
              </w:rPr>
              <w:t>3.2.5. Hidrología</w:t>
            </w:r>
          </w:hyperlink>
          <w:hyperlink w:anchor="_heading=h.5za5ubywzwji">
            <w:r w:rsidRPr="002E601E">
              <w:rPr>
                <w:rFonts w:ascii="Aptos" w:eastAsia="Aptos" w:hAnsi="Aptos" w:cs="Aptos"/>
                <w:bCs/>
                <w:color w:val="000000"/>
                <w:sz w:val="20"/>
                <w:szCs w:val="20"/>
              </w:rPr>
              <w:tab/>
              <w:t>10</w:t>
            </w:r>
          </w:hyperlink>
        </w:p>
        <w:p w14:paraId="35F83931" w14:textId="77777777" w:rsidR="00B6259B" w:rsidRPr="002E601E" w:rsidRDefault="00000000">
          <w:pPr>
            <w:pBdr>
              <w:top w:val="nil"/>
              <w:left w:val="nil"/>
              <w:bottom w:val="nil"/>
              <w:right w:val="nil"/>
              <w:between w:val="nil"/>
            </w:pBdr>
            <w:tabs>
              <w:tab w:val="right" w:pos="8828"/>
            </w:tabs>
            <w:ind w:left="480"/>
            <w:jc w:val="left"/>
            <w:rPr>
              <w:rFonts w:ascii="Aptos" w:eastAsia="Aptos" w:hAnsi="Aptos" w:cs="Aptos"/>
              <w:bCs/>
              <w:color w:val="000000"/>
            </w:rPr>
          </w:pPr>
          <w:hyperlink w:anchor="_heading=h.xjg4z8lalxqx">
            <w:r w:rsidRPr="002E601E">
              <w:rPr>
                <w:rFonts w:ascii="Calibri" w:eastAsia="Calibri" w:hAnsi="Calibri" w:cs="Calibri"/>
                <w:bCs/>
                <w:color w:val="000000"/>
                <w:sz w:val="20"/>
                <w:szCs w:val="20"/>
              </w:rPr>
              <w:t>3.2.6. Clima</w:t>
            </w:r>
          </w:hyperlink>
          <w:hyperlink w:anchor="_heading=h.xjg4z8lalxqx">
            <w:r w:rsidRPr="002E601E">
              <w:rPr>
                <w:rFonts w:ascii="Aptos" w:eastAsia="Aptos" w:hAnsi="Aptos" w:cs="Aptos"/>
                <w:bCs/>
                <w:color w:val="000000"/>
                <w:sz w:val="20"/>
                <w:szCs w:val="20"/>
              </w:rPr>
              <w:tab/>
              <w:t>11</w:t>
            </w:r>
          </w:hyperlink>
        </w:p>
        <w:p w14:paraId="0EB6E538" w14:textId="77777777" w:rsidR="00B6259B" w:rsidRPr="002E601E" w:rsidRDefault="00000000">
          <w:pPr>
            <w:pBdr>
              <w:top w:val="nil"/>
              <w:left w:val="nil"/>
              <w:bottom w:val="nil"/>
              <w:right w:val="nil"/>
              <w:between w:val="nil"/>
            </w:pBdr>
            <w:tabs>
              <w:tab w:val="right" w:pos="8828"/>
            </w:tabs>
            <w:spacing w:before="120"/>
            <w:ind w:left="240"/>
            <w:jc w:val="left"/>
            <w:rPr>
              <w:rFonts w:ascii="Aptos" w:eastAsia="Aptos" w:hAnsi="Aptos" w:cs="Aptos"/>
              <w:bCs/>
              <w:color w:val="000000"/>
            </w:rPr>
          </w:pPr>
          <w:hyperlink w:anchor="_heading=h.2s76tx5zxsnd">
            <w:r w:rsidRPr="002E601E">
              <w:rPr>
                <w:rFonts w:ascii="Calibri" w:eastAsia="Calibri" w:hAnsi="Calibri" w:cs="Calibri"/>
                <w:bCs/>
                <w:color w:val="000000"/>
                <w:sz w:val="22"/>
                <w:szCs w:val="22"/>
              </w:rPr>
              <w:t>3.3. Características biológicas</w:t>
            </w:r>
          </w:hyperlink>
          <w:hyperlink w:anchor="_heading=h.2s76tx5zxsnd">
            <w:r w:rsidRPr="002E601E">
              <w:rPr>
                <w:rFonts w:ascii="Aptos" w:eastAsia="Aptos" w:hAnsi="Aptos" w:cs="Aptos"/>
                <w:bCs/>
                <w:color w:val="000000"/>
                <w:sz w:val="22"/>
                <w:szCs w:val="22"/>
              </w:rPr>
              <w:tab/>
              <w:t>12</w:t>
            </w:r>
          </w:hyperlink>
        </w:p>
        <w:p w14:paraId="198455B6" w14:textId="77777777" w:rsidR="00B6259B" w:rsidRPr="002E601E" w:rsidRDefault="00000000">
          <w:pPr>
            <w:pBdr>
              <w:top w:val="nil"/>
              <w:left w:val="nil"/>
              <w:bottom w:val="nil"/>
              <w:right w:val="nil"/>
              <w:between w:val="nil"/>
            </w:pBdr>
            <w:tabs>
              <w:tab w:val="right" w:pos="8828"/>
            </w:tabs>
            <w:ind w:left="480"/>
            <w:jc w:val="left"/>
            <w:rPr>
              <w:rFonts w:ascii="Aptos" w:eastAsia="Aptos" w:hAnsi="Aptos" w:cs="Aptos"/>
              <w:bCs/>
              <w:color w:val="000000"/>
            </w:rPr>
          </w:pPr>
          <w:hyperlink w:anchor="_heading=h.4d34og8">
            <w:r w:rsidRPr="002E601E">
              <w:rPr>
                <w:rFonts w:ascii="Calibri" w:eastAsia="Calibri" w:hAnsi="Calibri" w:cs="Calibri"/>
                <w:bCs/>
                <w:color w:val="000000"/>
                <w:sz w:val="20"/>
                <w:szCs w:val="20"/>
              </w:rPr>
              <w:t>3.3.1. Fauna</w:t>
            </w:r>
          </w:hyperlink>
          <w:hyperlink w:anchor="_heading=h.4d34og8">
            <w:r w:rsidRPr="002E601E">
              <w:rPr>
                <w:rFonts w:ascii="Aptos" w:eastAsia="Aptos" w:hAnsi="Aptos" w:cs="Aptos"/>
                <w:bCs/>
                <w:color w:val="000000"/>
                <w:sz w:val="20"/>
                <w:szCs w:val="20"/>
              </w:rPr>
              <w:tab/>
              <w:t>12</w:t>
            </w:r>
          </w:hyperlink>
        </w:p>
        <w:p w14:paraId="04D8DBB9" w14:textId="77777777" w:rsidR="00B6259B" w:rsidRPr="002E601E" w:rsidRDefault="00000000">
          <w:pPr>
            <w:pBdr>
              <w:top w:val="nil"/>
              <w:left w:val="nil"/>
              <w:bottom w:val="nil"/>
              <w:right w:val="nil"/>
              <w:between w:val="nil"/>
            </w:pBdr>
            <w:tabs>
              <w:tab w:val="right" w:pos="8828"/>
            </w:tabs>
            <w:ind w:left="480"/>
            <w:jc w:val="left"/>
            <w:rPr>
              <w:rFonts w:ascii="Aptos" w:eastAsia="Aptos" w:hAnsi="Aptos" w:cs="Aptos"/>
              <w:bCs/>
              <w:color w:val="000000"/>
            </w:rPr>
          </w:pPr>
          <w:hyperlink w:anchor="_heading=h.2s8eyo1">
            <w:r w:rsidRPr="002E601E">
              <w:rPr>
                <w:rFonts w:ascii="Calibri" w:eastAsia="Calibri" w:hAnsi="Calibri" w:cs="Calibri"/>
                <w:bCs/>
                <w:color w:val="000000"/>
                <w:sz w:val="20"/>
                <w:szCs w:val="20"/>
              </w:rPr>
              <w:t>3.3.2. Vegetación y flora</w:t>
            </w:r>
          </w:hyperlink>
          <w:hyperlink w:anchor="_heading=h.2s8eyo1">
            <w:r w:rsidRPr="002E601E">
              <w:rPr>
                <w:rFonts w:ascii="Aptos" w:eastAsia="Aptos" w:hAnsi="Aptos" w:cs="Aptos"/>
                <w:bCs/>
                <w:color w:val="000000"/>
                <w:sz w:val="20"/>
                <w:szCs w:val="20"/>
              </w:rPr>
              <w:tab/>
              <w:t>12</w:t>
            </w:r>
          </w:hyperlink>
        </w:p>
        <w:p w14:paraId="0E71E8F4" w14:textId="77777777" w:rsidR="00B6259B" w:rsidRPr="002E601E" w:rsidRDefault="00000000">
          <w:pPr>
            <w:pBdr>
              <w:top w:val="nil"/>
              <w:left w:val="nil"/>
              <w:bottom w:val="nil"/>
              <w:right w:val="nil"/>
              <w:between w:val="nil"/>
            </w:pBdr>
            <w:tabs>
              <w:tab w:val="right" w:pos="8828"/>
            </w:tabs>
            <w:spacing w:before="120"/>
            <w:ind w:left="240"/>
            <w:jc w:val="left"/>
            <w:rPr>
              <w:rFonts w:ascii="Aptos" w:eastAsia="Aptos" w:hAnsi="Aptos" w:cs="Aptos"/>
              <w:bCs/>
              <w:color w:val="000000"/>
            </w:rPr>
          </w:pPr>
          <w:hyperlink w:anchor="_heading=h.3616ykoq0urf">
            <w:r w:rsidRPr="002E601E">
              <w:rPr>
                <w:rFonts w:ascii="Calibri" w:eastAsia="Calibri" w:hAnsi="Calibri" w:cs="Calibri"/>
                <w:bCs/>
                <w:color w:val="000000"/>
                <w:sz w:val="22"/>
                <w:szCs w:val="22"/>
              </w:rPr>
              <w:t>3.4. Contexto Arqueológico, histórico y cultural</w:t>
            </w:r>
          </w:hyperlink>
          <w:hyperlink w:anchor="_heading=h.3616ykoq0urf">
            <w:r w:rsidRPr="002E601E">
              <w:rPr>
                <w:rFonts w:ascii="Aptos" w:eastAsia="Aptos" w:hAnsi="Aptos" w:cs="Aptos"/>
                <w:bCs/>
                <w:color w:val="000000"/>
                <w:sz w:val="22"/>
                <w:szCs w:val="22"/>
              </w:rPr>
              <w:tab/>
              <w:t>13</w:t>
            </w:r>
          </w:hyperlink>
        </w:p>
        <w:p w14:paraId="43029A94" w14:textId="77777777" w:rsidR="00B6259B" w:rsidRPr="002E601E" w:rsidRDefault="00000000">
          <w:pPr>
            <w:pBdr>
              <w:top w:val="nil"/>
              <w:left w:val="nil"/>
              <w:bottom w:val="nil"/>
              <w:right w:val="nil"/>
              <w:between w:val="nil"/>
            </w:pBdr>
            <w:tabs>
              <w:tab w:val="right" w:pos="8828"/>
            </w:tabs>
            <w:ind w:left="480"/>
            <w:jc w:val="left"/>
            <w:rPr>
              <w:rFonts w:ascii="Aptos" w:eastAsia="Aptos" w:hAnsi="Aptos" w:cs="Aptos"/>
              <w:bCs/>
              <w:color w:val="000000"/>
            </w:rPr>
          </w:pPr>
          <w:hyperlink w:anchor="_heading=h.17dp8vu">
            <w:r w:rsidRPr="002E601E">
              <w:rPr>
                <w:rFonts w:ascii="Calibri" w:eastAsia="Calibri" w:hAnsi="Calibri" w:cs="Calibri"/>
                <w:bCs/>
                <w:color w:val="000000"/>
                <w:sz w:val="20"/>
                <w:szCs w:val="20"/>
              </w:rPr>
              <w:t>3.4.1. Arqueología</w:t>
            </w:r>
          </w:hyperlink>
          <w:hyperlink w:anchor="_heading=h.17dp8vu">
            <w:r w:rsidRPr="002E601E">
              <w:rPr>
                <w:rFonts w:ascii="Aptos" w:eastAsia="Aptos" w:hAnsi="Aptos" w:cs="Aptos"/>
                <w:bCs/>
                <w:color w:val="000000"/>
                <w:sz w:val="20"/>
                <w:szCs w:val="20"/>
              </w:rPr>
              <w:tab/>
              <w:t>13</w:t>
            </w:r>
          </w:hyperlink>
        </w:p>
        <w:p w14:paraId="55F0F39C" w14:textId="77777777" w:rsidR="00B6259B" w:rsidRPr="002E601E" w:rsidRDefault="00000000">
          <w:pPr>
            <w:pBdr>
              <w:top w:val="nil"/>
              <w:left w:val="nil"/>
              <w:bottom w:val="nil"/>
              <w:right w:val="nil"/>
              <w:between w:val="nil"/>
            </w:pBdr>
            <w:tabs>
              <w:tab w:val="right" w:pos="8828"/>
            </w:tabs>
            <w:ind w:left="480"/>
            <w:jc w:val="left"/>
            <w:rPr>
              <w:rFonts w:ascii="Aptos" w:eastAsia="Aptos" w:hAnsi="Aptos" w:cs="Aptos"/>
              <w:bCs/>
              <w:color w:val="000000"/>
            </w:rPr>
          </w:pPr>
          <w:hyperlink w:anchor="_heading=h.nsxt16mmmsz7">
            <w:r w:rsidRPr="002E601E">
              <w:rPr>
                <w:rFonts w:ascii="Calibri" w:eastAsia="Calibri" w:hAnsi="Calibri" w:cs="Calibri"/>
                <w:bCs/>
                <w:color w:val="000000"/>
                <w:sz w:val="20"/>
                <w:szCs w:val="20"/>
              </w:rPr>
              <w:t>3.4.2. Historia y cultura de la zona</w:t>
            </w:r>
          </w:hyperlink>
          <w:hyperlink w:anchor="_heading=h.nsxt16mmmsz7">
            <w:r w:rsidRPr="002E601E">
              <w:rPr>
                <w:rFonts w:ascii="Aptos" w:eastAsia="Aptos" w:hAnsi="Aptos" w:cs="Aptos"/>
                <w:bCs/>
                <w:color w:val="000000"/>
                <w:sz w:val="20"/>
                <w:szCs w:val="20"/>
              </w:rPr>
              <w:tab/>
              <w:t>13</w:t>
            </w:r>
          </w:hyperlink>
        </w:p>
        <w:p w14:paraId="17BE8B54" w14:textId="77777777" w:rsidR="00B6259B" w:rsidRPr="002E601E" w:rsidRDefault="00000000">
          <w:pPr>
            <w:pBdr>
              <w:top w:val="nil"/>
              <w:left w:val="nil"/>
              <w:bottom w:val="nil"/>
              <w:right w:val="nil"/>
              <w:between w:val="nil"/>
            </w:pBdr>
            <w:tabs>
              <w:tab w:val="right" w:pos="8828"/>
            </w:tabs>
            <w:spacing w:before="120"/>
            <w:ind w:left="240"/>
            <w:jc w:val="left"/>
            <w:rPr>
              <w:rFonts w:ascii="Aptos" w:eastAsia="Aptos" w:hAnsi="Aptos" w:cs="Aptos"/>
              <w:bCs/>
              <w:color w:val="000000"/>
            </w:rPr>
          </w:pPr>
          <w:hyperlink w:anchor="_heading=h.26in1rg">
            <w:r w:rsidRPr="002E601E">
              <w:rPr>
                <w:rFonts w:ascii="Calibri" w:eastAsia="Calibri" w:hAnsi="Calibri" w:cs="Calibri"/>
                <w:bCs/>
                <w:color w:val="000000"/>
                <w:sz w:val="22"/>
                <w:szCs w:val="22"/>
              </w:rPr>
              <w:t>3.5. Contexto demográfico, económico y social</w:t>
            </w:r>
          </w:hyperlink>
          <w:hyperlink w:anchor="_heading=h.26in1rg">
            <w:r w:rsidRPr="002E601E">
              <w:rPr>
                <w:rFonts w:ascii="Aptos" w:eastAsia="Aptos" w:hAnsi="Aptos" w:cs="Aptos"/>
                <w:bCs/>
                <w:color w:val="000000"/>
                <w:sz w:val="22"/>
                <w:szCs w:val="22"/>
              </w:rPr>
              <w:tab/>
              <w:t>14</w:t>
            </w:r>
          </w:hyperlink>
        </w:p>
        <w:p w14:paraId="03F3DF53" w14:textId="77777777" w:rsidR="00B6259B" w:rsidRPr="002E601E" w:rsidRDefault="00000000">
          <w:pPr>
            <w:pBdr>
              <w:top w:val="nil"/>
              <w:left w:val="nil"/>
              <w:bottom w:val="nil"/>
              <w:right w:val="nil"/>
              <w:between w:val="nil"/>
            </w:pBdr>
            <w:tabs>
              <w:tab w:val="right" w:pos="8828"/>
            </w:tabs>
            <w:ind w:left="480"/>
            <w:jc w:val="left"/>
            <w:rPr>
              <w:rFonts w:ascii="Aptos" w:eastAsia="Aptos" w:hAnsi="Aptos" w:cs="Aptos"/>
              <w:bCs/>
              <w:color w:val="000000"/>
            </w:rPr>
          </w:pPr>
          <w:hyperlink w:anchor="_heading=h.2jxsxqh">
            <w:r w:rsidRPr="002E601E">
              <w:rPr>
                <w:rFonts w:ascii="Calibri" w:eastAsia="Calibri" w:hAnsi="Calibri" w:cs="Calibri"/>
                <w:bCs/>
                <w:color w:val="000000"/>
                <w:sz w:val="20"/>
                <w:szCs w:val="20"/>
              </w:rPr>
              <w:t>3.5.1. Demografía</w:t>
            </w:r>
          </w:hyperlink>
          <w:hyperlink w:anchor="_heading=h.2jxsxqh">
            <w:r w:rsidRPr="002E601E">
              <w:rPr>
                <w:rFonts w:ascii="Aptos" w:eastAsia="Aptos" w:hAnsi="Aptos" w:cs="Aptos"/>
                <w:bCs/>
                <w:color w:val="000000"/>
                <w:sz w:val="20"/>
                <w:szCs w:val="20"/>
              </w:rPr>
              <w:tab/>
              <w:t>14</w:t>
            </w:r>
          </w:hyperlink>
        </w:p>
        <w:p w14:paraId="3DCB2368" w14:textId="77777777" w:rsidR="00B6259B" w:rsidRPr="002E601E" w:rsidRDefault="00000000">
          <w:pPr>
            <w:pBdr>
              <w:top w:val="nil"/>
              <w:left w:val="nil"/>
              <w:bottom w:val="nil"/>
              <w:right w:val="nil"/>
              <w:between w:val="nil"/>
            </w:pBdr>
            <w:tabs>
              <w:tab w:val="right" w:pos="8828"/>
            </w:tabs>
            <w:ind w:left="480"/>
            <w:jc w:val="left"/>
            <w:rPr>
              <w:rFonts w:ascii="Aptos" w:eastAsia="Aptos" w:hAnsi="Aptos" w:cs="Aptos"/>
              <w:bCs/>
              <w:color w:val="000000"/>
            </w:rPr>
          </w:pPr>
          <w:hyperlink w:anchor="_heading=h.z337ya">
            <w:r w:rsidRPr="002E601E">
              <w:rPr>
                <w:rFonts w:ascii="Calibri" w:eastAsia="Calibri" w:hAnsi="Calibri" w:cs="Calibri"/>
                <w:bCs/>
                <w:color w:val="000000"/>
                <w:sz w:val="20"/>
                <w:szCs w:val="20"/>
              </w:rPr>
              <w:t>3.5.2. Actividades económicas</w:t>
            </w:r>
          </w:hyperlink>
          <w:hyperlink w:anchor="_heading=h.z337ya">
            <w:r w:rsidRPr="002E601E">
              <w:rPr>
                <w:rFonts w:ascii="Aptos" w:eastAsia="Aptos" w:hAnsi="Aptos" w:cs="Aptos"/>
                <w:bCs/>
                <w:color w:val="000000"/>
                <w:sz w:val="20"/>
                <w:szCs w:val="20"/>
              </w:rPr>
              <w:tab/>
              <w:t>15</w:t>
            </w:r>
          </w:hyperlink>
        </w:p>
        <w:p w14:paraId="351A25B9" w14:textId="77777777" w:rsidR="00B6259B" w:rsidRPr="002E601E" w:rsidRDefault="00000000">
          <w:pPr>
            <w:pBdr>
              <w:top w:val="nil"/>
              <w:left w:val="nil"/>
              <w:bottom w:val="nil"/>
              <w:right w:val="nil"/>
              <w:between w:val="nil"/>
            </w:pBdr>
            <w:tabs>
              <w:tab w:val="right" w:pos="8828"/>
            </w:tabs>
            <w:ind w:left="480"/>
            <w:jc w:val="left"/>
            <w:rPr>
              <w:rFonts w:ascii="Aptos" w:eastAsia="Aptos" w:hAnsi="Aptos" w:cs="Aptos"/>
              <w:bCs/>
              <w:color w:val="000000"/>
            </w:rPr>
          </w:pPr>
          <w:hyperlink w:anchor="_heading=h.3j2qqm3">
            <w:r w:rsidRPr="002E601E">
              <w:rPr>
                <w:rFonts w:ascii="Calibri" w:eastAsia="Calibri" w:hAnsi="Calibri" w:cs="Calibri"/>
                <w:bCs/>
                <w:color w:val="000000"/>
                <w:sz w:val="20"/>
                <w:szCs w:val="20"/>
              </w:rPr>
              <w:t>3.5.3. Social</w:t>
            </w:r>
          </w:hyperlink>
          <w:hyperlink w:anchor="_heading=h.3j2qqm3">
            <w:r w:rsidRPr="002E601E">
              <w:rPr>
                <w:rFonts w:ascii="Aptos" w:eastAsia="Aptos" w:hAnsi="Aptos" w:cs="Aptos"/>
                <w:bCs/>
                <w:color w:val="000000"/>
                <w:sz w:val="20"/>
                <w:szCs w:val="20"/>
              </w:rPr>
              <w:tab/>
              <w:t>16</w:t>
            </w:r>
          </w:hyperlink>
        </w:p>
        <w:p w14:paraId="4725F4FC" w14:textId="77777777" w:rsidR="00B6259B" w:rsidRPr="002E601E" w:rsidRDefault="00000000">
          <w:pPr>
            <w:pBdr>
              <w:top w:val="nil"/>
              <w:left w:val="nil"/>
              <w:bottom w:val="nil"/>
              <w:right w:val="nil"/>
              <w:between w:val="nil"/>
            </w:pBdr>
            <w:tabs>
              <w:tab w:val="right" w:pos="8828"/>
            </w:tabs>
            <w:spacing w:before="120"/>
            <w:ind w:left="240"/>
            <w:jc w:val="left"/>
            <w:rPr>
              <w:rFonts w:ascii="Aptos" w:eastAsia="Aptos" w:hAnsi="Aptos" w:cs="Aptos"/>
              <w:bCs/>
              <w:color w:val="000000"/>
            </w:rPr>
          </w:pPr>
          <w:hyperlink w:anchor="_heading=h.1y810tw">
            <w:r w:rsidRPr="002E601E">
              <w:rPr>
                <w:rFonts w:ascii="Calibri" w:eastAsia="Calibri" w:hAnsi="Calibri" w:cs="Calibri"/>
                <w:bCs/>
                <w:color w:val="000000"/>
                <w:sz w:val="22"/>
                <w:szCs w:val="22"/>
              </w:rPr>
              <w:t>3.6. Uso de suelo</w:t>
            </w:r>
          </w:hyperlink>
          <w:hyperlink w:anchor="_heading=h.1y810tw">
            <w:r w:rsidRPr="002E601E">
              <w:rPr>
                <w:rFonts w:ascii="Aptos" w:eastAsia="Aptos" w:hAnsi="Aptos" w:cs="Aptos"/>
                <w:bCs/>
                <w:color w:val="000000"/>
                <w:sz w:val="22"/>
                <w:szCs w:val="22"/>
              </w:rPr>
              <w:tab/>
              <w:t>16</w:t>
            </w:r>
          </w:hyperlink>
        </w:p>
        <w:p w14:paraId="16344C07" w14:textId="77777777" w:rsidR="00B6259B" w:rsidRPr="002E601E" w:rsidRDefault="00000000">
          <w:pPr>
            <w:pBdr>
              <w:top w:val="nil"/>
              <w:left w:val="nil"/>
              <w:bottom w:val="nil"/>
              <w:right w:val="nil"/>
              <w:between w:val="nil"/>
            </w:pBdr>
            <w:tabs>
              <w:tab w:val="right" w:pos="8828"/>
            </w:tabs>
            <w:spacing w:before="120"/>
            <w:ind w:left="240"/>
            <w:jc w:val="left"/>
            <w:rPr>
              <w:rFonts w:ascii="Aptos" w:eastAsia="Aptos" w:hAnsi="Aptos" w:cs="Aptos"/>
              <w:bCs/>
              <w:color w:val="000000"/>
            </w:rPr>
          </w:pPr>
          <w:hyperlink w:anchor="_heading=h.4i7ojhp">
            <w:r w:rsidRPr="002E601E">
              <w:rPr>
                <w:rFonts w:ascii="Calibri" w:eastAsia="Calibri" w:hAnsi="Calibri" w:cs="Calibri"/>
                <w:bCs/>
                <w:color w:val="000000"/>
                <w:sz w:val="22"/>
                <w:szCs w:val="22"/>
              </w:rPr>
              <w:t>3.7. Tenencia de la tierra</w:t>
            </w:r>
          </w:hyperlink>
          <w:hyperlink w:anchor="_heading=h.4i7ojhp">
            <w:r w:rsidRPr="002E601E">
              <w:rPr>
                <w:rFonts w:ascii="Aptos" w:eastAsia="Aptos" w:hAnsi="Aptos" w:cs="Aptos"/>
                <w:bCs/>
                <w:color w:val="000000"/>
                <w:sz w:val="22"/>
                <w:szCs w:val="22"/>
              </w:rPr>
              <w:tab/>
              <w:t>17</w:t>
            </w:r>
          </w:hyperlink>
        </w:p>
        <w:p w14:paraId="6F557245" w14:textId="77777777" w:rsidR="00B6259B" w:rsidRPr="002E601E" w:rsidRDefault="00000000">
          <w:pPr>
            <w:pBdr>
              <w:top w:val="nil"/>
              <w:left w:val="nil"/>
              <w:bottom w:val="nil"/>
              <w:right w:val="nil"/>
              <w:between w:val="nil"/>
            </w:pBdr>
            <w:tabs>
              <w:tab w:val="right" w:pos="8828"/>
            </w:tabs>
            <w:spacing w:before="120"/>
            <w:jc w:val="left"/>
            <w:rPr>
              <w:rFonts w:ascii="Aptos" w:eastAsia="Aptos" w:hAnsi="Aptos" w:cs="Aptos"/>
              <w:bCs/>
              <w:color w:val="000000"/>
            </w:rPr>
          </w:pPr>
          <w:hyperlink w:anchor="_heading=h.repul3dkysln">
            <w:r w:rsidRPr="002E601E">
              <w:rPr>
                <w:rFonts w:ascii="Calibri" w:eastAsia="Calibri" w:hAnsi="Calibri" w:cs="Calibri"/>
                <w:bCs/>
                <w:i/>
                <w:color w:val="000000"/>
              </w:rPr>
              <w:t>4. DIAGNÓSTICO Y PROBLEMÁTICA</w:t>
            </w:r>
          </w:hyperlink>
          <w:hyperlink w:anchor="_heading=h.repul3dkysln">
            <w:r w:rsidRPr="002E601E">
              <w:rPr>
                <w:rFonts w:ascii="Aptos" w:eastAsia="Aptos" w:hAnsi="Aptos" w:cs="Aptos"/>
                <w:bCs/>
                <w:i/>
                <w:color w:val="000000"/>
              </w:rPr>
              <w:tab/>
              <w:t>18</w:t>
            </w:r>
          </w:hyperlink>
        </w:p>
        <w:p w14:paraId="3C0DB714" w14:textId="77777777" w:rsidR="00B6259B" w:rsidRPr="002E601E" w:rsidRDefault="00000000">
          <w:pPr>
            <w:pBdr>
              <w:top w:val="nil"/>
              <w:left w:val="nil"/>
              <w:bottom w:val="nil"/>
              <w:right w:val="nil"/>
              <w:between w:val="nil"/>
            </w:pBdr>
            <w:tabs>
              <w:tab w:val="right" w:pos="8828"/>
            </w:tabs>
            <w:spacing w:before="120"/>
            <w:jc w:val="left"/>
            <w:rPr>
              <w:rFonts w:ascii="Aptos" w:eastAsia="Aptos" w:hAnsi="Aptos" w:cs="Aptos"/>
              <w:bCs/>
              <w:color w:val="000000"/>
            </w:rPr>
          </w:pPr>
          <w:hyperlink w:anchor="_heading=h.2xcytpi">
            <w:r w:rsidRPr="002E601E">
              <w:rPr>
                <w:rFonts w:ascii="Calibri" w:eastAsia="Calibri" w:hAnsi="Calibri" w:cs="Calibri"/>
                <w:bCs/>
                <w:i/>
                <w:color w:val="000000"/>
              </w:rPr>
              <w:t>5. ZONIFICACIÓN</w:t>
            </w:r>
          </w:hyperlink>
          <w:hyperlink w:anchor="_heading=h.2xcytpi">
            <w:r w:rsidRPr="002E601E">
              <w:rPr>
                <w:rFonts w:ascii="Aptos" w:eastAsia="Aptos" w:hAnsi="Aptos" w:cs="Aptos"/>
                <w:bCs/>
                <w:i/>
                <w:color w:val="000000"/>
              </w:rPr>
              <w:tab/>
              <w:t>19</w:t>
            </w:r>
          </w:hyperlink>
        </w:p>
        <w:p w14:paraId="75355766" w14:textId="77777777" w:rsidR="00B6259B" w:rsidRPr="002E601E" w:rsidRDefault="00000000">
          <w:pPr>
            <w:pBdr>
              <w:top w:val="nil"/>
              <w:left w:val="nil"/>
              <w:bottom w:val="nil"/>
              <w:right w:val="nil"/>
              <w:between w:val="nil"/>
            </w:pBdr>
            <w:tabs>
              <w:tab w:val="right" w:pos="8828"/>
            </w:tabs>
            <w:spacing w:before="120"/>
            <w:jc w:val="left"/>
            <w:rPr>
              <w:rFonts w:ascii="Aptos" w:eastAsia="Aptos" w:hAnsi="Aptos" w:cs="Aptos"/>
              <w:bCs/>
              <w:color w:val="000000"/>
            </w:rPr>
          </w:pPr>
          <w:hyperlink w:anchor="_heading=h.3as4poj">
            <w:r w:rsidRPr="002E601E">
              <w:rPr>
                <w:rFonts w:ascii="Calibri" w:eastAsia="Calibri" w:hAnsi="Calibri" w:cs="Calibri"/>
                <w:bCs/>
                <w:i/>
                <w:color w:val="000000"/>
              </w:rPr>
              <w:t>6. REGLAS ADMINISTRATIVAS</w:t>
            </w:r>
          </w:hyperlink>
          <w:hyperlink w:anchor="_heading=h.3as4poj">
            <w:r w:rsidRPr="002E601E">
              <w:rPr>
                <w:rFonts w:ascii="Aptos" w:eastAsia="Aptos" w:hAnsi="Aptos" w:cs="Aptos"/>
                <w:bCs/>
                <w:i/>
                <w:color w:val="000000"/>
              </w:rPr>
              <w:tab/>
              <w:t>21</w:t>
            </w:r>
          </w:hyperlink>
        </w:p>
        <w:p w14:paraId="1A66DBCB" w14:textId="77777777" w:rsidR="00B6259B" w:rsidRPr="002E601E" w:rsidRDefault="00000000">
          <w:pPr>
            <w:pBdr>
              <w:top w:val="nil"/>
              <w:left w:val="nil"/>
              <w:bottom w:val="nil"/>
              <w:right w:val="nil"/>
              <w:between w:val="nil"/>
            </w:pBdr>
            <w:tabs>
              <w:tab w:val="right" w:pos="8828"/>
            </w:tabs>
            <w:spacing w:before="120"/>
            <w:ind w:left="240"/>
            <w:jc w:val="left"/>
            <w:rPr>
              <w:rFonts w:ascii="Aptos" w:eastAsia="Aptos" w:hAnsi="Aptos" w:cs="Aptos"/>
              <w:bCs/>
              <w:color w:val="000000"/>
            </w:rPr>
          </w:pPr>
          <w:hyperlink w:anchor="_heading=h.1pxezwc">
            <w:r w:rsidRPr="002E601E">
              <w:rPr>
                <w:rFonts w:ascii="Calibri" w:eastAsia="Calibri" w:hAnsi="Calibri" w:cs="Calibri"/>
                <w:bCs/>
                <w:color w:val="000000"/>
                <w:sz w:val="22"/>
                <w:szCs w:val="22"/>
              </w:rPr>
              <w:t>6.1. Disposiciones generales</w:t>
            </w:r>
          </w:hyperlink>
          <w:hyperlink w:anchor="_heading=h.1pxezwc">
            <w:r w:rsidRPr="002E601E">
              <w:rPr>
                <w:rFonts w:ascii="Aptos" w:eastAsia="Aptos" w:hAnsi="Aptos" w:cs="Aptos"/>
                <w:bCs/>
                <w:color w:val="000000"/>
                <w:sz w:val="22"/>
                <w:szCs w:val="22"/>
              </w:rPr>
              <w:tab/>
              <w:t>21</w:t>
            </w:r>
          </w:hyperlink>
        </w:p>
        <w:p w14:paraId="770AB869" w14:textId="77777777" w:rsidR="00B6259B" w:rsidRPr="002E601E" w:rsidRDefault="00000000">
          <w:pPr>
            <w:pBdr>
              <w:top w:val="nil"/>
              <w:left w:val="nil"/>
              <w:bottom w:val="nil"/>
              <w:right w:val="nil"/>
              <w:between w:val="nil"/>
            </w:pBdr>
            <w:tabs>
              <w:tab w:val="right" w:pos="8828"/>
            </w:tabs>
            <w:spacing w:before="120"/>
            <w:ind w:left="240"/>
            <w:jc w:val="left"/>
            <w:rPr>
              <w:rFonts w:ascii="Aptos" w:eastAsia="Aptos" w:hAnsi="Aptos" w:cs="Aptos"/>
              <w:bCs/>
              <w:color w:val="000000"/>
            </w:rPr>
          </w:pPr>
          <w:hyperlink w:anchor="_heading=h.49x2ik5">
            <w:r w:rsidRPr="002E601E">
              <w:rPr>
                <w:rFonts w:ascii="Calibri" w:eastAsia="Calibri" w:hAnsi="Calibri" w:cs="Calibri"/>
                <w:bCs/>
                <w:color w:val="000000"/>
                <w:sz w:val="22"/>
                <w:szCs w:val="22"/>
              </w:rPr>
              <w:t>6.2. Horarios para la realización de actividades en la Zona de Conservación Ecológica Municipal Ceuta</w:t>
            </w:r>
          </w:hyperlink>
          <w:hyperlink w:anchor="_heading=h.49x2ik5">
            <w:r w:rsidRPr="002E601E">
              <w:rPr>
                <w:rFonts w:ascii="Aptos" w:eastAsia="Aptos" w:hAnsi="Aptos" w:cs="Aptos"/>
                <w:bCs/>
                <w:color w:val="000000"/>
                <w:sz w:val="22"/>
                <w:szCs w:val="22"/>
              </w:rPr>
              <w:tab/>
              <w:t>21</w:t>
            </w:r>
          </w:hyperlink>
        </w:p>
        <w:p w14:paraId="715180CA" w14:textId="77777777" w:rsidR="00B6259B" w:rsidRPr="002E601E" w:rsidRDefault="00000000">
          <w:pPr>
            <w:pBdr>
              <w:top w:val="nil"/>
              <w:left w:val="nil"/>
              <w:bottom w:val="nil"/>
              <w:right w:val="nil"/>
              <w:between w:val="nil"/>
            </w:pBdr>
            <w:tabs>
              <w:tab w:val="right" w:pos="8828"/>
            </w:tabs>
            <w:spacing w:before="120"/>
            <w:ind w:left="240"/>
            <w:jc w:val="left"/>
            <w:rPr>
              <w:rFonts w:ascii="Aptos" w:eastAsia="Aptos" w:hAnsi="Aptos" w:cs="Aptos"/>
              <w:bCs/>
              <w:color w:val="000000"/>
            </w:rPr>
          </w:pPr>
          <w:hyperlink w:anchor="_heading=h.2p2csry">
            <w:r w:rsidRPr="002E601E">
              <w:rPr>
                <w:rFonts w:ascii="Calibri" w:eastAsia="Calibri" w:hAnsi="Calibri" w:cs="Calibri"/>
                <w:bCs/>
                <w:color w:val="000000"/>
                <w:sz w:val="22"/>
                <w:szCs w:val="22"/>
              </w:rPr>
              <w:t>6.3. Actividades permitidas y no permitidas para la Zona Núcleo y Zona de Amortiguamiento</w:t>
            </w:r>
          </w:hyperlink>
          <w:hyperlink w:anchor="_heading=h.2p2csry">
            <w:r w:rsidRPr="002E601E">
              <w:rPr>
                <w:rFonts w:ascii="Aptos" w:eastAsia="Aptos" w:hAnsi="Aptos" w:cs="Aptos"/>
                <w:bCs/>
                <w:color w:val="000000"/>
                <w:sz w:val="22"/>
                <w:szCs w:val="22"/>
              </w:rPr>
              <w:tab/>
              <w:t>21</w:t>
            </w:r>
          </w:hyperlink>
        </w:p>
        <w:p w14:paraId="5EC6ADE8" w14:textId="77777777" w:rsidR="00B6259B" w:rsidRPr="002E601E" w:rsidRDefault="00000000">
          <w:pPr>
            <w:pBdr>
              <w:top w:val="nil"/>
              <w:left w:val="nil"/>
              <w:bottom w:val="nil"/>
              <w:right w:val="nil"/>
              <w:between w:val="nil"/>
            </w:pBdr>
            <w:tabs>
              <w:tab w:val="right" w:pos="8828"/>
            </w:tabs>
            <w:spacing w:before="120"/>
            <w:ind w:left="240"/>
            <w:jc w:val="left"/>
            <w:rPr>
              <w:rFonts w:ascii="Aptos" w:eastAsia="Aptos" w:hAnsi="Aptos" w:cs="Aptos"/>
              <w:bCs/>
              <w:color w:val="000000"/>
            </w:rPr>
          </w:pPr>
          <w:hyperlink w:anchor="_heading=h.x7xf8m28xp91">
            <w:r w:rsidRPr="002E601E">
              <w:rPr>
                <w:rFonts w:ascii="Calibri" w:eastAsia="Calibri" w:hAnsi="Calibri" w:cs="Calibri"/>
                <w:bCs/>
                <w:color w:val="000000"/>
                <w:sz w:val="22"/>
                <w:szCs w:val="22"/>
              </w:rPr>
              <w:t>6.4. Sanciones</w:t>
            </w:r>
          </w:hyperlink>
          <w:hyperlink w:anchor="_heading=h.x7xf8m28xp91">
            <w:r w:rsidRPr="002E601E">
              <w:rPr>
                <w:rFonts w:ascii="Aptos" w:eastAsia="Aptos" w:hAnsi="Aptos" w:cs="Aptos"/>
                <w:bCs/>
                <w:color w:val="000000"/>
                <w:sz w:val="22"/>
                <w:szCs w:val="22"/>
              </w:rPr>
              <w:tab/>
              <w:t>22</w:t>
            </w:r>
          </w:hyperlink>
        </w:p>
        <w:p w14:paraId="070A861C" w14:textId="77777777" w:rsidR="00B6259B" w:rsidRPr="002E601E" w:rsidRDefault="00000000">
          <w:pPr>
            <w:pBdr>
              <w:top w:val="nil"/>
              <w:left w:val="nil"/>
              <w:bottom w:val="nil"/>
              <w:right w:val="nil"/>
              <w:between w:val="nil"/>
            </w:pBdr>
            <w:tabs>
              <w:tab w:val="right" w:pos="8828"/>
            </w:tabs>
            <w:spacing w:before="120"/>
            <w:jc w:val="left"/>
            <w:rPr>
              <w:rFonts w:ascii="Aptos" w:eastAsia="Aptos" w:hAnsi="Aptos" w:cs="Aptos"/>
              <w:bCs/>
              <w:color w:val="000000"/>
            </w:rPr>
          </w:pPr>
          <w:hyperlink w:anchor="_heading=h.147n2zr">
            <w:r w:rsidRPr="002E601E">
              <w:rPr>
                <w:rFonts w:ascii="Calibri" w:eastAsia="Calibri" w:hAnsi="Calibri" w:cs="Calibri"/>
                <w:bCs/>
                <w:i/>
                <w:color w:val="000000"/>
              </w:rPr>
              <w:t>7. OPERACIÓN DE LA ZONA DE CONSERVACIÓN ECOLÓGICA MUNICIPAL CEUTA</w:t>
            </w:r>
          </w:hyperlink>
          <w:hyperlink w:anchor="_heading=h.147n2zr">
            <w:r w:rsidRPr="002E601E">
              <w:rPr>
                <w:rFonts w:ascii="Aptos" w:eastAsia="Aptos" w:hAnsi="Aptos" w:cs="Aptos"/>
                <w:bCs/>
                <w:i/>
                <w:color w:val="000000"/>
              </w:rPr>
              <w:tab/>
              <w:t>22</w:t>
            </w:r>
          </w:hyperlink>
        </w:p>
        <w:p w14:paraId="39C79812" w14:textId="77777777" w:rsidR="00B6259B" w:rsidRPr="002E601E" w:rsidRDefault="00000000">
          <w:pPr>
            <w:pBdr>
              <w:top w:val="nil"/>
              <w:left w:val="nil"/>
              <w:bottom w:val="nil"/>
              <w:right w:val="nil"/>
              <w:between w:val="nil"/>
            </w:pBdr>
            <w:tabs>
              <w:tab w:val="right" w:pos="8828"/>
            </w:tabs>
            <w:spacing w:before="120"/>
            <w:ind w:left="240"/>
            <w:jc w:val="left"/>
            <w:rPr>
              <w:rFonts w:ascii="Aptos" w:eastAsia="Aptos" w:hAnsi="Aptos" w:cs="Aptos"/>
              <w:bCs/>
              <w:color w:val="000000"/>
            </w:rPr>
          </w:pPr>
          <w:hyperlink w:anchor="_heading=h.3o7alnk">
            <w:r w:rsidRPr="002E601E">
              <w:rPr>
                <w:rFonts w:ascii="Calibri" w:eastAsia="Calibri" w:hAnsi="Calibri" w:cs="Calibri"/>
                <w:bCs/>
                <w:color w:val="000000"/>
                <w:sz w:val="22"/>
                <w:szCs w:val="22"/>
              </w:rPr>
              <w:t>7.1. Dirección</w:t>
            </w:r>
          </w:hyperlink>
          <w:hyperlink w:anchor="_heading=h.3o7alnk">
            <w:r w:rsidRPr="002E601E">
              <w:rPr>
                <w:rFonts w:ascii="Aptos" w:eastAsia="Aptos" w:hAnsi="Aptos" w:cs="Aptos"/>
                <w:bCs/>
                <w:color w:val="000000"/>
                <w:sz w:val="22"/>
                <w:szCs w:val="22"/>
              </w:rPr>
              <w:tab/>
              <w:t>22</w:t>
            </w:r>
          </w:hyperlink>
        </w:p>
        <w:p w14:paraId="3921B159" w14:textId="77777777" w:rsidR="00B6259B" w:rsidRPr="002E601E" w:rsidRDefault="00000000">
          <w:pPr>
            <w:pBdr>
              <w:top w:val="nil"/>
              <w:left w:val="nil"/>
              <w:bottom w:val="nil"/>
              <w:right w:val="nil"/>
              <w:between w:val="nil"/>
            </w:pBdr>
            <w:tabs>
              <w:tab w:val="right" w:pos="8828"/>
            </w:tabs>
            <w:spacing w:before="120"/>
            <w:ind w:left="240"/>
            <w:jc w:val="left"/>
            <w:rPr>
              <w:rFonts w:ascii="Aptos" w:eastAsia="Aptos" w:hAnsi="Aptos" w:cs="Aptos"/>
              <w:bCs/>
              <w:color w:val="000000"/>
            </w:rPr>
          </w:pPr>
          <w:hyperlink w:anchor="_heading=h.23ckvvd">
            <w:r w:rsidRPr="002E601E">
              <w:rPr>
                <w:rFonts w:ascii="Calibri" w:eastAsia="Calibri" w:hAnsi="Calibri" w:cs="Calibri"/>
                <w:bCs/>
                <w:color w:val="000000"/>
                <w:sz w:val="22"/>
                <w:szCs w:val="22"/>
              </w:rPr>
              <w:t>7.2. Personal técnico y de apoyo</w:t>
            </w:r>
          </w:hyperlink>
          <w:hyperlink w:anchor="_heading=h.23ckvvd">
            <w:r w:rsidRPr="002E601E">
              <w:rPr>
                <w:rFonts w:ascii="Aptos" w:eastAsia="Aptos" w:hAnsi="Aptos" w:cs="Aptos"/>
                <w:bCs/>
                <w:color w:val="000000"/>
                <w:sz w:val="22"/>
                <w:szCs w:val="22"/>
              </w:rPr>
              <w:tab/>
              <w:t>23</w:t>
            </w:r>
          </w:hyperlink>
        </w:p>
        <w:p w14:paraId="5C9D6FC2" w14:textId="77777777" w:rsidR="00B6259B" w:rsidRPr="002E601E" w:rsidRDefault="00000000">
          <w:pPr>
            <w:pBdr>
              <w:top w:val="nil"/>
              <w:left w:val="nil"/>
              <w:bottom w:val="nil"/>
              <w:right w:val="nil"/>
              <w:between w:val="nil"/>
            </w:pBdr>
            <w:tabs>
              <w:tab w:val="right" w:pos="8828"/>
            </w:tabs>
            <w:spacing w:before="120"/>
            <w:jc w:val="left"/>
            <w:rPr>
              <w:rFonts w:ascii="Aptos" w:eastAsia="Aptos" w:hAnsi="Aptos" w:cs="Aptos"/>
              <w:bCs/>
              <w:color w:val="000000"/>
            </w:rPr>
          </w:pPr>
          <w:hyperlink w:anchor="_heading=h.ihv636">
            <w:r w:rsidRPr="002E601E">
              <w:rPr>
                <w:rFonts w:ascii="Calibri" w:eastAsia="Calibri" w:hAnsi="Calibri" w:cs="Calibri"/>
                <w:bCs/>
                <w:i/>
                <w:color w:val="000000"/>
              </w:rPr>
              <w:t>8. LÍNEAS DE ACCIÓN Y OBJETIVOS</w:t>
            </w:r>
          </w:hyperlink>
          <w:hyperlink w:anchor="_heading=h.ihv636">
            <w:r w:rsidRPr="002E601E">
              <w:rPr>
                <w:rFonts w:ascii="Aptos" w:eastAsia="Aptos" w:hAnsi="Aptos" w:cs="Aptos"/>
                <w:bCs/>
                <w:i/>
                <w:color w:val="000000"/>
              </w:rPr>
              <w:tab/>
              <w:t>24</w:t>
            </w:r>
          </w:hyperlink>
        </w:p>
        <w:p w14:paraId="1ED549CF" w14:textId="77777777" w:rsidR="00B6259B" w:rsidRPr="002E601E" w:rsidRDefault="00000000">
          <w:pPr>
            <w:pBdr>
              <w:top w:val="nil"/>
              <w:left w:val="nil"/>
              <w:bottom w:val="nil"/>
              <w:right w:val="nil"/>
              <w:between w:val="nil"/>
            </w:pBdr>
            <w:tabs>
              <w:tab w:val="right" w:pos="8828"/>
            </w:tabs>
            <w:spacing w:before="120"/>
            <w:jc w:val="left"/>
            <w:rPr>
              <w:rFonts w:ascii="Aptos" w:eastAsia="Aptos" w:hAnsi="Aptos" w:cs="Aptos"/>
              <w:bCs/>
              <w:color w:val="000000"/>
            </w:rPr>
          </w:pPr>
          <w:hyperlink w:anchor="_heading=h.g4a7xgslv2a0">
            <w:r w:rsidRPr="002E601E">
              <w:rPr>
                <w:rFonts w:ascii="Calibri" w:eastAsia="Calibri" w:hAnsi="Calibri" w:cs="Calibri"/>
                <w:bCs/>
                <w:i/>
                <w:color w:val="000000"/>
              </w:rPr>
              <w:t>9. PROGRAMA OPERATIVO ANUAL</w:t>
            </w:r>
          </w:hyperlink>
          <w:hyperlink w:anchor="_heading=h.g4a7xgslv2a0">
            <w:r w:rsidRPr="002E601E">
              <w:rPr>
                <w:rFonts w:ascii="Aptos" w:eastAsia="Aptos" w:hAnsi="Aptos" w:cs="Aptos"/>
                <w:bCs/>
                <w:i/>
                <w:color w:val="000000"/>
              </w:rPr>
              <w:tab/>
              <w:t>29</w:t>
            </w:r>
          </w:hyperlink>
        </w:p>
        <w:p w14:paraId="777D45FD" w14:textId="77777777" w:rsidR="00B6259B" w:rsidRPr="002E601E" w:rsidRDefault="00000000">
          <w:pPr>
            <w:pBdr>
              <w:top w:val="nil"/>
              <w:left w:val="nil"/>
              <w:bottom w:val="nil"/>
              <w:right w:val="nil"/>
              <w:between w:val="nil"/>
            </w:pBdr>
            <w:tabs>
              <w:tab w:val="right" w:pos="8828"/>
            </w:tabs>
            <w:spacing w:before="120"/>
            <w:jc w:val="left"/>
            <w:rPr>
              <w:rFonts w:ascii="Aptos" w:eastAsia="Aptos" w:hAnsi="Aptos" w:cs="Aptos"/>
              <w:bCs/>
              <w:color w:val="000000"/>
            </w:rPr>
          </w:pPr>
          <w:hyperlink w:anchor="_heading=h.32hioqz">
            <w:r w:rsidRPr="002E601E">
              <w:rPr>
                <w:rFonts w:ascii="Calibri" w:eastAsia="Calibri" w:hAnsi="Calibri" w:cs="Calibri"/>
                <w:bCs/>
                <w:i/>
                <w:color w:val="000000"/>
              </w:rPr>
              <w:t>10. COMITÉ DE MANEJO</w:t>
            </w:r>
          </w:hyperlink>
          <w:hyperlink w:anchor="_heading=h.32hioqz">
            <w:r w:rsidRPr="002E601E">
              <w:rPr>
                <w:rFonts w:ascii="Aptos" w:eastAsia="Aptos" w:hAnsi="Aptos" w:cs="Aptos"/>
                <w:bCs/>
                <w:i/>
                <w:color w:val="000000"/>
              </w:rPr>
              <w:tab/>
              <w:t>29</w:t>
            </w:r>
          </w:hyperlink>
        </w:p>
        <w:p w14:paraId="1BF2F92B" w14:textId="77777777" w:rsidR="00B6259B" w:rsidRPr="002E601E" w:rsidRDefault="00000000">
          <w:pPr>
            <w:pBdr>
              <w:top w:val="nil"/>
              <w:left w:val="nil"/>
              <w:bottom w:val="nil"/>
              <w:right w:val="nil"/>
              <w:between w:val="nil"/>
            </w:pBdr>
            <w:tabs>
              <w:tab w:val="right" w:pos="8828"/>
            </w:tabs>
            <w:spacing w:before="120"/>
            <w:jc w:val="left"/>
            <w:rPr>
              <w:rFonts w:ascii="Aptos" w:eastAsia="Aptos" w:hAnsi="Aptos" w:cs="Aptos"/>
              <w:bCs/>
              <w:color w:val="000000"/>
            </w:rPr>
          </w:pPr>
          <w:hyperlink w:anchor="_heading=h.1hmsyys">
            <w:r w:rsidRPr="002E601E">
              <w:rPr>
                <w:rFonts w:ascii="Calibri" w:eastAsia="Calibri" w:hAnsi="Calibri" w:cs="Calibri"/>
                <w:bCs/>
                <w:i/>
                <w:color w:val="000000"/>
              </w:rPr>
              <w:t>11. SISTEMAS DE SEGUIMIENTO, MONITOREO Y EVALUACIÓN</w:t>
            </w:r>
          </w:hyperlink>
          <w:hyperlink w:anchor="_heading=h.1hmsyys">
            <w:r w:rsidRPr="002E601E">
              <w:rPr>
                <w:rFonts w:ascii="Aptos" w:eastAsia="Aptos" w:hAnsi="Aptos" w:cs="Aptos"/>
                <w:bCs/>
                <w:i/>
                <w:color w:val="000000"/>
              </w:rPr>
              <w:tab/>
              <w:t>30</w:t>
            </w:r>
          </w:hyperlink>
        </w:p>
        <w:p w14:paraId="534D9CA5" w14:textId="77777777" w:rsidR="00B6259B" w:rsidRPr="002E601E" w:rsidRDefault="00000000">
          <w:pPr>
            <w:pBdr>
              <w:top w:val="nil"/>
              <w:left w:val="nil"/>
              <w:bottom w:val="nil"/>
              <w:right w:val="nil"/>
              <w:between w:val="nil"/>
            </w:pBdr>
            <w:tabs>
              <w:tab w:val="right" w:pos="8828"/>
            </w:tabs>
            <w:spacing w:before="120"/>
            <w:jc w:val="left"/>
            <w:rPr>
              <w:rFonts w:ascii="Aptos" w:eastAsia="Aptos" w:hAnsi="Aptos" w:cs="Aptos"/>
              <w:bCs/>
              <w:color w:val="000000"/>
            </w:rPr>
          </w:pPr>
          <w:hyperlink w:anchor="_heading=h.41mghml">
            <w:r w:rsidRPr="002E601E">
              <w:rPr>
                <w:rFonts w:ascii="Calibri" w:eastAsia="Calibri" w:hAnsi="Calibri" w:cs="Calibri"/>
                <w:bCs/>
                <w:i/>
                <w:color w:val="000000"/>
              </w:rPr>
              <w:t>12. BIBLIOGRAFÍA</w:t>
            </w:r>
          </w:hyperlink>
          <w:hyperlink w:anchor="_heading=h.41mghml">
            <w:r w:rsidRPr="002E601E">
              <w:rPr>
                <w:rFonts w:ascii="Aptos" w:eastAsia="Aptos" w:hAnsi="Aptos" w:cs="Aptos"/>
                <w:bCs/>
                <w:i/>
                <w:color w:val="000000"/>
              </w:rPr>
              <w:tab/>
              <w:t>31</w:t>
            </w:r>
          </w:hyperlink>
        </w:p>
        <w:p w14:paraId="637F3E5B" w14:textId="77777777" w:rsidR="00B6259B" w:rsidRPr="002E601E" w:rsidRDefault="00000000">
          <w:pPr>
            <w:pBdr>
              <w:top w:val="nil"/>
              <w:left w:val="nil"/>
              <w:bottom w:val="nil"/>
              <w:right w:val="nil"/>
              <w:between w:val="nil"/>
            </w:pBdr>
            <w:tabs>
              <w:tab w:val="right" w:pos="8828"/>
            </w:tabs>
            <w:spacing w:before="120"/>
            <w:jc w:val="left"/>
            <w:rPr>
              <w:rFonts w:ascii="Aptos" w:eastAsia="Aptos" w:hAnsi="Aptos" w:cs="Aptos"/>
              <w:bCs/>
              <w:color w:val="000000"/>
            </w:rPr>
          </w:pPr>
          <w:hyperlink w:anchor="_heading=h.eeubk57a5757">
            <w:r w:rsidRPr="002E601E">
              <w:rPr>
                <w:rFonts w:ascii="Calibri" w:eastAsia="Calibri" w:hAnsi="Calibri" w:cs="Calibri"/>
                <w:bCs/>
                <w:i/>
                <w:color w:val="000000"/>
              </w:rPr>
              <w:t>Anexo A</w:t>
            </w:r>
          </w:hyperlink>
          <w:hyperlink w:anchor="_heading=h.eeubk57a5757">
            <w:r w:rsidRPr="002E601E">
              <w:rPr>
                <w:rFonts w:ascii="Aptos" w:eastAsia="Aptos" w:hAnsi="Aptos" w:cs="Aptos"/>
                <w:bCs/>
                <w:i/>
                <w:color w:val="000000"/>
              </w:rPr>
              <w:tab/>
              <w:t>33</w:t>
            </w:r>
          </w:hyperlink>
        </w:p>
        <w:p w14:paraId="23880FCA" w14:textId="77777777" w:rsidR="00B6259B" w:rsidRPr="002E601E" w:rsidRDefault="00000000">
          <w:pPr>
            <w:pBdr>
              <w:top w:val="nil"/>
              <w:left w:val="nil"/>
              <w:bottom w:val="nil"/>
              <w:right w:val="nil"/>
              <w:between w:val="nil"/>
            </w:pBdr>
            <w:tabs>
              <w:tab w:val="right" w:pos="8828"/>
            </w:tabs>
            <w:spacing w:before="120"/>
            <w:jc w:val="left"/>
            <w:rPr>
              <w:rFonts w:ascii="Aptos" w:eastAsia="Aptos" w:hAnsi="Aptos" w:cs="Aptos"/>
              <w:bCs/>
              <w:color w:val="000000"/>
            </w:rPr>
          </w:pPr>
          <w:hyperlink w:anchor="_heading=h.2grqrue">
            <w:r w:rsidRPr="002E601E">
              <w:rPr>
                <w:rFonts w:ascii="Calibri" w:eastAsia="Calibri" w:hAnsi="Calibri" w:cs="Calibri"/>
                <w:bCs/>
                <w:i/>
                <w:color w:val="000000"/>
              </w:rPr>
              <w:t>Anexo B</w:t>
            </w:r>
          </w:hyperlink>
          <w:hyperlink w:anchor="_heading=h.2grqrue">
            <w:r w:rsidRPr="002E601E">
              <w:rPr>
                <w:rFonts w:ascii="Aptos" w:eastAsia="Aptos" w:hAnsi="Aptos" w:cs="Aptos"/>
                <w:bCs/>
                <w:i/>
                <w:color w:val="000000"/>
              </w:rPr>
              <w:tab/>
              <w:t>35</w:t>
            </w:r>
          </w:hyperlink>
        </w:p>
        <w:p w14:paraId="35D26CFC" w14:textId="77777777" w:rsidR="00B6259B" w:rsidRDefault="00000000">
          <w:r w:rsidRPr="002E601E">
            <w:rPr>
              <w:bCs/>
            </w:rPr>
            <w:fldChar w:fldCharType="end"/>
          </w:r>
        </w:p>
      </w:sdtContent>
    </w:sdt>
    <w:p w14:paraId="64ABC6A7" w14:textId="77777777" w:rsidR="00B6259B" w:rsidRDefault="00B6259B">
      <w:pPr>
        <w:jc w:val="center"/>
        <w:rPr>
          <w:rFonts w:ascii="Calibri" w:eastAsia="Calibri" w:hAnsi="Calibri" w:cs="Calibri"/>
          <w:i/>
          <w:color w:val="333333"/>
          <w:sz w:val="32"/>
          <w:szCs w:val="32"/>
        </w:rPr>
      </w:pPr>
    </w:p>
    <w:p w14:paraId="2CF0DCF8" w14:textId="77777777" w:rsidR="00B6259B" w:rsidRDefault="00B6259B">
      <w:pPr>
        <w:jc w:val="center"/>
        <w:rPr>
          <w:rFonts w:ascii="Calibri" w:eastAsia="Calibri" w:hAnsi="Calibri" w:cs="Calibri"/>
          <w:i/>
          <w:color w:val="333333"/>
          <w:sz w:val="32"/>
          <w:szCs w:val="32"/>
        </w:rPr>
      </w:pPr>
    </w:p>
    <w:p w14:paraId="2F59E9F1" w14:textId="77777777" w:rsidR="00B6259B" w:rsidRDefault="00B6259B">
      <w:pPr>
        <w:jc w:val="center"/>
        <w:rPr>
          <w:rFonts w:ascii="Calibri" w:eastAsia="Calibri" w:hAnsi="Calibri" w:cs="Calibri"/>
          <w:i/>
          <w:color w:val="333333"/>
          <w:sz w:val="32"/>
          <w:szCs w:val="32"/>
        </w:rPr>
      </w:pPr>
    </w:p>
    <w:p w14:paraId="27707FD8" w14:textId="77777777" w:rsidR="00B6259B" w:rsidRDefault="00B6259B">
      <w:pPr>
        <w:jc w:val="center"/>
        <w:rPr>
          <w:rFonts w:ascii="Calibri" w:eastAsia="Calibri" w:hAnsi="Calibri" w:cs="Calibri"/>
          <w:i/>
          <w:color w:val="333333"/>
          <w:sz w:val="32"/>
          <w:szCs w:val="32"/>
        </w:rPr>
      </w:pPr>
    </w:p>
    <w:p w14:paraId="21E54B46" w14:textId="77777777" w:rsidR="00B6259B" w:rsidRDefault="00B6259B">
      <w:pPr>
        <w:jc w:val="center"/>
        <w:rPr>
          <w:rFonts w:ascii="Calibri" w:eastAsia="Calibri" w:hAnsi="Calibri" w:cs="Calibri"/>
          <w:i/>
          <w:color w:val="333333"/>
          <w:sz w:val="32"/>
          <w:szCs w:val="32"/>
        </w:rPr>
      </w:pPr>
    </w:p>
    <w:p w14:paraId="7485930B" w14:textId="77777777" w:rsidR="00B6259B" w:rsidRDefault="00B6259B">
      <w:pPr>
        <w:jc w:val="center"/>
        <w:rPr>
          <w:rFonts w:ascii="Calibri" w:eastAsia="Calibri" w:hAnsi="Calibri" w:cs="Calibri"/>
          <w:i/>
          <w:color w:val="333333"/>
          <w:sz w:val="32"/>
          <w:szCs w:val="32"/>
        </w:rPr>
      </w:pPr>
    </w:p>
    <w:p w14:paraId="43670C4D" w14:textId="77777777" w:rsidR="00B6259B" w:rsidRDefault="00B6259B">
      <w:pPr>
        <w:jc w:val="center"/>
        <w:rPr>
          <w:rFonts w:ascii="Calibri" w:eastAsia="Calibri" w:hAnsi="Calibri" w:cs="Calibri"/>
          <w:i/>
          <w:color w:val="333333"/>
          <w:sz w:val="32"/>
          <w:szCs w:val="32"/>
        </w:rPr>
      </w:pPr>
    </w:p>
    <w:p w14:paraId="634FB0D3" w14:textId="77777777" w:rsidR="00B6259B" w:rsidRDefault="00B6259B">
      <w:pPr>
        <w:jc w:val="center"/>
        <w:rPr>
          <w:rFonts w:ascii="Calibri" w:eastAsia="Calibri" w:hAnsi="Calibri" w:cs="Calibri"/>
          <w:i/>
          <w:color w:val="333333"/>
          <w:sz w:val="32"/>
          <w:szCs w:val="32"/>
        </w:rPr>
      </w:pPr>
    </w:p>
    <w:p w14:paraId="033F7A1B" w14:textId="77777777" w:rsidR="00B6259B" w:rsidRDefault="00B6259B">
      <w:pPr>
        <w:jc w:val="left"/>
        <w:rPr>
          <w:rFonts w:ascii="Calibri" w:eastAsia="Calibri" w:hAnsi="Calibri" w:cs="Calibri"/>
          <w:i/>
          <w:color w:val="333333"/>
          <w:sz w:val="32"/>
          <w:szCs w:val="32"/>
        </w:rPr>
      </w:pPr>
    </w:p>
    <w:p w14:paraId="353BFD0E" w14:textId="77777777" w:rsidR="00B6259B" w:rsidRDefault="00B6259B">
      <w:pPr>
        <w:jc w:val="left"/>
        <w:rPr>
          <w:rFonts w:ascii="Calibri" w:eastAsia="Calibri" w:hAnsi="Calibri" w:cs="Calibri"/>
          <w:i/>
          <w:color w:val="333333"/>
          <w:sz w:val="32"/>
          <w:szCs w:val="32"/>
        </w:rPr>
      </w:pPr>
    </w:p>
    <w:p w14:paraId="5967D21C" w14:textId="77777777" w:rsidR="00B6259B" w:rsidRDefault="00B6259B">
      <w:pPr>
        <w:jc w:val="center"/>
        <w:rPr>
          <w:rFonts w:ascii="Calibri" w:eastAsia="Calibri" w:hAnsi="Calibri" w:cs="Calibri"/>
          <w:i/>
          <w:color w:val="333333"/>
          <w:sz w:val="32"/>
          <w:szCs w:val="32"/>
        </w:rPr>
      </w:pPr>
    </w:p>
    <w:p w14:paraId="7EF46CB6" w14:textId="77777777" w:rsidR="00B6259B" w:rsidRDefault="00B6259B">
      <w:pPr>
        <w:jc w:val="center"/>
        <w:rPr>
          <w:rFonts w:ascii="Calibri" w:eastAsia="Calibri" w:hAnsi="Calibri" w:cs="Calibri"/>
          <w:i/>
          <w:color w:val="333333"/>
          <w:sz w:val="32"/>
          <w:szCs w:val="32"/>
        </w:rPr>
      </w:pPr>
    </w:p>
    <w:p w14:paraId="01FB7B94" w14:textId="77777777" w:rsidR="00B6259B" w:rsidRDefault="00B6259B">
      <w:pPr>
        <w:jc w:val="center"/>
        <w:rPr>
          <w:rFonts w:ascii="Calibri" w:eastAsia="Calibri" w:hAnsi="Calibri" w:cs="Calibri"/>
          <w:i/>
          <w:color w:val="333333"/>
          <w:sz w:val="32"/>
          <w:szCs w:val="32"/>
        </w:rPr>
      </w:pPr>
    </w:p>
    <w:p w14:paraId="27C0A12D" w14:textId="77777777" w:rsidR="00B6259B" w:rsidRDefault="00B6259B">
      <w:pPr>
        <w:jc w:val="center"/>
        <w:rPr>
          <w:rFonts w:ascii="Calibri" w:eastAsia="Calibri" w:hAnsi="Calibri" w:cs="Calibri"/>
          <w:i/>
          <w:color w:val="333333"/>
          <w:sz w:val="32"/>
          <w:szCs w:val="32"/>
        </w:rPr>
      </w:pPr>
    </w:p>
    <w:p w14:paraId="23F40EF9" w14:textId="77777777" w:rsidR="00B6259B" w:rsidRDefault="00B6259B">
      <w:pPr>
        <w:jc w:val="center"/>
        <w:rPr>
          <w:rFonts w:ascii="Calibri" w:eastAsia="Calibri" w:hAnsi="Calibri" w:cs="Calibri"/>
          <w:i/>
          <w:color w:val="333333"/>
          <w:sz w:val="32"/>
          <w:szCs w:val="32"/>
        </w:rPr>
      </w:pPr>
    </w:p>
    <w:p w14:paraId="64EF25D8" w14:textId="77777777" w:rsidR="00B6259B" w:rsidRDefault="00B6259B">
      <w:pPr>
        <w:jc w:val="center"/>
        <w:rPr>
          <w:rFonts w:ascii="Calibri" w:eastAsia="Calibri" w:hAnsi="Calibri" w:cs="Calibri"/>
          <w:i/>
          <w:color w:val="333333"/>
          <w:sz w:val="32"/>
          <w:szCs w:val="32"/>
        </w:rPr>
      </w:pPr>
    </w:p>
    <w:p w14:paraId="458BC2EF" w14:textId="77777777" w:rsidR="00B6259B" w:rsidRDefault="00B6259B">
      <w:pPr>
        <w:jc w:val="center"/>
        <w:rPr>
          <w:rFonts w:ascii="Calibri" w:eastAsia="Calibri" w:hAnsi="Calibri" w:cs="Calibri"/>
          <w:i/>
          <w:color w:val="333333"/>
          <w:sz w:val="32"/>
          <w:szCs w:val="32"/>
        </w:rPr>
      </w:pPr>
    </w:p>
    <w:p w14:paraId="1DC22125" w14:textId="77777777" w:rsidR="00B6259B" w:rsidRDefault="00B6259B">
      <w:pPr>
        <w:jc w:val="center"/>
        <w:rPr>
          <w:rFonts w:ascii="Calibri" w:eastAsia="Calibri" w:hAnsi="Calibri" w:cs="Calibri"/>
          <w:i/>
          <w:color w:val="333333"/>
          <w:sz w:val="32"/>
          <w:szCs w:val="32"/>
        </w:rPr>
      </w:pPr>
    </w:p>
    <w:p w14:paraId="3B7E4582" w14:textId="77777777" w:rsidR="00B6259B" w:rsidRDefault="00B6259B">
      <w:pPr>
        <w:jc w:val="center"/>
        <w:rPr>
          <w:rFonts w:ascii="Calibri" w:eastAsia="Calibri" w:hAnsi="Calibri" w:cs="Calibri"/>
          <w:i/>
          <w:color w:val="333333"/>
          <w:sz w:val="32"/>
          <w:szCs w:val="32"/>
        </w:rPr>
      </w:pPr>
    </w:p>
    <w:p w14:paraId="763D677C" w14:textId="77777777" w:rsidR="00B6259B" w:rsidRDefault="00B6259B">
      <w:pPr>
        <w:rPr>
          <w:rFonts w:ascii="Calibri" w:eastAsia="Calibri" w:hAnsi="Calibri" w:cs="Calibri"/>
          <w:i/>
          <w:color w:val="333333"/>
          <w:sz w:val="32"/>
          <w:szCs w:val="32"/>
        </w:rPr>
      </w:pPr>
    </w:p>
    <w:p w14:paraId="2CB80964" w14:textId="77777777" w:rsidR="00B6259B" w:rsidRDefault="00B6259B">
      <w:pPr>
        <w:jc w:val="center"/>
        <w:rPr>
          <w:rFonts w:ascii="Calibri" w:eastAsia="Calibri" w:hAnsi="Calibri" w:cs="Calibri"/>
          <w:b/>
          <w:color w:val="333333"/>
          <w:sz w:val="40"/>
          <w:szCs w:val="40"/>
        </w:rPr>
      </w:pPr>
    </w:p>
    <w:p w14:paraId="7E99362A" w14:textId="77777777" w:rsidR="00FC5AAC" w:rsidRDefault="00FC5AAC">
      <w:pPr>
        <w:widowControl w:val="0"/>
        <w:spacing w:after="120"/>
        <w:rPr>
          <w:rFonts w:ascii="Calibri" w:eastAsia="Calibri" w:hAnsi="Calibri" w:cs="Calibri"/>
          <w:sz w:val="22"/>
          <w:szCs w:val="22"/>
        </w:rPr>
      </w:pPr>
      <w:bookmarkStart w:id="0" w:name="_heading=h.ezc3v6ij86va" w:colFirst="0" w:colLast="0"/>
      <w:bookmarkEnd w:id="0"/>
    </w:p>
    <w:p w14:paraId="56BFEA35" w14:textId="77777777" w:rsidR="00B6259B" w:rsidRDefault="00000000">
      <w:pPr>
        <w:widowControl w:val="0"/>
        <w:numPr>
          <w:ilvl w:val="0"/>
          <w:numId w:val="2"/>
        </w:numPr>
        <w:pBdr>
          <w:top w:val="nil"/>
          <w:left w:val="nil"/>
          <w:bottom w:val="nil"/>
          <w:right w:val="nil"/>
          <w:between w:val="nil"/>
        </w:pBdr>
        <w:spacing w:after="120"/>
        <w:rPr>
          <w:rFonts w:ascii="Calibri" w:eastAsia="Calibri" w:hAnsi="Calibri" w:cs="Calibri"/>
          <w:b/>
          <w:color w:val="000000"/>
          <w:sz w:val="22"/>
          <w:szCs w:val="22"/>
        </w:rPr>
      </w:pPr>
      <w:bookmarkStart w:id="1" w:name="_heading=h.gjdgxs" w:colFirst="0" w:colLast="0"/>
      <w:bookmarkEnd w:id="1"/>
      <w:r>
        <w:rPr>
          <w:rFonts w:ascii="Calibri" w:eastAsia="Calibri" w:hAnsi="Calibri" w:cs="Calibri"/>
          <w:b/>
          <w:color w:val="000000"/>
          <w:sz w:val="22"/>
          <w:szCs w:val="22"/>
        </w:rPr>
        <w:t>PRESENTACIÓN</w:t>
      </w:r>
    </w:p>
    <w:p w14:paraId="58D724C8" w14:textId="425E7636" w:rsidR="00420342" w:rsidRDefault="00420342">
      <w:pPr>
        <w:widowControl w:val="0"/>
        <w:spacing w:after="120"/>
        <w:rPr>
          <w:rFonts w:ascii="Calibri" w:eastAsia="Calibri" w:hAnsi="Calibri" w:cs="Calibri"/>
          <w:sz w:val="22"/>
          <w:szCs w:val="22"/>
        </w:rPr>
      </w:pPr>
      <w:r w:rsidRPr="00420342">
        <w:rPr>
          <w:rFonts w:ascii="Calibri" w:eastAsia="Calibri" w:hAnsi="Calibri" w:cs="Calibri"/>
          <w:sz w:val="22"/>
          <w:szCs w:val="22"/>
        </w:rPr>
        <w:t>El Reglamento de la Ley General del Equilibrio Ecológico y la Protección al Ambiente, en materia de Áreas Naturales Protegidas, en su Artículo 3º, Fracción XI, define el Programa de Manejo como el “instrumento rector de planeación y regulación que establece las actividades, acciones y lineamientos básicos para el manejo y la administración del área natural protegida respectiva”</w:t>
      </w:r>
    </w:p>
    <w:p w14:paraId="6DABFB4C" w14:textId="53B43E9F" w:rsidR="00B6259B" w:rsidRDefault="00000000">
      <w:pPr>
        <w:widowControl w:val="0"/>
        <w:spacing w:after="120"/>
        <w:rPr>
          <w:rFonts w:ascii="Calibri" w:eastAsia="Calibri" w:hAnsi="Calibri" w:cs="Calibri"/>
          <w:sz w:val="22"/>
          <w:szCs w:val="22"/>
        </w:rPr>
      </w:pPr>
      <w:r>
        <w:rPr>
          <w:rFonts w:ascii="Calibri" w:eastAsia="Calibri" w:hAnsi="Calibri" w:cs="Calibri"/>
          <w:sz w:val="22"/>
          <w:szCs w:val="22"/>
        </w:rPr>
        <w:t>En dicho contexto, el Decreto del Poder Ejecutivo del H. Ayuntamiento de Elota</w:t>
      </w:r>
      <w:r w:rsidR="00AA6604">
        <w:rPr>
          <w:rFonts w:ascii="Calibri" w:eastAsia="Calibri" w:hAnsi="Calibri" w:cs="Calibri"/>
          <w:sz w:val="22"/>
          <w:szCs w:val="22"/>
        </w:rPr>
        <w:t>,</w:t>
      </w:r>
      <w:r>
        <w:rPr>
          <w:rFonts w:ascii="Calibri" w:eastAsia="Calibri" w:hAnsi="Calibri" w:cs="Calibri"/>
          <w:sz w:val="22"/>
          <w:szCs w:val="22"/>
        </w:rPr>
        <w:t xml:space="preserve"> en el cual se dispuso la creación de la Zona de Conservación Ecológica Municipal Ceuta, indica en su Artículo 6 que “la administración y manejo del área se llevará a cabo a través de un programa de trabajo que se formulará de común acuerdo entre la Dirección de Turismo del Municipio de Elota, en coordinación con las autoridades federales y estatales, con competencia en el área a conservar”.</w:t>
      </w:r>
    </w:p>
    <w:p w14:paraId="79D486D2" w14:textId="5DBC6082" w:rsidR="00B6259B" w:rsidRDefault="00000000">
      <w:pPr>
        <w:widowControl w:val="0"/>
        <w:spacing w:after="120"/>
        <w:rPr>
          <w:rFonts w:ascii="Calibri" w:eastAsia="Calibri" w:hAnsi="Calibri" w:cs="Calibri"/>
          <w:sz w:val="22"/>
          <w:szCs w:val="22"/>
        </w:rPr>
      </w:pPr>
      <w:r>
        <w:rPr>
          <w:rFonts w:ascii="Calibri" w:eastAsia="Calibri" w:hAnsi="Calibri" w:cs="Calibri"/>
          <w:sz w:val="22"/>
          <w:szCs w:val="22"/>
        </w:rPr>
        <w:t>El presente documento responde a dicha disposición, proporcionando los elementos básicos para la gobernanza y operación de la Zona de Conservación Ecológica “Ceuta” en el período 202</w:t>
      </w:r>
      <w:r w:rsidR="00416AB9">
        <w:rPr>
          <w:rFonts w:ascii="Calibri" w:eastAsia="Calibri" w:hAnsi="Calibri" w:cs="Calibri"/>
          <w:sz w:val="22"/>
          <w:szCs w:val="22"/>
        </w:rPr>
        <w:t>4</w:t>
      </w:r>
      <w:r>
        <w:rPr>
          <w:rFonts w:ascii="Calibri" w:eastAsia="Calibri" w:hAnsi="Calibri" w:cs="Calibri"/>
          <w:sz w:val="22"/>
          <w:szCs w:val="22"/>
        </w:rPr>
        <w:t>-20</w:t>
      </w:r>
      <w:r w:rsidR="00416AB9">
        <w:rPr>
          <w:rFonts w:ascii="Calibri" w:eastAsia="Calibri" w:hAnsi="Calibri" w:cs="Calibri"/>
          <w:sz w:val="22"/>
          <w:szCs w:val="22"/>
        </w:rPr>
        <w:t>29</w:t>
      </w:r>
      <w:r>
        <w:rPr>
          <w:rFonts w:ascii="Calibri" w:eastAsia="Calibri" w:hAnsi="Calibri" w:cs="Calibri"/>
          <w:sz w:val="22"/>
          <w:szCs w:val="22"/>
        </w:rPr>
        <w:t>, con el fin de asegurar el cumplimiento de los objetivos planteados para el área natural protegida, propiciando y mejorando su uso</w:t>
      </w:r>
      <w:r w:rsidR="00AA6604">
        <w:rPr>
          <w:rFonts w:ascii="Calibri" w:eastAsia="Calibri" w:hAnsi="Calibri" w:cs="Calibri"/>
          <w:sz w:val="22"/>
          <w:szCs w:val="22"/>
        </w:rPr>
        <w:t>,</w:t>
      </w:r>
      <w:r>
        <w:rPr>
          <w:rFonts w:ascii="Calibri" w:eastAsia="Calibri" w:hAnsi="Calibri" w:cs="Calibri"/>
          <w:sz w:val="22"/>
          <w:szCs w:val="22"/>
        </w:rPr>
        <w:t xml:space="preserve"> y </w:t>
      </w:r>
      <w:r w:rsidR="00AA6604">
        <w:rPr>
          <w:rFonts w:ascii="Calibri" w:eastAsia="Calibri" w:hAnsi="Calibri" w:cs="Calibri"/>
          <w:sz w:val="22"/>
          <w:szCs w:val="22"/>
        </w:rPr>
        <w:t xml:space="preserve">contribuyendo a </w:t>
      </w:r>
      <w:r>
        <w:rPr>
          <w:rFonts w:ascii="Calibri" w:eastAsia="Calibri" w:hAnsi="Calibri" w:cs="Calibri"/>
          <w:sz w:val="22"/>
          <w:szCs w:val="22"/>
        </w:rPr>
        <w:t xml:space="preserve">la calidad de vida de los habitantes del municipio de Elota y del </w:t>
      </w:r>
      <w:r w:rsidR="00AA6604">
        <w:rPr>
          <w:rFonts w:ascii="Calibri" w:eastAsia="Calibri" w:hAnsi="Calibri" w:cs="Calibri"/>
          <w:sz w:val="22"/>
          <w:szCs w:val="22"/>
        </w:rPr>
        <w:t>e</w:t>
      </w:r>
      <w:r>
        <w:rPr>
          <w:rFonts w:ascii="Calibri" w:eastAsia="Calibri" w:hAnsi="Calibri" w:cs="Calibri"/>
          <w:sz w:val="22"/>
          <w:szCs w:val="22"/>
        </w:rPr>
        <w:t>stado de Sinaloa.</w:t>
      </w:r>
    </w:p>
    <w:p w14:paraId="69451C00" w14:textId="77777777" w:rsidR="00B6259B" w:rsidRDefault="00000000">
      <w:pPr>
        <w:pStyle w:val="Ttulo1"/>
        <w:rPr>
          <w:rFonts w:ascii="Calibri" w:eastAsia="Calibri" w:hAnsi="Calibri" w:cs="Calibri"/>
          <w:b/>
          <w:color w:val="000000"/>
          <w:sz w:val="22"/>
          <w:szCs w:val="22"/>
        </w:rPr>
      </w:pPr>
      <w:bookmarkStart w:id="2" w:name="_heading=h.3znysh7" w:colFirst="0" w:colLast="0"/>
      <w:bookmarkEnd w:id="2"/>
      <w:r>
        <w:rPr>
          <w:rFonts w:ascii="Calibri" w:eastAsia="Calibri" w:hAnsi="Calibri" w:cs="Calibri"/>
          <w:b/>
          <w:color w:val="000000"/>
          <w:sz w:val="22"/>
          <w:szCs w:val="22"/>
        </w:rPr>
        <w:t>2. INTRODUCCIÓN</w:t>
      </w:r>
    </w:p>
    <w:p w14:paraId="1B5013A1" w14:textId="77777777" w:rsidR="00B6259B" w:rsidRDefault="00000000">
      <w:pPr>
        <w:pStyle w:val="Ttulo2"/>
        <w:rPr>
          <w:rFonts w:ascii="Calibri" w:eastAsia="Calibri" w:hAnsi="Calibri" w:cs="Calibri"/>
          <w:b/>
          <w:color w:val="000000"/>
          <w:sz w:val="22"/>
          <w:szCs w:val="22"/>
        </w:rPr>
      </w:pPr>
      <w:bookmarkStart w:id="3" w:name="_heading=h.2et92p0" w:colFirst="0" w:colLast="0"/>
      <w:bookmarkEnd w:id="3"/>
      <w:r>
        <w:rPr>
          <w:rFonts w:ascii="Calibri" w:eastAsia="Calibri" w:hAnsi="Calibri" w:cs="Calibri"/>
          <w:b/>
          <w:color w:val="000000"/>
          <w:sz w:val="22"/>
          <w:szCs w:val="22"/>
        </w:rPr>
        <w:t>2.1. Antecedentes</w:t>
      </w:r>
    </w:p>
    <w:p w14:paraId="6A0DC2FB" w14:textId="738AB7B3" w:rsidR="00B6259B" w:rsidRDefault="00000000">
      <w:pPr>
        <w:rPr>
          <w:rFonts w:ascii="Calibri" w:eastAsia="Calibri" w:hAnsi="Calibri" w:cs="Calibri"/>
          <w:sz w:val="22"/>
          <w:szCs w:val="22"/>
        </w:rPr>
      </w:pPr>
      <w:bookmarkStart w:id="4" w:name="_heading=h.n3wkizake7ys" w:colFirst="0" w:colLast="0"/>
      <w:bookmarkEnd w:id="4"/>
      <w:r>
        <w:rPr>
          <w:rFonts w:ascii="Calibri" w:eastAsia="Calibri" w:hAnsi="Calibri" w:cs="Calibri"/>
          <w:sz w:val="22"/>
          <w:szCs w:val="22"/>
        </w:rPr>
        <w:t xml:space="preserve">La Zona de Conservación Ecológica Municipal “Ceuta”, ubicada en el municipio de Elota, estado de Sinaloa, ofrece una oportunidad excelente para satisfacer parte de la necesidad de áreas verdes del municipio. Este sitio </w:t>
      </w:r>
      <w:r w:rsidR="00AF469F">
        <w:rPr>
          <w:rFonts w:ascii="Calibri" w:eastAsia="Calibri" w:hAnsi="Calibri" w:cs="Calibri"/>
          <w:sz w:val="22"/>
          <w:szCs w:val="22"/>
        </w:rPr>
        <w:t xml:space="preserve">fue utilizado </w:t>
      </w:r>
      <w:r>
        <w:rPr>
          <w:rFonts w:ascii="Calibri" w:eastAsia="Calibri" w:hAnsi="Calibri" w:cs="Calibri"/>
          <w:sz w:val="22"/>
          <w:szCs w:val="22"/>
        </w:rPr>
        <w:t>en los 80's para la producción de sal</w:t>
      </w:r>
      <w:r w:rsidR="00AA6604">
        <w:rPr>
          <w:rFonts w:ascii="Calibri" w:eastAsia="Calibri" w:hAnsi="Calibri" w:cs="Calibri"/>
          <w:sz w:val="22"/>
          <w:szCs w:val="22"/>
        </w:rPr>
        <w:t>.</w:t>
      </w:r>
      <w:r>
        <w:rPr>
          <w:rFonts w:ascii="Calibri" w:eastAsia="Calibri" w:hAnsi="Calibri" w:cs="Calibri"/>
          <w:sz w:val="22"/>
          <w:szCs w:val="22"/>
        </w:rPr>
        <w:t xml:space="preserve"> </w:t>
      </w:r>
      <w:r w:rsidR="00AA6604">
        <w:rPr>
          <w:rFonts w:ascii="Calibri" w:eastAsia="Calibri" w:hAnsi="Calibri" w:cs="Calibri"/>
          <w:sz w:val="22"/>
          <w:szCs w:val="22"/>
        </w:rPr>
        <w:t>E</w:t>
      </w:r>
      <w:r>
        <w:rPr>
          <w:rFonts w:ascii="Calibri" w:eastAsia="Calibri" w:hAnsi="Calibri" w:cs="Calibri"/>
          <w:sz w:val="22"/>
          <w:szCs w:val="22"/>
        </w:rPr>
        <w:t>s un área de importancia para la vegetación de matorral y constituye hábitat para diversas especies de aves playeras que la utilizan para su reproducción, alimentación y descanso durante su migración. Se encuentra aledaña al Santuario</w:t>
      </w:r>
      <w:r w:rsidR="00AF469F">
        <w:rPr>
          <w:rFonts w:ascii="Calibri" w:eastAsia="Calibri" w:hAnsi="Calibri" w:cs="Calibri"/>
          <w:sz w:val="22"/>
          <w:szCs w:val="22"/>
        </w:rPr>
        <w:t xml:space="preserve"> </w:t>
      </w:r>
      <w:r>
        <w:rPr>
          <w:rFonts w:ascii="Calibri" w:eastAsia="Calibri" w:hAnsi="Calibri" w:cs="Calibri"/>
          <w:sz w:val="22"/>
          <w:szCs w:val="22"/>
        </w:rPr>
        <w:t xml:space="preserve">“Playa Ceuta”, área natural protegida federal en donde anidan tres de las ocho especies de tortugas marinas. Adicionalmente, a poca distancia, se encuentra el Parque Estatal “Tacuichamona”. </w:t>
      </w:r>
    </w:p>
    <w:p w14:paraId="2CFDF991" w14:textId="77777777" w:rsidR="00B6259B" w:rsidRDefault="00B6259B">
      <w:pPr>
        <w:rPr>
          <w:rFonts w:ascii="Calibri" w:eastAsia="Calibri" w:hAnsi="Calibri" w:cs="Calibri"/>
          <w:sz w:val="22"/>
          <w:szCs w:val="22"/>
        </w:rPr>
      </w:pPr>
    </w:p>
    <w:p w14:paraId="265BF61C" w14:textId="77777777" w:rsidR="00B6259B" w:rsidRDefault="00000000">
      <w:pPr>
        <w:spacing w:after="160" w:line="259" w:lineRule="auto"/>
        <w:rPr>
          <w:rFonts w:ascii="Calibri" w:eastAsia="Calibri" w:hAnsi="Calibri" w:cs="Calibri"/>
          <w:sz w:val="22"/>
          <w:szCs w:val="22"/>
        </w:rPr>
      </w:pPr>
      <w:r>
        <w:rPr>
          <w:rFonts w:ascii="Calibri" w:eastAsia="Calibri" w:hAnsi="Calibri" w:cs="Calibri"/>
          <w:sz w:val="22"/>
          <w:szCs w:val="22"/>
        </w:rPr>
        <w:t>Es la novena área natural protegida municipal de Sinaloa, pero la primera de competencia del municipio de Elota. Alrededor de la zona protegida se encuentran centros de población y los ejidos Conchal, Ceuta y La Cruz. La creación de esta área natural protegida fue también una iniciativa para que los ejidatarios y la población en general del municipio de Elota se apropien de ella, se involucren en su manejo y se logre resaltar el orgullo e identidad sinaloense.</w:t>
      </w:r>
    </w:p>
    <w:p w14:paraId="30FD601F" w14:textId="77777777" w:rsidR="00B6259B" w:rsidRDefault="00000000">
      <w:pPr>
        <w:rPr>
          <w:rFonts w:ascii="Calibri" w:eastAsia="Calibri" w:hAnsi="Calibri" w:cs="Calibri"/>
          <w:sz w:val="22"/>
          <w:szCs w:val="22"/>
        </w:rPr>
      </w:pPr>
      <w:r>
        <w:rPr>
          <w:rFonts w:ascii="Calibri" w:eastAsia="Calibri" w:hAnsi="Calibri" w:cs="Calibri"/>
          <w:sz w:val="22"/>
          <w:szCs w:val="22"/>
        </w:rPr>
        <w:t>Si bien el área natural protegida, en particular la salina, se encuentra en buen estado de conservación, también presenta problemas ambientales. Por un lado, la contaminación aledaña al sitio por parte de pobladores locales, misma que ha sido objeto de campañas de limpieza. Por otro lado, ganaderos de los ejidos circundantes permiten que su ganado entre a la zona y realice pastoreo de la vegetación local, lo que afecta el hábitat de las aves playeras. Además, en la parte norte de la Bahía se han asentado diversas granjas acuícolas que utilizan sustancias químicas en sus procesos de producción, los cuales, algunas veces, son vertidos directamente a la Bahía.</w:t>
      </w:r>
    </w:p>
    <w:p w14:paraId="035D57D6" w14:textId="77777777" w:rsidR="00B6259B" w:rsidRDefault="00B6259B">
      <w:pPr>
        <w:rPr>
          <w:rFonts w:ascii="Calibri" w:eastAsia="Calibri" w:hAnsi="Calibri" w:cs="Calibri"/>
          <w:sz w:val="22"/>
          <w:szCs w:val="22"/>
        </w:rPr>
      </w:pPr>
    </w:p>
    <w:p w14:paraId="2EFF66AA" w14:textId="77777777" w:rsidR="00B6259B" w:rsidRDefault="00000000">
      <w:pPr>
        <w:rPr>
          <w:rFonts w:ascii="Calibri" w:eastAsia="Calibri" w:hAnsi="Calibri" w:cs="Calibri"/>
          <w:sz w:val="22"/>
          <w:szCs w:val="22"/>
        </w:rPr>
      </w:pPr>
      <w:r>
        <w:rPr>
          <w:rFonts w:ascii="Calibri" w:eastAsia="Calibri" w:hAnsi="Calibri" w:cs="Calibri"/>
          <w:sz w:val="22"/>
          <w:szCs w:val="22"/>
        </w:rPr>
        <w:t xml:space="preserve">En el área circundante a la salina, se llevan a cabo diversas actividades agrícolas que hacen uso de agroquímicos, lo cual podría tener un impacto negativo en el sitio. Además, la presencia de concesiones acuícolas operando en los afluentes de la Bahía ha generado efectos perjudiciales en la </w:t>
      </w:r>
      <w:r>
        <w:rPr>
          <w:rFonts w:ascii="Calibri" w:eastAsia="Calibri" w:hAnsi="Calibri" w:cs="Calibri"/>
          <w:sz w:val="22"/>
          <w:szCs w:val="22"/>
        </w:rPr>
        <w:lastRenderedPageBreak/>
        <w:t>flora y fauna local, así como en los ecosistemas en general. Esta situación demanda un proceso de negociación y consenso con diferentes sectores, pues se observa que los intereses económicos divergen de los intereses de conservación del ecosistema y sus recursos naturales. Una alternativa económica de gran potencial es el aviturismo y la implementación de un circuito de turismo de bajo impacto. Este circuito podría incluir la observación de tortugas marinas en "Playa Ceuta", visitas al museo de la tortuga marina, la observación de aves a lo largo de un sendero interpretativo dentro de la salina y, finalmente, visitas guiadas al Parque Estatal "Tacuichamona". Se propone la integración de la población local para formar guías de actividades turísticas de bajo impacto, lo cual no solo beneficiaría a la comunidad, sino que también podría generar ingresos adicionales para la conservación del área.</w:t>
      </w:r>
    </w:p>
    <w:p w14:paraId="17124AE5" w14:textId="77777777" w:rsidR="00B6259B" w:rsidRDefault="00B6259B">
      <w:pPr>
        <w:rPr>
          <w:rFonts w:ascii="Calibri" w:eastAsia="Calibri" w:hAnsi="Calibri" w:cs="Calibri"/>
          <w:sz w:val="22"/>
          <w:szCs w:val="22"/>
        </w:rPr>
      </w:pPr>
    </w:p>
    <w:p w14:paraId="33D00371" w14:textId="77777777" w:rsidR="00B6259B" w:rsidRDefault="00000000">
      <w:pPr>
        <w:pStyle w:val="Ttulo2"/>
        <w:rPr>
          <w:b/>
          <w:color w:val="000000"/>
        </w:rPr>
      </w:pPr>
      <w:bookmarkStart w:id="5" w:name="_heading=h.tyjcwt" w:colFirst="0" w:colLast="0"/>
      <w:bookmarkEnd w:id="5"/>
      <w:r>
        <w:rPr>
          <w:rFonts w:ascii="Calibri" w:eastAsia="Calibri" w:hAnsi="Calibri" w:cs="Calibri"/>
          <w:b/>
          <w:color w:val="000000"/>
          <w:sz w:val="22"/>
          <w:szCs w:val="22"/>
        </w:rPr>
        <w:t>2.2. Justificación</w:t>
      </w:r>
    </w:p>
    <w:p w14:paraId="4E20CE22" w14:textId="0990F9E1" w:rsidR="00B6259B" w:rsidRDefault="00000000">
      <w:pPr>
        <w:spacing w:after="120"/>
        <w:rPr>
          <w:rFonts w:ascii="Calibri" w:eastAsia="Calibri" w:hAnsi="Calibri" w:cs="Calibri"/>
          <w:sz w:val="22"/>
          <w:szCs w:val="22"/>
          <w:highlight w:val="yellow"/>
        </w:rPr>
      </w:pPr>
      <w:bookmarkStart w:id="6" w:name="_heading=h.upcod8n6ktaq" w:colFirst="0" w:colLast="0"/>
      <w:bookmarkEnd w:id="6"/>
      <w:r>
        <w:rPr>
          <w:rFonts w:ascii="Calibri" w:eastAsia="Calibri" w:hAnsi="Calibri" w:cs="Calibri"/>
          <w:sz w:val="22"/>
          <w:szCs w:val="22"/>
        </w:rPr>
        <w:t>En cumplimiento con el Artículo 84 de la Ley Ambiental para el Desarrollo Sustentable del Estado de Sinaloa</w:t>
      </w:r>
      <w:r>
        <w:rPr>
          <w:rFonts w:ascii="Calibri" w:eastAsia="Calibri" w:hAnsi="Calibri" w:cs="Calibri"/>
          <w:sz w:val="22"/>
          <w:szCs w:val="22"/>
          <w:vertAlign w:val="superscript"/>
        </w:rPr>
        <w:footnoteReference w:id="1"/>
      </w:r>
      <w:r>
        <w:rPr>
          <w:rFonts w:ascii="Calibri" w:eastAsia="Calibri" w:hAnsi="Calibri" w:cs="Calibri"/>
          <w:sz w:val="22"/>
          <w:szCs w:val="22"/>
        </w:rPr>
        <w:t xml:space="preserve">, que define los objetivos para la creación de áreas naturales protegidas en la Entidad y sus </w:t>
      </w:r>
      <w:r w:rsidR="00AA6604">
        <w:rPr>
          <w:rFonts w:ascii="Calibri" w:eastAsia="Calibri" w:hAnsi="Calibri" w:cs="Calibri"/>
          <w:sz w:val="22"/>
          <w:szCs w:val="22"/>
        </w:rPr>
        <w:t>m</w:t>
      </w:r>
      <w:r>
        <w:rPr>
          <w:rFonts w:ascii="Calibri" w:eastAsia="Calibri" w:hAnsi="Calibri" w:cs="Calibri"/>
          <w:sz w:val="22"/>
          <w:szCs w:val="22"/>
        </w:rPr>
        <w:t>unicipios, y conforme al Artículo 3º del Decreto, se estableció la Zona de Conservación Ecológica Municipal “Ceuta” con los siguientes objetivos de interés público en el Estado y el municipio:</w:t>
      </w:r>
    </w:p>
    <w:p w14:paraId="5B90BE26" w14:textId="68031B02" w:rsidR="00B6259B" w:rsidRDefault="00000000">
      <w:pPr>
        <w:numPr>
          <w:ilvl w:val="0"/>
          <w:numId w:val="3"/>
        </w:numPr>
        <w:ind w:left="425"/>
        <w:rPr>
          <w:rFonts w:ascii="Calibri" w:eastAsia="Calibri" w:hAnsi="Calibri" w:cs="Calibri"/>
          <w:sz w:val="22"/>
          <w:szCs w:val="22"/>
        </w:rPr>
      </w:pPr>
      <w:r>
        <w:rPr>
          <w:rFonts w:ascii="Calibri" w:eastAsia="Calibri" w:hAnsi="Calibri" w:cs="Calibri"/>
          <w:sz w:val="22"/>
          <w:szCs w:val="22"/>
        </w:rPr>
        <w:t xml:space="preserve">Reconocer, proteger y garantizar el acceso a “Ceuta”, como un espacio público para la población local, regional y nacional, y en especial para los habitantes del municipio de Elota y los ejidos circundantes al área natural protegida, </w:t>
      </w:r>
      <w:r w:rsidR="00AA6604">
        <w:rPr>
          <w:rFonts w:ascii="Calibri" w:eastAsia="Calibri" w:hAnsi="Calibri" w:cs="Calibri"/>
          <w:sz w:val="22"/>
          <w:szCs w:val="22"/>
        </w:rPr>
        <w:t>con el fin</w:t>
      </w:r>
      <w:r>
        <w:rPr>
          <w:rFonts w:ascii="Calibri" w:eastAsia="Calibri" w:hAnsi="Calibri" w:cs="Calibri"/>
          <w:sz w:val="22"/>
          <w:szCs w:val="22"/>
        </w:rPr>
        <w:t xml:space="preserve"> de subsanar</w:t>
      </w:r>
      <w:r w:rsidR="00AA6604">
        <w:rPr>
          <w:rFonts w:ascii="Calibri" w:eastAsia="Calibri" w:hAnsi="Calibri" w:cs="Calibri"/>
          <w:sz w:val="22"/>
          <w:szCs w:val="22"/>
        </w:rPr>
        <w:t>,</w:t>
      </w:r>
      <w:r>
        <w:rPr>
          <w:rFonts w:ascii="Calibri" w:eastAsia="Calibri" w:hAnsi="Calibri" w:cs="Calibri"/>
          <w:sz w:val="22"/>
          <w:szCs w:val="22"/>
        </w:rPr>
        <w:t xml:space="preserve"> en parte</w:t>
      </w:r>
      <w:r w:rsidR="00AA6604">
        <w:rPr>
          <w:rFonts w:ascii="Calibri" w:eastAsia="Calibri" w:hAnsi="Calibri" w:cs="Calibri"/>
          <w:sz w:val="22"/>
          <w:szCs w:val="22"/>
        </w:rPr>
        <w:t>,</w:t>
      </w:r>
      <w:r>
        <w:rPr>
          <w:rFonts w:ascii="Calibri" w:eastAsia="Calibri" w:hAnsi="Calibri" w:cs="Calibri"/>
          <w:sz w:val="22"/>
          <w:szCs w:val="22"/>
        </w:rPr>
        <w:t xml:space="preserve"> la necesidad de áreas verdes y contacto con la naturaleza de esta población y de quienes la visitan.</w:t>
      </w:r>
    </w:p>
    <w:p w14:paraId="5ADBA2CD" w14:textId="77777777" w:rsidR="00B6259B" w:rsidRDefault="00000000">
      <w:pPr>
        <w:numPr>
          <w:ilvl w:val="0"/>
          <w:numId w:val="3"/>
        </w:numPr>
        <w:spacing w:line="259" w:lineRule="auto"/>
        <w:ind w:left="425"/>
        <w:rPr>
          <w:rFonts w:ascii="Calibri" w:eastAsia="Calibri" w:hAnsi="Calibri" w:cs="Calibri"/>
          <w:sz w:val="22"/>
          <w:szCs w:val="22"/>
        </w:rPr>
      </w:pPr>
      <w:r>
        <w:rPr>
          <w:rFonts w:ascii="Calibri" w:eastAsia="Calibri" w:hAnsi="Calibri" w:cs="Calibri"/>
          <w:sz w:val="22"/>
          <w:szCs w:val="22"/>
        </w:rPr>
        <w:t>Mantener la limpieza del sitio y las condiciones de seguridad para sus usuarios.</w:t>
      </w:r>
    </w:p>
    <w:p w14:paraId="37017B00" w14:textId="77777777" w:rsidR="00B6259B" w:rsidRDefault="00000000">
      <w:pPr>
        <w:numPr>
          <w:ilvl w:val="0"/>
          <w:numId w:val="3"/>
        </w:numPr>
        <w:spacing w:line="259" w:lineRule="auto"/>
        <w:ind w:left="425"/>
        <w:rPr>
          <w:rFonts w:ascii="Calibri" w:eastAsia="Calibri" w:hAnsi="Calibri" w:cs="Calibri"/>
          <w:sz w:val="22"/>
          <w:szCs w:val="22"/>
        </w:rPr>
      </w:pPr>
      <w:r>
        <w:rPr>
          <w:rFonts w:ascii="Calibri" w:eastAsia="Calibri" w:hAnsi="Calibri" w:cs="Calibri"/>
          <w:sz w:val="22"/>
          <w:szCs w:val="22"/>
        </w:rPr>
        <w:t>Promover, facilitar y regular las actividades de investigación científica, recreación, turismo de bajo impacto, convivencia familiar y educación ambiental.</w:t>
      </w:r>
    </w:p>
    <w:p w14:paraId="4ED87163" w14:textId="77777777" w:rsidR="00B6259B" w:rsidRDefault="00000000">
      <w:pPr>
        <w:numPr>
          <w:ilvl w:val="0"/>
          <w:numId w:val="3"/>
        </w:numPr>
        <w:spacing w:line="259" w:lineRule="auto"/>
        <w:ind w:left="425"/>
        <w:rPr>
          <w:rFonts w:ascii="Calibri" w:eastAsia="Calibri" w:hAnsi="Calibri" w:cs="Calibri"/>
          <w:sz w:val="22"/>
          <w:szCs w:val="22"/>
        </w:rPr>
      </w:pPr>
      <w:r>
        <w:rPr>
          <w:rFonts w:ascii="Calibri" w:eastAsia="Calibri" w:hAnsi="Calibri" w:cs="Calibri"/>
          <w:sz w:val="22"/>
          <w:szCs w:val="22"/>
        </w:rPr>
        <w:t>Fortalecer la identidad sinaloense y el arraigo de la población local a través de la preservación y difusión de su patrimonio ambiental, cultural e histórico.</w:t>
      </w:r>
    </w:p>
    <w:p w14:paraId="6082BA41" w14:textId="77777777" w:rsidR="00B6259B" w:rsidRDefault="00000000">
      <w:pPr>
        <w:numPr>
          <w:ilvl w:val="0"/>
          <w:numId w:val="3"/>
        </w:numPr>
        <w:spacing w:line="259" w:lineRule="auto"/>
        <w:ind w:left="425"/>
        <w:rPr>
          <w:rFonts w:ascii="Calibri" w:eastAsia="Calibri" w:hAnsi="Calibri" w:cs="Calibri"/>
          <w:sz w:val="22"/>
          <w:szCs w:val="22"/>
        </w:rPr>
      </w:pPr>
      <w:r>
        <w:rPr>
          <w:rFonts w:ascii="Calibri" w:eastAsia="Calibri" w:hAnsi="Calibri" w:cs="Calibri"/>
          <w:sz w:val="22"/>
          <w:szCs w:val="22"/>
        </w:rPr>
        <w:t>Generar un sentido de pertenencia, orgullo y responsabilidad cívica por parte de la comunidad local, promoviendo su involucramiento en el manejo y mantenimiento de esta área natural protegida.</w:t>
      </w:r>
    </w:p>
    <w:p w14:paraId="13D273C8" w14:textId="254E01C6" w:rsidR="00586188" w:rsidRDefault="00000000" w:rsidP="00586188">
      <w:pPr>
        <w:numPr>
          <w:ilvl w:val="0"/>
          <w:numId w:val="3"/>
        </w:numPr>
        <w:spacing w:line="259" w:lineRule="auto"/>
        <w:ind w:left="425"/>
        <w:rPr>
          <w:rFonts w:ascii="Calibri" w:eastAsia="Calibri" w:hAnsi="Calibri" w:cs="Calibri"/>
          <w:sz w:val="22"/>
          <w:szCs w:val="22"/>
        </w:rPr>
      </w:pPr>
      <w:r>
        <w:rPr>
          <w:rFonts w:ascii="Calibri" w:eastAsia="Calibri" w:hAnsi="Calibri" w:cs="Calibri"/>
          <w:sz w:val="22"/>
          <w:szCs w:val="22"/>
        </w:rPr>
        <w:t>Preservar y restaurar el ecosistema y sus recursos naturales, revirtiendo y previniendo impactos ambientales y contaminación, controlando y removiendo especies de plantas invasoras no nativas, y reforestando con plantas nativas las zonas que así lo requieran.</w:t>
      </w:r>
    </w:p>
    <w:p w14:paraId="6742A929" w14:textId="77777777" w:rsidR="00586188" w:rsidRPr="00586188" w:rsidRDefault="00586188" w:rsidP="00586188">
      <w:pPr>
        <w:spacing w:line="259" w:lineRule="auto"/>
        <w:ind w:left="425"/>
        <w:rPr>
          <w:rFonts w:ascii="Calibri" w:eastAsia="Calibri" w:hAnsi="Calibri" w:cs="Calibri"/>
          <w:sz w:val="22"/>
          <w:szCs w:val="22"/>
        </w:rPr>
      </w:pPr>
    </w:p>
    <w:p w14:paraId="31E334BB" w14:textId="2BCC8BB4" w:rsidR="00B6259B" w:rsidRDefault="00000000">
      <w:pPr>
        <w:spacing w:after="120"/>
        <w:rPr>
          <w:rFonts w:ascii="Calibri" w:eastAsia="Calibri" w:hAnsi="Calibri" w:cs="Calibri"/>
          <w:sz w:val="22"/>
          <w:szCs w:val="22"/>
        </w:rPr>
      </w:pPr>
      <w:r>
        <w:rPr>
          <w:rFonts w:ascii="Calibri" w:eastAsia="Calibri" w:hAnsi="Calibri" w:cs="Calibri"/>
          <w:sz w:val="22"/>
          <w:szCs w:val="22"/>
        </w:rPr>
        <w:t>Este programa de manejo dispone las actividades, acciones y lineamientos básicos para la operación de esta área natural protegida, en un marco temporal de cinco años (202</w:t>
      </w:r>
      <w:r w:rsidR="00366AE0">
        <w:rPr>
          <w:rFonts w:ascii="Calibri" w:eastAsia="Calibri" w:hAnsi="Calibri" w:cs="Calibri"/>
          <w:sz w:val="22"/>
          <w:szCs w:val="22"/>
        </w:rPr>
        <w:t>4</w:t>
      </w:r>
      <w:r>
        <w:rPr>
          <w:rFonts w:ascii="Calibri" w:eastAsia="Calibri" w:hAnsi="Calibri" w:cs="Calibri"/>
          <w:sz w:val="22"/>
          <w:szCs w:val="22"/>
        </w:rPr>
        <w:t>-20</w:t>
      </w:r>
      <w:r w:rsidR="00366AE0">
        <w:rPr>
          <w:rFonts w:ascii="Calibri" w:eastAsia="Calibri" w:hAnsi="Calibri" w:cs="Calibri"/>
          <w:sz w:val="22"/>
          <w:szCs w:val="22"/>
        </w:rPr>
        <w:t>29</w:t>
      </w:r>
      <w:r>
        <w:rPr>
          <w:rFonts w:ascii="Calibri" w:eastAsia="Calibri" w:hAnsi="Calibri" w:cs="Calibri"/>
          <w:sz w:val="22"/>
          <w:szCs w:val="22"/>
        </w:rPr>
        <w:t>), a los efectos de que la misma cumpla con los objetivos para los cuales fuera decretada.</w:t>
      </w:r>
    </w:p>
    <w:p w14:paraId="746ABA54" w14:textId="77777777" w:rsidR="00B6259B" w:rsidRDefault="00000000">
      <w:pPr>
        <w:pStyle w:val="Ttulo1"/>
        <w:rPr>
          <w:rFonts w:ascii="Calibri" w:eastAsia="Calibri" w:hAnsi="Calibri" w:cs="Calibri"/>
          <w:b/>
          <w:color w:val="000000"/>
          <w:sz w:val="22"/>
          <w:szCs w:val="22"/>
        </w:rPr>
      </w:pPr>
      <w:bookmarkStart w:id="7" w:name="_heading=h.mnd4iwkv940u" w:colFirst="0" w:colLast="0"/>
      <w:bookmarkEnd w:id="7"/>
      <w:r>
        <w:rPr>
          <w:rFonts w:ascii="Calibri" w:eastAsia="Calibri" w:hAnsi="Calibri" w:cs="Calibri"/>
          <w:b/>
          <w:color w:val="000000"/>
          <w:sz w:val="22"/>
          <w:szCs w:val="22"/>
        </w:rPr>
        <w:t>3. DESCRIPCIÓN DEL ÁREA NATURAL PROTEGIDA</w:t>
      </w:r>
    </w:p>
    <w:p w14:paraId="3D7B24E6" w14:textId="77777777" w:rsidR="00B6259B" w:rsidRDefault="00000000">
      <w:pPr>
        <w:pStyle w:val="Ttulo2"/>
        <w:rPr>
          <w:rFonts w:ascii="Calibri" w:eastAsia="Calibri" w:hAnsi="Calibri" w:cs="Calibri"/>
          <w:b/>
          <w:color w:val="000000"/>
          <w:sz w:val="22"/>
          <w:szCs w:val="22"/>
        </w:rPr>
      </w:pPr>
      <w:bookmarkStart w:id="8" w:name="_heading=h.3dy6vkm" w:colFirst="0" w:colLast="0"/>
      <w:bookmarkEnd w:id="8"/>
      <w:r>
        <w:rPr>
          <w:rFonts w:ascii="Calibri" w:eastAsia="Calibri" w:hAnsi="Calibri" w:cs="Calibri"/>
          <w:b/>
          <w:color w:val="000000"/>
          <w:sz w:val="22"/>
          <w:szCs w:val="22"/>
        </w:rPr>
        <w:t>3.1. Localización y límites</w:t>
      </w:r>
    </w:p>
    <w:p w14:paraId="3843531D" w14:textId="6CA3A8EC" w:rsidR="00B6259B" w:rsidRDefault="00000000">
      <w:pPr>
        <w:spacing w:after="120"/>
        <w:rPr>
          <w:rFonts w:ascii="Calibri" w:eastAsia="Calibri" w:hAnsi="Calibri" w:cs="Calibri"/>
          <w:sz w:val="22"/>
          <w:szCs w:val="22"/>
        </w:rPr>
      </w:pPr>
      <w:r>
        <w:rPr>
          <w:rFonts w:ascii="Calibri" w:eastAsia="Calibri" w:hAnsi="Calibri" w:cs="Calibri"/>
          <w:sz w:val="22"/>
          <w:szCs w:val="22"/>
        </w:rPr>
        <w:t xml:space="preserve">La Zona de Conservación Ecológica Municipal "Ceuta" está ubicada dentro de la alcaldía central de </w:t>
      </w:r>
      <w:r w:rsidR="00586188">
        <w:rPr>
          <w:rFonts w:ascii="Calibri" w:eastAsia="Calibri" w:hAnsi="Calibri" w:cs="Calibri"/>
          <w:sz w:val="22"/>
          <w:szCs w:val="22"/>
        </w:rPr>
        <w:t>L</w:t>
      </w:r>
      <w:r>
        <w:rPr>
          <w:rFonts w:ascii="Calibri" w:eastAsia="Calibri" w:hAnsi="Calibri" w:cs="Calibri"/>
          <w:sz w:val="22"/>
          <w:szCs w:val="22"/>
        </w:rPr>
        <w:t>a Cruz</w:t>
      </w:r>
      <w:r w:rsidR="00586188">
        <w:rPr>
          <w:rFonts w:ascii="Calibri" w:eastAsia="Calibri" w:hAnsi="Calibri" w:cs="Calibri"/>
          <w:sz w:val="22"/>
          <w:szCs w:val="22"/>
        </w:rPr>
        <w:t xml:space="preserve">, </w:t>
      </w:r>
      <w:r>
        <w:rPr>
          <w:rFonts w:ascii="Calibri" w:eastAsia="Calibri" w:hAnsi="Calibri" w:cs="Calibri"/>
          <w:sz w:val="22"/>
          <w:szCs w:val="22"/>
        </w:rPr>
        <w:t xml:space="preserve">en el municipio de Elota, Sinaloa. Tiene una superficie total de 1,003 hectáreas, con una </w:t>
      </w:r>
      <w:r>
        <w:rPr>
          <w:rFonts w:ascii="Calibri" w:eastAsia="Calibri" w:hAnsi="Calibri" w:cs="Calibri"/>
          <w:sz w:val="22"/>
          <w:szCs w:val="22"/>
        </w:rPr>
        <w:lastRenderedPageBreak/>
        <w:t xml:space="preserve">zona núcleo de 282 hectáreas y una zona de amortiguamiento de 721 hectáreas, entre las coordenadas 23º52'00" N y 106º56'00" W. Su rango altitudinal corresponde al nivel medio del mar. </w:t>
      </w:r>
    </w:p>
    <w:p w14:paraId="09D844EC" w14:textId="77777777" w:rsidR="00B6259B" w:rsidRDefault="00000000">
      <w:pPr>
        <w:spacing w:after="120"/>
        <w:rPr>
          <w:b/>
          <w:sz w:val="22"/>
          <w:szCs w:val="22"/>
        </w:rPr>
      </w:pPr>
      <w:r>
        <w:rPr>
          <w:rFonts w:ascii="Calibri" w:eastAsia="Calibri" w:hAnsi="Calibri" w:cs="Calibri"/>
          <w:sz w:val="22"/>
          <w:szCs w:val="22"/>
        </w:rPr>
        <w:t>El polígono del área natural protegida está esquematizado en la Figura 1 y el cuadro de construcción se presenta en el Anexo A.</w:t>
      </w:r>
    </w:p>
    <w:p w14:paraId="48D8CCDA" w14:textId="77777777" w:rsidR="00B6259B" w:rsidRDefault="00000000">
      <w:pPr>
        <w:spacing w:after="160" w:line="259" w:lineRule="auto"/>
        <w:jc w:val="center"/>
        <w:rPr>
          <w:rFonts w:ascii="Times New Roman" w:hAnsi="Times New Roman"/>
          <w:color w:val="000000"/>
        </w:rPr>
      </w:pPr>
      <w:bookmarkStart w:id="9" w:name="_heading=h.3rdcrjn" w:colFirst="0" w:colLast="0"/>
      <w:bookmarkEnd w:id="9"/>
      <w:r>
        <w:rPr>
          <w:rFonts w:ascii="Times New Roman" w:hAnsi="Times New Roman"/>
          <w:noProof/>
          <w:color w:val="000000"/>
        </w:rPr>
        <w:drawing>
          <wp:inline distT="0" distB="0" distL="0" distR="0" wp14:anchorId="15A2CAAD" wp14:editId="2146052C">
            <wp:extent cx="5612130" cy="4336415"/>
            <wp:effectExtent l="0" t="0" r="0" b="0"/>
            <wp:docPr id="178828449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612130" cy="4336415"/>
                    </a:xfrm>
                    <a:prstGeom prst="rect">
                      <a:avLst/>
                    </a:prstGeom>
                    <a:ln/>
                  </pic:spPr>
                </pic:pic>
              </a:graphicData>
            </a:graphic>
          </wp:inline>
        </w:drawing>
      </w:r>
    </w:p>
    <w:p w14:paraId="4037AD19" w14:textId="77777777" w:rsidR="00B6259B" w:rsidRDefault="00000000">
      <w:pPr>
        <w:ind w:left="1134" w:right="1183"/>
        <w:jc w:val="center"/>
        <w:rPr>
          <w:rFonts w:ascii="Calibri" w:eastAsia="Calibri" w:hAnsi="Calibri" w:cs="Calibri"/>
          <w:b/>
          <w:sz w:val="18"/>
          <w:szCs w:val="18"/>
        </w:rPr>
      </w:pPr>
      <w:r>
        <w:rPr>
          <w:rFonts w:ascii="Calibri" w:eastAsia="Calibri" w:hAnsi="Calibri" w:cs="Calibri"/>
          <w:b/>
          <w:sz w:val="18"/>
          <w:szCs w:val="18"/>
        </w:rPr>
        <w:t>Figura 1. Polígono del Zona de Conservación Ecológica Municipal “Ceuta”</w:t>
      </w:r>
    </w:p>
    <w:p w14:paraId="32F8731F" w14:textId="77777777" w:rsidR="00B6259B" w:rsidRDefault="00B6259B">
      <w:pPr>
        <w:ind w:left="1134" w:right="1183"/>
        <w:jc w:val="center"/>
        <w:rPr>
          <w:rFonts w:ascii="Calibri" w:eastAsia="Calibri" w:hAnsi="Calibri" w:cs="Calibri"/>
          <w:sz w:val="18"/>
          <w:szCs w:val="18"/>
        </w:rPr>
      </w:pPr>
    </w:p>
    <w:p w14:paraId="00653A57" w14:textId="77777777" w:rsidR="00B6259B" w:rsidRDefault="00B6259B">
      <w:pPr>
        <w:ind w:left="1134" w:right="1183"/>
        <w:jc w:val="center"/>
        <w:rPr>
          <w:rFonts w:ascii="Calibri" w:eastAsia="Calibri" w:hAnsi="Calibri" w:cs="Calibri"/>
          <w:sz w:val="18"/>
          <w:szCs w:val="18"/>
        </w:rPr>
      </w:pPr>
    </w:p>
    <w:p w14:paraId="467BD96C" w14:textId="77777777" w:rsidR="00B6259B" w:rsidRDefault="00000000">
      <w:pPr>
        <w:pStyle w:val="Ttulo2"/>
        <w:rPr>
          <w:rFonts w:ascii="Calibri" w:eastAsia="Calibri" w:hAnsi="Calibri" w:cs="Calibri"/>
          <w:b/>
          <w:color w:val="000000"/>
          <w:sz w:val="22"/>
          <w:szCs w:val="22"/>
        </w:rPr>
      </w:pPr>
      <w:bookmarkStart w:id="10" w:name="_heading=h.e5mw8nexlinz" w:colFirst="0" w:colLast="0"/>
      <w:bookmarkEnd w:id="10"/>
      <w:r>
        <w:rPr>
          <w:rFonts w:ascii="Calibri" w:eastAsia="Calibri" w:hAnsi="Calibri" w:cs="Calibri"/>
          <w:b/>
          <w:color w:val="000000"/>
          <w:sz w:val="22"/>
          <w:szCs w:val="22"/>
        </w:rPr>
        <w:t>3.2. Características físico-geográficas</w:t>
      </w:r>
    </w:p>
    <w:p w14:paraId="1850D875" w14:textId="77777777" w:rsidR="00B6259B" w:rsidRDefault="00000000">
      <w:pPr>
        <w:pStyle w:val="Ttulo3"/>
        <w:rPr>
          <w:rFonts w:ascii="Calibri" w:eastAsia="Calibri" w:hAnsi="Calibri" w:cs="Calibri"/>
          <w:b/>
          <w:color w:val="000000"/>
          <w:sz w:val="22"/>
          <w:szCs w:val="22"/>
        </w:rPr>
      </w:pPr>
      <w:bookmarkStart w:id="11" w:name="_heading=h.1t3h5sf" w:colFirst="0" w:colLast="0"/>
      <w:bookmarkEnd w:id="11"/>
      <w:r>
        <w:rPr>
          <w:rFonts w:ascii="Calibri" w:eastAsia="Calibri" w:hAnsi="Calibri" w:cs="Calibri"/>
          <w:b/>
          <w:color w:val="000000"/>
          <w:sz w:val="22"/>
          <w:szCs w:val="22"/>
        </w:rPr>
        <w:t>3.2.1. Geomorfología</w:t>
      </w:r>
    </w:p>
    <w:p w14:paraId="708CC8A8" w14:textId="0C6DC045" w:rsidR="00B6259B" w:rsidRDefault="00000000">
      <w:pPr>
        <w:spacing w:after="160" w:line="259" w:lineRule="auto"/>
        <w:rPr>
          <w:rFonts w:ascii="Calibri" w:eastAsia="Calibri" w:hAnsi="Calibri" w:cs="Calibri"/>
          <w:sz w:val="22"/>
          <w:szCs w:val="22"/>
        </w:rPr>
      </w:pPr>
      <w:r>
        <w:rPr>
          <w:rFonts w:ascii="Calibri" w:eastAsia="Calibri" w:hAnsi="Calibri" w:cs="Calibri"/>
          <w:sz w:val="22"/>
          <w:szCs w:val="22"/>
        </w:rPr>
        <w:t>El municipio de Elota se divide en dos provincias fisiográficas</w:t>
      </w:r>
      <w:r w:rsidR="00586188">
        <w:rPr>
          <w:rFonts w:ascii="Calibri" w:eastAsia="Calibri" w:hAnsi="Calibri" w:cs="Calibri"/>
          <w:sz w:val="22"/>
          <w:szCs w:val="22"/>
        </w:rPr>
        <w:t>:</w:t>
      </w:r>
      <w:r>
        <w:rPr>
          <w:rFonts w:ascii="Calibri" w:eastAsia="Calibri" w:hAnsi="Calibri" w:cs="Calibri"/>
          <w:sz w:val="22"/>
          <w:szCs w:val="22"/>
        </w:rPr>
        <w:t xml:space="preserve"> la Sierra Madre Occidental y la Llanura Costera del Pacífico. Esta última está representada en su totalidad por la subprovincia Llanura Costera de Mazatlán, donde predomina un paisaje de llanuras con lomeríos bajos esculpidos sobre zócalos rocosos y playas hacia el límite costero. En las regiones central y noroccidental del territorio</w:t>
      </w:r>
      <w:r w:rsidR="00586188">
        <w:rPr>
          <w:rFonts w:ascii="Calibri" w:eastAsia="Calibri" w:hAnsi="Calibri" w:cs="Calibri"/>
          <w:sz w:val="22"/>
          <w:szCs w:val="22"/>
        </w:rPr>
        <w:t>,</w:t>
      </w:r>
      <w:r>
        <w:rPr>
          <w:rFonts w:ascii="Calibri" w:eastAsia="Calibri" w:hAnsi="Calibri" w:cs="Calibri"/>
          <w:sz w:val="22"/>
          <w:szCs w:val="22"/>
        </w:rPr>
        <w:t xml:space="preserve"> se encuentran las zonas de valles y planicies costeras, con elevaciones inferiores a los 50 m. La planicie costera es una planicie acumulativa de origen aluvial</w:t>
      </w:r>
      <w:r w:rsidR="00586188">
        <w:rPr>
          <w:rFonts w:ascii="Calibri" w:eastAsia="Calibri" w:hAnsi="Calibri" w:cs="Calibri"/>
          <w:sz w:val="22"/>
          <w:szCs w:val="22"/>
        </w:rPr>
        <w:t>,</w:t>
      </w:r>
      <w:r>
        <w:rPr>
          <w:rFonts w:ascii="Calibri" w:eastAsia="Calibri" w:hAnsi="Calibri" w:cs="Calibri"/>
          <w:sz w:val="22"/>
          <w:szCs w:val="22"/>
        </w:rPr>
        <w:t xml:space="preserve"> y generalmente está separada del mar por marismas y barras costeras (SEDATU, 2014</w:t>
      </w:r>
      <w:r>
        <w:rPr>
          <w:rFonts w:ascii="Calibri" w:eastAsia="Calibri" w:hAnsi="Calibri" w:cs="Calibri"/>
          <w:sz w:val="22"/>
          <w:szCs w:val="22"/>
          <w:vertAlign w:val="superscript"/>
        </w:rPr>
        <w:footnoteReference w:id="2"/>
      </w:r>
      <w:r>
        <w:rPr>
          <w:rFonts w:ascii="Calibri" w:eastAsia="Calibri" w:hAnsi="Calibri" w:cs="Calibri"/>
          <w:sz w:val="22"/>
          <w:szCs w:val="22"/>
        </w:rPr>
        <w:t>).</w:t>
      </w:r>
    </w:p>
    <w:p w14:paraId="63FAD229" w14:textId="77777777" w:rsidR="00B6259B" w:rsidRDefault="00000000">
      <w:pPr>
        <w:spacing w:after="160" w:line="259" w:lineRule="auto"/>
        <w:rPr>
          <w:rFonts w:ascii="Calibri" w:eastAsia="Calibri" w:hAnsi="Calibri" w:cs="Calibri"/>
          <w:sz w:val="22"/>
          <w:szCs w:val="22"/>
        </w:rPr>
      </w:pPr>
      <w:r>
        <w:rPr>
          <w:rFonts w:ascii="Calibri" w:eastAsia="Calibri" w:hAnsi="Calibri" w:cs="Calibri"/>
          <w:sz w:val="22"/>
          <w:szCs w:val="22"/>
        </w:rPr>
        <w:lastRenderedPageBreak/>
        <w:t xml:space="preserve">La Bahía de Ceuta está conformada por la Península de Quevedo, una franja arenosa de playa y bermas con un ancho promedio de 800 m en su extremo oriental (Acosta Castañeda, 1992). La antigüedad de la formación de la barrera data del establecimiento del nivel del agua actual, dentro de los últimos 5 mil años (Lankford, 1977). </w:t>
      </w:r>
    </w:p>
    <w:p w14:paraId="285D55EC" w14:textId="77777777" w:rsidR="00B6259B" w:rsidRDefault="00000000">
      <w:pPr>
        <w:pStyle w:val="Ttulo3"/>
        <w:rPr>
          <w:rFonts w:ascii="Calibri" w:eastAsia="Calibri" w:hAnsi="Calibri" w:cs="Calibri"/>
          <w:b/>
          <w:color w:val="000000"/>
          <w:sz w:val="22"/>
          <w:szCs w:val="22"/>
        </w:rPr>
      </w:pPr>
      <w:bookmarkStart w:id="12" w:name="_heading=h.8gour2ltpf09" w:colFirst="0" w:colLast="0"/>
      <w:bookmarkEnd w:id="12"/>
      <w:r>
        <w:rPr>
          <w:rFonts w:ascii="Calibri" w:eastAsia="Calibri" w:hAnsi="Calibri" w:cs="Calibri"/>
          <w:b/>
          <w:color w:val="000000"/>
          <w:sz w:val="22"/>
          <w:szCs w:val="22"/>
        </w:rPr>
        <w:t>3.2.2. Geología</w:t>
      </w:r>
    </w:p>
    <w:p w14:paraId="1FB60F36" w14:textId="77777777" w:rsidR="00B6259B" w:rsidRDefault="00000000">
      <w:pPr>
        <w:spacing w:after="160" w:line="259" w:lineRule="auto"/>
        <w:rPr>
          <w:rFonts w:ascii="Calibri" w:eastAsia="Calibri" w:hAnsi="Calibri" w:cs="Calibri"/>
          <w:sz w:val="22"/>
          <w:szCs w:val="22"/>
        </w:rPr>
      </w:pPr>
      <w:r>
        <w:rPr>
          <w:rFonts w:ascii="Calibri" w:eastAsia="Calibri" w:hAnsi="Calibri" w:cs="Calibri"/>
          <w:sz w:val="22"/>
          <w:szCs w:val="22"/>
        </w:rPr>
        <w:t>Sinaloa se caracteriza por ser una región con una composición geológica predominantemente ígnea, carácter derivado de la Sierra Madre Occidental de origen magmático. El municipio de Elota se sitúa en una zona donde descansan los materiales producidos por los procesos erosivos de ríos y arroyos, que drenan las partes altas o zona montañosa formando grandes aluviones, barras, bahías, lagos y lagunas, así como también la gran planicie que sustenta la actividad agrícola (SEDATU, 2014).</w:t>
      </w:r>
    </w:p>
    <w:p w14:paraId="2672413E" w14:textId="77777777" w:rsidR="00B6259B" w:rsidRDefault="00000000">
      <w:pPr>
        <w:spacing w:after="160" w:line="259" w:lineRule="auto"/>
        <w:rPr>
          <w:rFonts w:ascii="Calibri" w:eastAsia="Calibri" w:hAnsi="Calibri" w:cs="Calibri"/>
          <w:sz w:val="22"/>
          <w:szCs w:val="22"/>
        </w:rPr>
      </w:pPr>
      <w:r>
        <w:rPr>
          <w:rFonts w:ascii="Calibri" w:eastAsia="Calibri" w:hAnsi="Calibri" w:cs="Calibri"/>
          <w:sz w:val="22"/>
          <w:szCs w:val="22"/>
        </w:rPr>
        <w:t>La geología de Elota abarca tres de las cuatro Eras Geológicas reportadas para el Estado de Sinaloa. Estas son: la Paleozoica, Mesozoica y Cenozoica, siendo esta última la que cubre la mayor extensión en la zona costera. Las rocas asociadas a la secuencia de las épocas Oligoceno-Mioceno, del período terciario, presentan una alternancia volcanoclástica arrítmica de arenisca y toba riolítica, depositadas en un ambiente continental. La arenisca es de grano fino a medio, mientras que la toba riolítica representa fragmentos de roca ácida en una matriz vítrea, mostrando pseudoestratificación y formando lomeríos (SEDATU, 2014).</w:t>
      </w:r>
    </w:p>
    <w:p w14:paraId="083DAAF6" w14:textId="77777777" w:rsidR="00B6259B" w:rsidRDefault="00000000">
      <w:pPr>
        <w:spacing w:after="160" w:line="259" w:lineRule="auto"/>
        <w:rPr>
          <w:rFonts w:ascii="Calibri" w:eastAsia="Calibri" w:hAnsi="Calibri" w:cs="Calibri"/>
          <w:sz w:val="22"/>
          <w:szCs w:val="22"/>
        </w:rPr>
      </w:pPr>
      <w:r>
        <w:rPr>
          <w:rFonts w:ascii="Calibri" w:eastAsia="Calibri" w:hAnsi="Calibri" w:cs="Calibri"/>
          <w:sz w:val="22"/>
          <w:szCs w:val="22"/>
        </w:rPr>
        <w:t>La unidad cuaternaria está compuesta por suelos de origen aluvial, eólico, litoral, lacustre y palustre. El material aluvial, principalmente constituido por gravas, arenas, limos y arcillas, es el más difundido y presenta espesores considerables en la llanura costera (SEDATU, 2014).</w:t>
      </w:r>
    </w:p>
    <w:p w14:paraId="40D46520" w14:textId="77777777" w:rsidR="00B6259B" w:rsidRDefault="00000000">
      <w:pPr>
        <w:spacing w:after="160" w:line="259" w:lineRule="auto"/>
        <w:rPr>
          <w:rFonts w:ascii="Calibri" w:eastAsia="Calibri" w:hAnsi="Calibri" w:cs="Calibri"/>
          <w:sz w:val="22"/>
          <w:szCs w:val="22"/>
        </w:rPr>
      </w:pPr>
      <w:r>
        <w:rPr>
          <w:rFonts w:ascii="Calibri" w:eastAsia="Calibri" w:hAnsi="Calibri" w:cs="Calibri"/>
          <w:sz w:val="22"/>
          <w:szCs w:val="22"/>
        </w:rPr>
        <w:t>El municipio de Elota presenta registros de los siguientes períodos geológicos: Cuaternario (42.88% de la superficie municipal), Terciario (26.0%), Cretácico (17.30%), Neógeno (9.59%), Paleógeno (1.74%) y No aplicable (2.49%) (SEDATU, 2014). El tipo de rocas en el municipio de Elota (SEDATU, 2014) se presentan a continuación:</w:t>
      </w:r>
    </w:p>
    <w:p w14:paraId="2F385A96" w14:textId="77777777" w:rsidR="00B6259B" w:rsidRDefault="00000000">
      <w:pPr>
        <w:spacing w:after="160" w:line="259" w:lineRule="auto"/>
        <w:jc w:val="center"/>
        <w:rPr>
          <w:rFonts w:ascii="Calibri" w:eastAsia="Calibri" w:hAnsi="Calibri" w:cs="Calibri"/>
          <w:b/>
          <w:sz w:val="18"/>
          <w:szCs w:val="18"/>
        </w:rPr>
      </w:pPr>
      <w:r>
        <w:rPr>
          <w:rFonts w:ascii="Calibri" w:eastAsia="Calibri" w:hAnsi="Calibri" w:cs="Calibri"/>
          <w:b/>
          <w:sz w:val="18"/>
          <w:szCs w:val="18"/>
        </w:rPr>
        <w:t>Tabla 1. Tipos de rocas en el municipio de Elota, Sinaloa.</w:t>
      </w:r>
    </w:p>
    <w:sdt>
      <w:sdtPr>
        <w:rPr>
          <w:rFonts w:ascii="Arial" w:hAnsi="Arial"/>
        </w:rPr>
        <w:tag w:val="goog_rdk_0"/>
        <w:id w:val="427621817"/>
        <w:lock w:val="contentLocked"/>
      </w:sdtPr>
      <w:sdtContent>
        <w:tbl>
          <w:tblPr>
            <w:tblStyle w:val="af4"/>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B6259B" w14:paraId="770B0C24" w14:textId="77777777">
            <w:trPr>
              <w:jc w:val="center"/>
            </w:trPr>
            <w:tc>
              <w:tcPr>
                <w:tcW w:w="2942" w:type="dxa"/>
                <w:tcBorders>
                  <w:bottom w:val="single" w:sz="4" w:space="0" w:color="000000"/>
                </w:tcBorders>
              </w:tcPr>
              <w:p w14:paraId="1FF7FDCB" w14:textId="77777777" w:rsidR="00B6259B" w:rsidRDefault="00000000">
                <w:pPr>
                  <w:jc w:val="center"/>
                  <w:rPr>
                    <w:b/>
                    <w:sz w:val="18"/>
                    <w:szCs w:val="18"/>
                  </w:rPr>
                </w:pPr>
                <w:r>
                  <w:rPr>
                    <w:b/>
                    <w:sz w:val="18"/>
                    <w:szCs w:val="18"/>
                  </w:rPr>
                  <w:t>Tipo de roca</w:t>
                </w:r>
              </w:p>
            </w:tc>
            <w:tc>
              <w:tcPr>
                <w:tcW w:w="2943" w:type="dxa"/>
                <w:tcBorders>
                  <w:bottom w:val="single" w:sz="4" w:space="0" w:color="000000"/>
                </w:tcBorders>
                <w:vAlign w:val="center"/>
              </w:tcPr>
              <w:p w14:paraId="07D00B4C" w14:textId="77777777" w:rsidR="00B6259B" w:rsidRDefault="00000000">
                <w:pPr>
                  <w:jc w:val="center"/>
                  <w:rPr>
                    <w:b/>
                    <w:sz w:val="18"/>
                    <w:szCs w:val="18"/>
                  </w:rPr>
                </w:pPr>
                <w:r>
                  <w:rPr>
                    <w:b/>
                    <w:sz w:val="18"/>
                    <w:szCs w:val="18"/>
                  </w:rPr>
                  <w:t>Área (Ha)</w:t>
                </w:r>
              </w:p>
            </w:tc>
            <w:tc>
              <w:tcPr>
                <w:tcW w:w="2943" w:type="dxa"/>
                <w:tcBorders>
                  <w:bottom w:val="single" w:sz="4" w:space="0" w:color="000000"/>
                </w:tcBorders>
                <w:vAlign w:val="center"/>
              </w:tcPr>
              <w:p w14:paraId="534E1F13" w14:textId="77777777" w:rsidR="00B6259B" w:rsidRDefault="00000000">
                <w:pPr>
                  <w:jc w:val="center"/>
                  <w:rPr>
                    <w:b/>
                    <w:sz w:val="18"/>
                    <w:szCs w:val="18"/>
                  </w:rPr>
                </w:pPr>
                <w:r>
                  <w:rPr>
                    <w:b/>
                    <w:sz w:val="18"/>
                    <w:szCs w:val="18"/>
                  </w:rPr>
                  <w:t>% Municipal</w:t>
                </w:r>
              </w:p>
            </w:tc>
          </w:tr>
          <w:tr w:rsidR="00B6259B" w14:paraId="3FDC7270" w14:textId="77777777">
            <w:trPr>
              <w:jc w:val="center"/>
            </w:trPr>
            <w:tc>
              <w:tcPr>
                <w:tcW w:w="8828" w:type="dxa"/>
                <w:gridSpan w:val="3"/>
                <w:shd w:val="clear" w:color="auto" w:fill="D9D9D9"/>
                <w:vAlign w:val="center"/>
              </w:tcPr>
              <w:p w14:paraId="7DDDC506" w14:textId="77777777" w:rsidR="00B6259B" w:rsidRDefault="00000000">
                <w:pPr>
                  <w:jc w:val="center"/>
                  <w:rPr>
                    <w:b/>
                    <w:sz w:val="18"/>
                    <w:szCs w:val="18"/>
                  </w:rPr>
                </w:pPr>
                <w:r>
                  <w:rPr>
                    <w:b/>
                    <w:sz w:val="18"/>
                    <w:szCs w:val="18"/>
                  </w:rPr>
                  <w:t>Rocas Ígneas</w:t>
                </w:r>
              </w:p>
            </w:tc>
          </w:tr>
          <w:tr w:rsidR="00B6259B" w14:paraId="126EFD8F" w14:textId="77777777">
            <w:trPr>
              <w:jc w:val="center"/>
            </w:trPr>
            <w:tc>
              <w:tcPr>
                <w:tcW w:w="2942" w:type="dxa"/>
              </w:tcPr>
              <w:p w14:paraId="071F04E3" w14:textId="77777777" w:rsidR="00B6259B" w:rsidRDefault="00000000">
                <w:pPr>
                  <w:jc w:val="center"/>
                  <w:rPr>
                    <w:sz w:val="18"/>
                    <w:szCs w:val="18"/>
                  </w:rPr>
                </w:pPr>
                <w:r>
                  <w:rPr>
                    <w:sz w:val="18"/>
                    <w:szCs w:val="18"/>
                  </w:rPr>
                  <w:t>Toba intermedia</w:t>
                </w:r>
              </w:p>
            </w:tc>
            <w:tc>
              <w:tcPr>
                <w:tcW w:w="2943" w:type="dxa"/>
                <w:vAlign w:val="center"/>
              </w:tcPr>
              <w:p w14:paraId="4C0B35E8" w14:textId="77777777" w:rsidR="00B6259B" w:rsidRDefault="00000000">
                <w:pPr>
                  <w:jc w:val="center"/>
                  <w:rPr>
                    <w:sz w:val="18"/>
                    <w:szCs w:val="18"/>
                  </w:rPr>
                </w:pPr>
                <w:r>
                  <w:rPr>
                    <w:sz w:val="18"/>
                    <w:szCs w:val="18"/>
                  </w:rPr>
                  <w:t>559.54</w:t>
                </w:r>
              </w:p>
            </w:tc>
            <w:tc>
              <w:tcPr>
                <w:tcW w:w="2943" w:type="dxa"/>
                <w:vAlign w:val="center"/>
              </w:tcPr>
              <w:p w14:paraId="651FDD05" w14:textId="77777777" w:rsidR="00B6259B" w:rsidRDefault="00000000">
                <w:pPr>
                  <w:jc w:val="center"/>
                  <w:rPr>
                    <w:sz w:val="18"/>
                    <w:szCs w:val="18"/>
                  </w:rPr>
                </w:pPr>
                <w:r>
                  <w:rPr>
                    <w:sz w:val="18"/>
                    <w:szCs w:val="18"/>
                  </w:rPr>
                  <w:t>0.34</w:t>
                </w:r>
              </w:p>
            </w:tc>
          </w:tr>
          <w:tr w:rsidR="00B6259B" w14:paraId="7E9AF752" w14:textId="77777777">
            <w:trPr>
              <w:jc w:val="center"/>
            </w:trPr>
            <w:tc>
              <w:tcPr>
                <w:tcW w:w="2942" w:type="dxa"/>
              </w:tcPr>
              <w:p w14:paraId="47020A46" w14:textId="77777777" w:rsidR="00B6259B" w:rsidRDefault="00000000">
                <w:pPr>
                  <w:jc w:val="center"/>
                  <w:rPr>
                    <w:sz w:val="18"/>
                    <w:szCs w:val="18"/>
                  </w:rPr>
                </w:pPr>
                <w:r>
                  <w:rPr>
                    <w:sz w:val="18"/>
                    <w:szCs w:val="18"/>
                  </w:rPr>
                  <w:t>Riolita-Toba ácida</w:t>
                </w:r>
              </w:p>
            </w:tc>
            <w:tc>
              <w:tcPr>
                <w:tcW w:w="2943" w:type="dxa"/>
                <w:vAlign w:val="center"/>
              </w:tcPr>
              <w:p w14:paraId="34510987" w14:textId="77777777" w:rsidR="00B6259B" w:rsidRDefault="00000000">
                <w:pPr>
                  <w:jc w:val="center"/>
                  <w:rPr>
                    <w:sz w:val="18"/>
                    <w:szCs w:val="18"/>
                  </w:rPr>
                </w:pPr>
                <w:r>
                  <w:rPr>
                    <w:sz w:val="18"/>
                    <w:szCs w:val="18"/>
                  </w:rPr>
                  <w:t>41871.59</w:t>
                </w:r>
              </w:p>
            </w:tc>
            <w:tc>
              <w:tcPr>
                <w:tcW w:w="2943" w:type="dxa"/>
                <w:vAlign w:val="center"/>
              </w:tcPr>
              <w:p w14:paraId="23E761AD" w14:textId="77777777" w:rsidR="00B6259B" w:rsidRDefault="00000000">
                <w:pPr>
                  <w:jc w:val="center"/>
                  <w:rPr>
                    <w:sz w:val="18"/>
                    <w:szCs w:val="18"/>
                  </w:rPr>
                </w:pPr>
                <w:r>
                  <w:rPr>
                    <w:sz w:val="18"/>
                    <w:szCs w:val="18"/>
                  </w:rPr>
                  <w:t>25.48</w:t>
                </w:r>
              </w:p>
            </w:tc>
          </w:tr>
          <w:tr w:rsidR="00B6259B" w14:paraId="51F9BB64" w14:textId="77777777">
            <w:trPr>
              <w:jc w:val="center"/>
            </w:trPr>
            <w:tc>
              <w:tcPr>
                <w:tcW w:w="2942" w:type="dxa"/>
              </w:tcPr>
              <w:p w14:paraId="1A0EFDF3" w14:textId="77777777" w:rsidR="00B6259B" w:rsidRDefault="00000000">
                <w:pPr>
                  <w:jc w:val="center"/>
                  <w:rPr>
                    <w:sz w:val="18"/>
                    <w:szCs w:val="18"/>
                  </w:rPr>
                </w:pPr>
                <w:r>
                  <w:rPr>
                    <w:sz w:val="18"/>
                    <w:szCs w:val="18"/>
                  </w:rPr>
                  <w:t>Brecha volcánica ácida</w:t>
                </w:r>
              </w:p>
            </w:tc>
            <w:tc>
              <w:tcPr>
                <w:tcW w:w="2943" w:type="dxa"/>
                <w:vAlign w:val="center"/>
              </w:tcPr>
              <w:p w14:paraId="4C31222D" w14:textId="77777777" w:rsidR="00B6259B" w:rsidRDefault="00000000">
                <w:pPr>
                  <w:jc w:val="center"/>
                  <w:rPr>
                    <w:sz w:val="18"/>
                    <w:szCs w:val="18"/>
                  </w:rPr>
                </w:pPr>
                <w:r>
                  <w:rPr>
                    <w:sz w:val="18"/>
                    <w:szCs w:val="18"/>
                  </w:rPr>
                  <w:t>736.33</w:t>
                </w:r>
              </w:p>
            </w:tc>
            <w:tc>
              <w:tcPr>
                <w:tcW w:w="2943" w:type="dxa"/>
                <w:vAlign w:val="center"/>
              </w:tcPr>
              <w:p w14:paraId="13F8FC74" w14:textId="77777777" w:rsidR="00B6259B" w:rsidRDefault="00000000">
                <w:pPr>
                  <w:jc w:val="center"/>
                  <w:rPr>
                    <w:sz w:val="18"/>
                    <w:szCs w:val="18"/>
                  </w:rPr>
                </w:pPr>
                <w:r>
                  <w:rPr>
                    <w:sz w:val="18"/>
                    <w:szCs w:val="18"/>
                  </w:rPr>
                  <w:t>0.45</w:t>
                </w:r>
              </w:p>
            </w:tc>
          </w:tr>
          <w:tr w:rsidR="00B6259B" w14:paraId="380C197F" w14:textId="77777777">
            <w:trPr>
              <w:jc w:val="center"/>
            </w:trPr>
            <w:tc>
              <w:tcPr>
                <w:tcW w:w="2942" w:type="dxa"/>
              </w:tcPr>
              <w:p w14:paraId="7496CF94" w14:textId="77777777" w:rsidR="00B6259B" w:rsidRDefault="00000000">
                <w:pPr>
                  <w:jc w:val="center"/>
                  <w:rPr>
                    <w:sz w:val="18"/>
                    <w:szCs w:val="18"/>
                  </w:rPr>
                </w:pPr>
                <w:r>
                  <w:rPr>
                    <w:sz w:val="18"/>
                    <w:szCs w:val="18"/>
                  </w:rPr>
                  <w:t>Basalto-Brecha volcánica básica</w:t>
                </w:r>
              </w:p>
            </w:tc>
            <w:tc>
              <w:tcPr>
                <w:tcW w:w="2943" w:type="dxa"/>
                <w:vAlign w:val="center"/>
              </w:tcPr>
              <w:p w14:paraId="58A66251" w14:textId="77777777" w:rsidR="00B6259B" w:rsidRDefault="00000000">
                <w:pPr>
                  <w:jc w:val="center"/>
                  <w:rPr>
                    <w:sz w:val="18"/>
                    <w:szCs w:val="18"/>
                  </w:rPr>
                </w:pPr>
                <w:r>
                  <w:rPr>
                    <w:sz w:val="18"/>
                    <w:szCs w:val="18"/>
                  </w:rPr>
                  <w:t>4924.15</w:t>
                </w:r>
              </w:p>
            </w:tc>
            <w:tc>
              <w:tcPr>
                <w:tcW w:w="2943" w:type="dxa"/>
                <w:vAlign w:val="center"/>
              </w:tcPr>
              <w:p w14:paraId="02169984" w14:textId="77777777" w:rsidR="00B6259B" w:rsidRDefault="00000000">
                <w:pPr>
                  <w:jc w:val="center"/>
                  <w:rPr>
                    <w:sz w:val="18"/>
                    <w:szCs w:val="18"/>
                  </w:rPr>
                </w:pPr>
                <w:r>
                  <w:rPr>
                    <w:sz w:val="18"/>
                    <w:szCs w:val="18"/>
                  </w:rPr>
                  <w:t>3.00</w:t>
                </w:r>
              </w:p>
            </w:tc>
          </w:tr>
          <w:tr w:rsidR="00B6259B" w14:paraId="3200C296" w14:textId="77777777">
            <w:trPr>
              <w:jc w:val="center"/>
            </w:trPr>
            <w:tc>
              <w:tcPr>
                <w:tcW w:w="2942" w:type="dxa"/>
              </w:tcPr>
              <w:p w14:paraId="433AEDFD" w14:textId="77777777" w:rsidR="00B6259B" w:rsidRDefault="00000000">
                <w:pPr>
                  <w:jc w:val="center"/>
                  <w:rPr>
                    <w:sz w:val="18"/>
                    <w:szCs w:val="18"/>
                  </w:rPr>
                </w:pPr>
                <w:r>
                  <w:rPr>
                    <w:sz w:val="18"/>
                    <w:szCs w:val="18"/>
                  </w:rPr>
                  <w:t>Basalto</w:t>
                </w:r>
              </w:p>
            </w:tc>
            <w:tc>
              <w:tcPr>
                <w:tcW w:w="2943" w:type="dxa"/>
                <w:vAlign w:val="center"/>
              </w:tcPr>
              <w:p w14:paraId="46C8CD04" w14:textId="77777777" w:rsidR="00B6259B" w:rsidRDefault="00000000">
                <w:pPr>
                  <w:jc w:val="center"/>
                  <w:rPr>
                    <w:sz w:val="18"/>
                    <w:szCs w:val="18"/>
                  </w:rPr>
                </w:pPr>
                <w:r>
                  <w:rPr>
                    <w:sz w:val="18"/>
                    <w:szCs w:val="18"/>
                  </w:rPr>
                  <w:t>12.05</w:t>
                </w:r>
              </w:p>
            </w:tc>
            <w:tc>
              <w:tcPr>
                <w:tcW w:w="2943" w:type="dxa"/>
                <w:vAlign w:val="center"/>
              </w:tcPr>
              <w:p w14:paraId="206DDE95" w14:textId="77777777" w:rsidR="00B6259B" w:rsidRDefault="00000000">
                <w:pPr>
                  <w:jc w:val="center"/>
                  <w:rPr>
                    <w:sz w:val="18"/>
                    <w:szCs w:val="18"/>
                  </w:rPr>
                </w:pPr>
                <w:r>
                  <w:rPr>
                    <w:sz w:val="18"/>
                    <w:szCs w:val="18"/>
                  </w:rPr>
                  <w:t>0.01</w:t>
                </w:r>
              </w:p>
            </w:tc>
          </w:tr>
          <w:tr w:rsidR="00B6259B" w14:paraId="0186F690" w14:textId="77777777">
            <w:trPr>
              <w:jc w:val="center"/>
            </w:trPr>
            <w:tc>
              <w:tcPr>
                <w:tcW w:w="2942" w:type="dxa"/>
              </w:tcPr>
              <w:p w14:paraId="6235C0C4" w14:textId="77777777" w:rsidR="00B6259B" w:rsidRDefault="00000000">
                <w:pPr>
                  <w:jc w:val="center"/>
                  <w:rPr>
                    <w:sz w:val="18"/>
                    <w:szCs w:val="18"/>
                  </w:rPr>
                </w:pPr>
                <w:r>
                  <w:rPr>
                    <w:sz w:val="18"/>
                    <w:szCs w:val="18"/>
                  </w:rPr>
                  <w:t>Andesita-Toba intermedia</w:t>
                </w:r>
              </w:p>
            </w:tc>
            <w:tc>
              <w:tcPr>
                <w:tcW w:w="2943" w:type="dxa"/>
                <w:vAlign w:val="center"/>
              </w:tcPr>
              <w:p w14:paraId="43311BF5" w14:textId="77777777" w:rsidR="00B6259B" w:rsidRDefault="00000000">
                <w:pPr>
                  <w:jc w:val="center"/>
                  <w:rPr>
                    <w:sz w:val="18"/>
                    <w:szCs w:val="18"/>
                  </w:rPr>
                </w:pPr>
                <w:r>
                  <w:rPr>
                    <w:sz w:val="18"/>
                    <w:szCs w:val="18"/>
                  </w:rPr>
                  <w:t>2335.76</w:t>
                </w:r>
              </w:p>
            </w:tc>
            <w:tc>
              <w:tcPr>
                <w:tcW w:w="2943" w:type="dxa"/>
                <w:vAlign w:val="center"/>
              </w:tcPr>
              <w:p w14:paraId="4E0A7067" w14:textId="77777777" w:rsidR="00B6259B" w:rsidRDefault="00000000">
                <w:pPr>
                  <w:jc w:val="center"/>
                  <w:rPr>
                    <w:sz w:val="18"/>
                    <w:szCs w:val="18"/>
                  </w:rPr>
                </w:pPr>
                <w:r>
                  <w:rPr>
                    <w:sz w:val="18"/>
                    <w:szCs w:val="18"/>
                  </w:rPr>
                  <w:t>1.42</w:t>
                </w:r>
              </w:p>
            </w:tc>
          </w:tr>
          <w:tr w:rsidR="00B6259B" w14:paraId="3A2A4E7C" w14:textId="77777777">
            <w:trPr>
              <w:jc w:val="center"/>
            </w:trPr>
            <w:tc>
              <w:tcPr>
                <w:tcW w:w="2942" w:type="dxa"/>
                <w:tcBorders>
                  <w:bottom w:val="single" w:sz="4" w:space="0" w:color="000000"/>
                </w:tcBorders>
              </w:tcPr>
              <w:p w14:paraId="31ADAF4E" w14:textId="77777777" w:rsidR="00B6259B" w:rsidRDefault="00000000">
                <w:pPr>
                  <w:jc w:val="center"/>
                  <w:rPr>
                    <w:sz w:val="18"/>
                    <w:szCs w:val="18"/>
                  </w:rPr>
                </w:pPr>
                <w:r>
                  <w:rPr>
                    <w:sz w:val="18"/>
                    <w:szCs w:val="18"/>
                  </w:rPr>
                  <w:t>Granodiorita</w:t>
                </w:r>
              </w:p>
            </w:tc>
            <w:tc>
              <w:tcPr>
                <w:tcW w:w="2943" w:type="dxa"/>
                <w:tcBorders>
                  <w:bottom w:val="single" w:sz="4" w:space="0" w:color="000000"/>
                </w:tcBorders>
                <w:vAlign w:val="center"/>
              </w:tcPr>
              <w:p w14:paraId="6F2B17A1" w14:textId="77777777" w:rsidR="00B6259B" w:rsidRDefault="00000000">
                <w:pPr>
                  <w:jc w:val="center"/>
                  <w:rPr>
                    <w:sz w:val="18"/>
                    <w:szCs w:val="18"/>
                  </w:rPr>
                </w:pPr>
                <w:r>
                  <w:rPr>
                    <w:sz w:val="18"/>
                    <w:szCs w:val="18"/>
                  </w:rPr>
                  <w:t>28309.51</w:t>
                </w:r>
              </w:p>
            </w:tc>
            <w:tc>
              <w:tcPr>
                <w:tcW w:w="2943" w:type="dxa"/>
                <w:tcBorders>
                  <w:bottom w:val="single" w:sz="4" w:space="0" w:color="000000"/>
                </w:tcBorders>
                <w:vAlign w:val="center"/>
              </w:tcPr>
              <w:p w14:paraId="63366E17" w14:textId="77777777" w:rsidR="00B6259B" w:rsidRDefault="00000000">
                <w:pPr>
                  <w:jc w:val="center"/>
                  <w:rPr>
                    <w:sz w:val="18"/>
                    <w:szCs w:val="18"/>
                  </w:rPr>
                </w:pPr>
                <w:r>
                  <w:rPr>
                    <w:sz w:val="18"/>
                    <w:szCs w:val="18"/>
                  </w:rPr>
                  <w:t>17.23</w:t>
                </w:r>
              </w:p>
            </w:tc>
          </w:tr>
          <w:tr w:rsidR="00B6259B" w14:paraId="364B4634" w14:textId="77777777">
            <w:trPr>
              <w:jc w:val="center"/>
            </w:trPr>
            <w:tc>
              <w:tcPr>
                <w:tcW w:w="8828" w:type="dxa"/>
                <w:gridSpan w:val="3"/>
                <w:shd w:val="clear" w:color="auto" w:fill="D9D9D9"/>
                <w:vAlign w:val="center"/>
              </w:tcPr>
              <w:p w14:paraId="0411B4A1" w14:textId="77777777" w:rsidR="00B6259B" w:rsidRDefault="00000000">
                <w:pPr>
                  <w:jc w:val="center"/>
                  <w:rPr>
                    <w:b/>
                    <w:sz w:val="18"/>
                    <w:szCs w:val="18"/>
                  </w:rPr>
                </w:pPr>
                <w:r>
                  <w:rPr>
                    <w:b/>
                    <w:sz w:val="18"/>
                    <w:szCs w:val="18"/>
                  </w:rPr>
                  <w:t>Rocas sedimentarias</w:t>
                </w:r>
              </w:p>
            </w:tc>
          </w:tr>
          <w:tr w:rsidR="00B6259B" w14:paraId="45014400" w14:textId="77777777">
            <w:trPr>
              <w:jc w:val="center"/>
            </w:trPr>
            <w:tc>
              <w:tcPr>
                <w:tcW w:w="2942" w:type="dxa"/>
              </w:tcPr>
              <w:p w14:paraId="00D0F7D6" w14:textId="77777777" w:rsidR="00B6259B" w:rsidRDefault="00000000">
                <w:pPr>
                  <w:jc w:val="center"/>
                  <w:rPr>
                    <w:sz w:val="18"/>
                    <w:szCs w:val="18"/>
                  </w:rPr>
                </w:pPr>
                <w:r>
                  <w:rPr>
                    <w:sz w:val="18"/>
                    <w:szCs w:val="18"/>
                  </w:rPr>
                  <w:t>Conglomerado</w:t>
                </w:r>
              </w:p>
            </w:tc>
            <w:tc>
              <w:tcPr>
                <w:tcW w:w="2943" w:type="dxa"/>
                <w:vAlign w:val="center"/>
              </w:tcPr>
              <w:p w14:paraId="6BC07008" w14:textId="77777777" w:rsidR="00B6259B" w:rsidRDefault="00000000">
                <w:pPr>
                  <w:jc w:val="center"/>
                  <w:rPr>
                    <w:sz w:val="18"/>
                    <w:szCs w:val="18"/>
                  </w:rPr>
                </w:pPr>
                <w:r>
                  <w:rPr>
                    <w:sz w:val="18"/>
                    <w:szCs w:val="18"/>
                  </w:rPr>
                  <w:t>35885.01</w:t>
                </w:r>
              </w:p>
            </w:tc>
            <w:tc>
              <w:tcPr>
                <w:tcW w:w="2943" w:type="dxa"/>
                <w:vAlign w:val="center"/>
              </w:tcPr>
              <w:p w14:paraId="5096D1F3" w14:textId="77777777" w:rsidR="00B6259B" w:rsidRDefault="00000000">
                <w:pPr>
                  <w:jc w:val="center"/>
                  <w:rPr>
                    <w:sz w:val="18"/>
                    <w:szCs w:val="18"/>
                  </w:rPr>
                </w:pPr>
                <w:r>
                  <w:rPr>
                    <w:sz w:val="18"/>
                    <w:szCs w:val="18"/>
                  </w:rPr>
                  <w:t>21.84</w:t>
                </w:r>
              </w:p>
            </w:tc>
          </w:tr>
          <w:tr w:rsidR="00B6259B" w14:paraId="7A247B2C" w14:textId="77777777">
            <w:trPr>
              <w:jc w:val="center"/>
            </w:trPr>
            <w:tc>
              <w:tcPr>
                <w:tcW w:w="2942" w:type="dxa"/>
              </w:tcPr>
              <w:p w14:paraId="5C9A7CFB" w14:textId="77777777" w:rsidR="00B6259B" w:rsidRDefault="00000000">
                <w:pPr>
                  <w:jc w:val="center"/>
                  <w:rPr>
                    <w:sz w:val="18"/>
                    <w:szCs w:val="18"/>
                  </w:rPr>
                </w:pPr>
                <w:r>
                  <w:rPr>
                    <w:sz w:val="18"/>
                    <w:szCs w:val="18"/>
                  </w:rPr>
                  <w:lastRenderedPageBreak/>
                  <w:t>Limolita-Arenisca</w:t>
                </w:r>
              </w:p>
            </w:tc>
            <w:tc>
              <w:tcPr>
                <w:tcW w:w="2943" w:type="dxa"/>
                <w:vAlign w:val="center"/>
              </w:tcPr>
              <w:p w14:paraId="2DB97FE1" w14:textId="77777777" w:rsidR="00B6259B" w:rsidRDefault="00000000">
                <w:pPr>
                  <w:jc w:val="center"/>
                  <w:rPr>
                    <w:sz w:val="18"/>
                    <w:szCs w:val="18"/>
                  </w:rPr>
                </w:pPr>
                <w:r>
                  <w:rPr>
                    <w:sz w:val="18"/>
                    <w:szCs w:val="18"/>
                  </w:rPr>
                  <w:t>2423.59</w:t>
                </w:r>
              </w:p>
            </w:tc>
            <w:tc>
              <w:tcPr>
                <w:tcW w:w="2943" w:type="dxa"/>
                <w:vAlign w:val="center"/>
              </w:tcPr>
              <w:p w14:paraId="406B9449" w14:textId="77777777" w:rsidR="00B6259B" w:rsidRDefault="00000000">
                <w:pPr>
                  <w:jc w:val="center"/>
                  <w:rPr>
                    <w:sz w:val="18"/>
                    <w:szCs w:val="18"/>
                  </w:rPr>
                </w:pPr>
                <w:r>
                  <w:rPr>
                    <w:sz w:val="18"/>
                    <w:szCs w:val="18"/>
                  </w:rPr>
                  <w:t>1.47</w:t>
                </w:r>
              </w:p>
            </w:tc>
          </w:tr>
          <w:tr w:rsidR="00B6259B" w14:paraId="62A90146" w14:textId="77777777">
            <w:trPr>
              <w:jc w:val="center"/>
            </w:trPr>
            <w:tc>
              <w:tcPr>
                <w:tcW w:w="2942" w:type="dxa"/>
              </w:tcPr>
              <w:p w14:paraId="64965233" w14:textId="77777777" w:rsidR="00B6259B" w:rsidRDefault="00000000">
                <w:pPr>
                  <w:jc w:val="center"/>
                  <w:rPr>
                    <w:sz w:val="18"/>
                    <w:szCs w:val="18"/>
                  </w:rPr>
                </w:pPr>
                <w:r>
                  <w:rPr>
                    <w:sz w:val="18"/>
                    <w:szCs w:val="18"/>
                  </w:rPr>
                  <w:t>Arenisca-Conglomerado</w:t>
                </w:r>
              </w:p>
            </w:tc>
            <w:tc>
              <w:tcPr>
                <w:tcW w:w="2943" w:type="dxa"/>
                <w:vAlign w:val="center"/>
              </w:tcPr>
              <w:p w14:paraId="75DC5B3F" w14:textId="77777777" w:rsidR="00B6259B" w:rsidRDefault="00000000">
                <w:pPr>
                  <w:jc w:val="center"/>
                  <w:rPr>
                    <w:sz w:val="18"/>
                    <w:szCs w:val="18"/>
                  </w:rPr>
                </w:pPr>
                <w:r>
                  <w:rPr>
                    <w:sz w:val="18"/>
                    <w:szCs w:val="18"/>
                  </w:rPr>
                  <w:t>535.11</w:t>
                </w:r>
              </w:p>
            </w:tc>
            <w:tc>
              <w:tcPr>
                <w:tcW w:w="2943" w:type="dxa"/>
                <w:vAlign w:val="center"/>
              </w:tcPr>
              <w:p w14:paraId="21A56F3B" w14:textId="77777777" w:rsidR="00B6259B" w:rsidRDefault="00000000">
                <w:pPr>
                  <w:jc w:val="center"/>
                  <w:rPr>
                    <w:sz w:val="18"/>
                    <w:szCs w:val="18"/>
                  </w:rPr>
                </w:pPr>
                <w:r>
                  <w:rPr>
                    <w:sz w:val="18"/>
                    <w:szCs w:val="18"/>
                  </w:rPr>
                  <w:t>0.33</w:t>
                </w:r>
              </w:p>
            </w:tc>
          </w:tr>
          <w:tr w:rsidR="00B6259B" w14:paraId="5FA74F16" w14:textId="77777777">
            <w:trPr>
              <w:jc w:val="center"/>
            </w:trPr>
            <w:tc>
              <w:tcPr>
                <w:tcW w:w="2942" w:type="dxa"/>
                <w:tcBorders>
                  <w:bottom w:val="single" w:sz="4" w:space="0" w:color="000000"/>
                </w:tcBorders>
              </w:tcPr>
              <w:p w14:paraId="08A2C847" w14:textId="77777777" w:rsidR="00B6259B" w:rsidRDefault="00000000">
                <w:pPr>
                  <w:jc w:val="center"/>
                  <w:rPr>
                    <w:sz w:val="18"/>
                    <w:szCs w:val="18"/>
                  </w:rPr>
                </w:pPr>
                <w:r>
                  <w:rPr>
                    <w:sz w:val="18"/>
                    <w:szCs w:val="18"/>
                  </w:rPr>
                  <w:t>Arenisca</w:t>
                </w:r>
              </w:p>
            </w:tc>
            <w:tc>
              <w:tcPr>
                <w:tcW w:w="2943" w:type="dxa"/>
                <w:tcBorders>
                  <w:bottom w:val="single" w:sz="4" w:space="0" w:color="000000"/>
                </w:tcBorders>
                <w:vAlign w:val="center"/>
              </w:tcPr>
              <w:p w14:paraId="67EA0A35" w14:textId="77777777" w:rsidR="00B6259B" w:rsidRDefault="00000000">
                <w:pPr>
                  <w:jc w:val="center"/>
                  <w:rPr>
                    <w:sz w:val="18"/>
                    <w:szCs w:val="18"/>
                  </w:rPr>
                </w:pPr>
                <w:r>
                  <w:rPr>
                    <w:sz w:val="18"/>
                    <w:szCs w:val="18"/>
                  </w:rPr>
                  <w:t>373.66</w:t>
                </w:r>
              </w:p>
            </w:tc>
            <w:tc>
              <w:tcPr>
                <w:tcW w:w="2943" w:type="dxa"/>
                <w:tcBorders>
                  <w:bottom w:val="single" w:sz="4" w:space="0" w:color="000000"/>
                </w:tcBorders>
                <w:vAlign w:val="center"/>
              </w:tcPr>
              <w:p w14:paraId="189678DC" w14:textId="77777777" w:rsidR="00B6259B" w:rsidRDefault="00000000">
                <w:pPr>
                  <w:jc w:val="center"/>
                  <w:rPr>
                    <w:sz w:val="18"/>
                    <w:szCs w:val="18"/>
                  </w:rPr>
                </w:pPr>
                <w:r>
                  <w:rPr>
                    <w:sz w:val="18"/>
                    <w:szCs w:val="18"/>
                  </w:rPr>
                  <w:t>0.23</w:t>
                </w:r>
              </w:p>
            </w:tc>
          </w:tr>
          <w:tr w:rsidR="00B6259B" w14:paraId="66ED4CE7" w14:textId="77777777">
            <w:trPr>
              <w:jc w:val="center"/>
            </w:trPr>
            <w:tc>
              <w:tcPr>
                <w:tcW w:w="8828" w:type="dxa"/>
                <w:gridSpan w:val="3"/>
                <w:shd w:val="clear" w:color="auto" w:fill="D9D9D9"/>
                <w:vAlign w:val="center"/>
              </w:tcPr>
              <w:p w14:paraId="3091DD8E" w14:textId="77777777" w:rsidR="00B6259B" w:rsidRDefault="00000000">
                <w:pPr>
                  <w:jc w:val="center"/>
                  <w:rPr>
                    <w:b/>
                    <w:sz w:val="18"/>
                    <w:szCs w:val="18"/>
                  </w:rPr>
                </w:pPr>
                <w:r>
                  <w:rPr>
                    <w:b/>
                    <w:sz w:val="18"/>
                    <w:szCs w:val="18"/>
                  </w:rPr>
                  <w:t>Rocas metamórficas</w:t>
                </w:r>
              </w:p>
            </w:tc>
          </w:tr>
          <w:tr w:rsidR="00B6259B" w14:paraId="368E954D" w14:textId="77777777">
            <w:trPr>
              <w:jc w:val="center"/>
            </w:trPr>
            <w:tc>
              <w:tcPr>
                <w:tcW w:w="2942" w:type="dxa"/>
              </w:tcPr>
              <w:p w14:paraId="38AC1C3A" w14:textId="77777777" w:rsidR="00B6259B" w:rsidRDefault="00000000">
                <w:pPr>
                  <w:jc w:val="center"/>
                  <w:rPr>
                    <w:sz w:val="18"/>
                    <w:szCs w:val="18"/>
                  </w:rPr>
                </w:pPr>
                <w:r>
                  <w:rPr>
                    <w:sz w:val="18"/>
                    <w:szCs w:val="18"/>
                  </w:rPr>
                  <w:t>Esquisito</w:t>
                </w:r>
              </w:p>
            </w:tc>
            <w:tc>
              <w:tcPr>
                <w:tcW w:w="2943" w:type="dxa"/>
                <w:vAlign w:val="center"/>
              </w:tcPr>
              <w:p w14:paraId="3DC39C89" w14:textId="77777777" w:rsidR="00B6259B" w:rsidRDefault="00000000">
                <w:pPr>
                  <w:jc w:val="center"/>
                  <w:rPr>
                    <w:sz w:val="18"/>
                    <w:szCs w:val="18"/>
                  </w:rPr>
                </w:pPr>
                <w:r>
                  <w:rPr>
                    <w:sz w:val="18"/>
                    <w:szCs w:val="18"/>
                  </w:rPr>
                  <w:t>605.47</w:t>
                </w:r>
              </w:p>
            </w:tc>
            <w:tc>
              <w:tcPr>
                <w:tcW w:w="2943" w:type="dxa"/>
                <w:vAlign w:val="center"/>
              </w:tcPr>
              <w:p w14:paraId="145907D8" w14:textId="77777777" w:rsidR="00B6259B" w:rsidRDefault="00000000">
                <w:pPr>
                  <w:jc w:val="center"/>
                  <w:rPr>
                    <w:sz w:val="18"/>
                    <w:szCs w:val="18"/>
                  </w:rPr>
                </w:pPr>
                <w:r>
                  <w:rPr>
                    <w:sz w:val="18"/>
                    <w:szCs w:val="18"/>
                  </w:rPr>
                  <w:t>0.37</w:t>
                </w:r>
              </w:p>
            </w:tc>
          </w:tr>
          <w:tr w:rsidR="00B6259B" w14:paraId="2F11FEA2" w14:textId="77777777">
            <w:trPr>
              <w:jc w:val="center"/>
            </w:trPr>
            <w:tc>
              <w:tcPr>
                <w:tcW w:w="2942" w:type="dxa"/>
              </w:tcPr>
              <w:p w14:paraId="17028EC8" w14:textId="77777777" w:rsidR="00B6259B" w:rsidRDefault="00000000">
                <w:pPr>
                  <w:jc w:val="center"/>
                  <w:rPr>
                    <w:sz w:val="18"/>
                    <w:szCs w:val="18"/>
                  </w:rPr>
                </w:pPr>
                <w:r>
                  <w:rPr>
                    <w:sz w:val="18"/>
                    <w:szCs w:val="18"/>
                  </w:rPr>
                  <w:t>Complejo metamórfico</w:t>
                </w:r>
              </w:p>
            </w:tc>
            <w:tc>
              <w:tcPr>
                <w:tcW w:w="2943" w:type="dxa"/>
                <w:vAlign w:val="center"/>
              </w:tcPr>
              <w:p w14:paraId="582C4008" w14:textId="77777777" w:rsidR="00B6259B" w:rsidRDefault="00000000">
                <w:pPr>
                  <w:jc w:val="center"/>
                  <w:rPr>
                    <w:sz w:val="18"/>
                    <w:szCs w:val="18"/>
                  </w:rPr>
                </w:pPr>
                <w:r>
                  <w:rPr>
                    <w:sz w:val="18"/>
                    <w:szCs w:val="18"/>
                  </w:rPr>
                  <w:t>2545.30</w:t>
                </w:r>
              </w:p>
            </w:tc>
            <w:tc>
              <w:tcPr>
                <w:tcW w:w="2943" w:type="dxa"/>
                <w:vAlign w:val="center"/>
              </w:tcPr>
              <w:p w14:paraId="34A167A5" w14:textId="77777777" w:rsidR="00B6259B" w:rsidRDefault="00000000">
                <w:pPr>
                  <w:jc w:val="center"/>
                  <w:rPr>
                    <w:sz w:val="18"/>
                    <w:szCs w:val="18"/>
                  </w:rPr>
                </w:pPr>
                <w:r>
                  <w:rPr>
                    <w:sz w:val="18"/>
                    <w:szCs w:val="18"/>
                  </w:rPr>
                  <w:t>1.55</w:t>
                </w:r>
              </w:p>
            </w:tc>
          </w:tr>
        </w:tbl>
      </w:sdtContent>
    </w:sdt>
    <w:p w14:paraId="60625096" w14:textId="77777777" w:rsidR="00B6259B" w:rsidRDefault="00B6259B">
      <w:pPr>
        <w:spacing w:after="160" w:line="259" w:lineRule="auto"/>
        <w:rPr>
          <w:rFonts w:ascii="Calibri" w:eastAsia="Calibri" w:hAnsi="Calibri" w:cs="Calibri"/>
          <w:sz w:val="22"/>
          <w:szCs w:val="22"/>
        </w:rPr>
      </w:pPr>
    </w:p>
    <w:p w14:paraId="36BA6C20" w14:textId="77777777" w:rsidR="00B6259B" w:rsidRDefault="00000000">
      <w:pPr>
        <w:pStyle w:val="Ttulo3"/>
        <w:rPr>
          <w:rFonts w:ascii="Calibri" w:eastAsia="Calibri" w:hAnsi="Calibri" w:cs="Calibri"/>
          <w:b/>
          <w:color w:val="000000"/>
          <w:sz w:val="22"/>
          <w:szCs w:val="22"/>
        </w:rPr>
      </w:pPr>
      <w:bookmarkStart w:id="13" w:name="_heading=h.f49dnq5j0x54" w:colFirst="0" w:colLast="0"/>
      <w:bookmarkEnd w:id="13"/>
      <w:r>
        <w:rPr>
          <w:rFonts w:ascii="Calibri" w:eastAsia="Calibri" w:hAnsi="Calibri" w:cs="Calibri"/>
          <w:b/>
          <w:color w:val="000000"/>
          <w:sz w:val="22"/>
          <w:szCs w:val="22"/>
        </w:rPr>
        <w:t>3.2.3. Mineralogía</w:t>
      </w:r>
    </w:p>
    <w:p w14:paraId="28D2D51A" w14:textId="77777777" w:rsidR="00B6259B" w:rsidRDefault="00000000">
      <w:pPr>
        <w:spacing w:after="160" w:line="259" w:lineRule="auto"/>
        <w:rPr>
          <w:rFonts w:ascii="Calibri" w:eastAsia="Calibri" w:hAnsi="Calibri" w:cs="Calibri"/>
          <w:sz w:val="22"/>
          <w:szCs w:val="22"/>
        </w:rPr>
      </w:pPr>
      <w:r>
        <w:rPr>
          <w:rFonts w:ascii="Calibri" w:eastAsia="Calibri" w:hAnsi="Calibri" w:cs="Calibri"/>
          <w:sz w:val="22"/>
          <w:szCs w:val="22"/>
        </w:rPr>
        <w:t xml:space="preserve">En el municipio de Elota no se encuentran depósitos significativos de minerales metálicos y solo se extraen algunos minerales no metálicos. Entre estos, se extrae la piedra caliza para la producción de cal hidratada y sal de cocina. A nivel estatal, Elota ocupa el primer lugar de todos los municipios en la extracción de caliza y el sexto en la extracción de sal (SEDATU, 2014). </w:t>
      </w:r>
    </w:p>
    <w:p w14:paraId="3B46193E" w14:textId="77777777" w:rsidR="00B6259B" w:rsidRDefault="00000000">
      <w:pPr>
        <w:spacing w:after="160" w:line="259" w:lineRule="auto"/>
        <w:rPr>
          <w:rFonts w:ascii="Calibri" w:eastAsia="Calibri" w:hAnsi="Calibri" w:cs="Calibri"/>
          <w:sz w:val="22"/>
          <w:szCs w:val="22"/>
        </w:rPr>
      </w:pPr>
      <w:r>
        <w:rPr>
          <w:rFonts w:ascii="Calibri" w:eastAsia="Calibri" w:hAnsi="Calibri" w:cs="Calibri"/>
          <w:sz w:val="22"/>
          <w:szCs w:val="22"/>
        </w:rPr>
        <w:t>Los afluentes del río Elota proveen suficientes cantidades de arena y grava utilizables en la industria de la construcción. Además, existen depósitos de limo y arcilla que proporcionan bancos adecuados para la fabricación de ladrillo y cerámica (SEDATU, 2014).</w:t>
      </w:r>
    </w:p>
    <w:p w14:paraId="0B432E5A" w14:textId="77777777" w:rsidR="00B6259B" w:rsidRDefault="00000000">
      <w:pPr>
        <w:pStyle w:val="Ttulo3"/>
        <w:rPr>
          <w:rFonts w:ascii="Calibri" w:eastAsia="Calibri" w:hAnsi="Calibri" w:cs="Calibri"/>
          <w:b/>
          <w:color w:val="000000"/>
          <w:sz w:val="22"/>
          <w:szCs w:val="22"/>
        </w:rPr>
      </w:pPr>
      <w:bookmarkStart w:id="14" w:name="_heading=h.2rvl69l9ciob" w:colFirst="0" w:colLast="0"/>
      <w:bookmarkEnd w:id="14"/>
      <w:r>
        <w:rPr>
          <w:rFonts w:ascii="Calibri" w:eastAsia="Calibri" w:hAnsi="Calibri" w:cs="Calibri"/>
          <w:b/>
          <w:color w:val="000000"/>
          <w:sz w:val="22"/>
          <w:szCs w:val="22"/>
        </w:rPr>
        <w:t>3.2.4. Suelos</w:t>
      </w:r>
    </w:p>
    <w:p w14:paraId="2B55E978" w14:textId="77777777" w:rsidR="00B6259B" w:rsidRDefault="00000000">
      <w:pPr>
        <w:spacing w:after="160" w:line="259" w:lineRule="auto"/>
        <w:rPr>
          <w:rFonts w:ascii="Calibri" w:eastAsia="Calibri" w:hAnsi="Calibri" w:cs="Calibri"/>
          <w:sz w:val="22"/>
          <w:szCs w:val="22"/>
        </w:rPr>
      </w:pPr>
      <w:r>
        <w:rPr>
          <w:rFonts w:ascii="Calibri" w:eastAsia="Calibri" w:hAnsi="Calibri" w:cs="Calibri"/>
          <w:sz w:val="22"/>
          <w:szCs w:val="22"/>
        </w:rPr>
        <w:t>En el área correspondiente a la Zona de Conservación Ecológica “Ceuta”, predomina el suelo de tipo Regosol y Solonchak. El Regosol presenta características arenosas con presencia de limo y arcilla en pequeñas cantidades, y su consistencia varía entre suelta o reseca, influenciada por el oleaje (Autor anónimo; SEDATU, 2014). Por otro lado, el Solonchak se caracteriza por presentar un alto contenido de sales en algunas partes del perfil o en su totalidad. La vegetación en estas áreas, cuando está presente, está compuesta por pastizales o por algunas plantas tolerantes a la sal (SEDATU, 2014).</w:t>
      </w:r>
    </w:p>
    <w:p w14:paraId="19EA71F8" w14:textId="77777777" w:rsidR="00B6259B" w:rsidRDefault="00000000">
      <w:pPr>
        <w:spacing w:after="160" w:line="259" w:lineRule="auto"/>
        <w:rPr>
          <w:rFonts w:ascii="Calibri" w:eastAsia="Calibri" w:hAnsi="Calibri" w:cs="Calibri"/>
          <w:sz w:val="22"/>
          <w:szCs w:val="22"/>
        </w:rPr>
      </w:pPr>
      <w:r>
        <w:rPr>
          <w:rFonts w:ascii="Calibri" w:eastAsia="Calibri" w:hAnsi="Calibri" w:cs="Calibri"/>
          <w:sz w:val="22"/>
          <w:szCs w:val="22"/>
        </w:rPr>
        <w:t xml:space="preserve">En la parte occidental de la Península de Quevedo y dentro de la Bahía de Ceuta y la Bahía de Tempehuaya, se identifican formaciones de depósitos arenosos de origen marino, con granulometría media a fina con algunas intercalaciones de manglar. El suelo en la zona donde se localiza Playa Ceuta está compuesto por sedimentos finos, limo y arcillas depositadas (Monografía del Municipio de Elota, 1980). </w:t>
      </w:r>
    </w:p>
    <w:p w14:paraId="5222F49C" w14:textId="77777777" w:rsidR="00B6259B" w:rsidRDefault="00000000">
      <w:pPr>
        <w:pStyle w:val="Ttulo3"/>
        <w:rPr>
          <w:rFonts w:ascii="Calibri" w:eastAsia="Calibri" w:hAnsi="Calibri" w:cs="Calibri"/>
          <w:b/>
          <w:color w:val="000000"/>
          <w:sz w:val="22"/>
          <w:szCs w:val="22"/>
        </w:rPr>
      </w:pPr>
      <w:bookmarkStart w:id="15" w:name="_heading=h.5za5ubywzwji" w:colFirst="0" w:colLast="0"/>
      <w:bookmarkEnd w:id="15"/>
      <w:r>
        <w:rPr>
          <w:rFonts w:ascii="Calibri" w:eastAsia="Calibri" w:hAnsi="Calibri" w:cs="Calibri"/>
          <w:b/>
          <w:color w:val="000000"/>
          <w:sz w:val="22"/>
          <w:szCs w:val="22"/>
        </w:rPr>
        <w:t>3.2.5. Hidrología</w:t>
      </w:r>
    </w:p>
    <w:p w14:paraId="220EE362" w14:textId="77777777" w:rsidR="00B6259B" w:rsidRDefault="00000000">
      <w:pPr>
        <w:spacing w:after="160" w:line="259" w:lineRule="auto"/>
        <w:rPr>
          <w:rFonts w:ascii="Calibri" w:eastAsia="Calibri" w:hAnsi="Calibri" w:cs="Calibri"/>
          <w:sz w:val="22"/>
          <w:szCs w:val="22"/>
        </w:rPr>
      </w:pPr>
      <w:r>
        <w:rPr>
          <w:rFonts w:ascii="Calibri" w:eastAsia="Calibri" w:hAnsi="Calibri" w:cs="Calibri"/>
          <w:sz w:val="22"/>
          <w:szCs w:val="22"/>
        </w:rPr>
        <w:t>El sistema Lagunar Ceuta pertenece a la Región Hidrológica 10 y está situado en la cuenca “A”: Elota, con niveles promedio de escurrimiento que oscilan entre 50 y 200 mm anuales. El recurso hídrico en esta área se distribuye a través de corrientes de agua perenne, intermitentes, canales artificiales, áreas de estanques y corrientes de agua perennes. Las principales corrientes que bañan al sistema lagunar son el Río San Lorenzo, arroyo de Tacuichamona, Arroyo del Tapón, Arroyo las Higueras y el Arroyo del Norote (CNA, 2006</w:t>
      </w:r>
      <w:r>
        <w:rPr>
          <w:rFonts w:ascii="Calibri" w:eastAsia="Calibri" w:hAnsi="Calibri" w:cs="Calibri"/>
          <w:sz w:val="22"/>
          <w:szCs w:val="22"/>
          <w:vertAlign w:val="superscript"/>
        </w:rPr>
        <w:footnoteReference w:id="3"/>
      </w:r>
      <w:r>
        <w:rPr>
          <w:rFonts w:ascii="Calibri" w:eastAsia="Calibri" w:hAnsi="Calibri" w:cs="Calibri"/>
          <w:sz w:val="22"/>
          <w:szCs w:val="22"/>
        </w:rPr>
        <w:t xml:space="preserve">). </w:t>
      </w:r>
    </w:p>
    <w:p w14:paraId="3035F0DB" w14:textId="77777777" w:rsidR="00B6259B" w:rsidRDefault="00000000">
      <w:pPr>
        <w:spacing w:after="160" w:line="259" w:lineRule="auto"/>
        <w:rPr>
          <w:rFonts w:ascii="Calibri" w:eastAsia="Calibri" w:hAnsi="Calibri" w:cs="Calibri"/>
          <w:sz w:val="22"/>
          <w:szCs w:val="22"/>
        </w:rPr>
      </w:pPr>
      <w:r>
        <w:rPr>
          <w:rFonts w:ascii="Calibri" w:eastAsia="Calibri" w:hAnsi="Calibri" w:cs="Calibri"/>
          <w:sz w:val="22"/>
          <w:szCs w:val="22"/>
        </w:rPr>
        <w:lastRenderedPageBreak/>
        <w:t>La Bahía de Ceuta está conformada por la Península de Quevedo, una franja arenosa de playa y bermas con un ancho promedio de 800 m en su extremo oriental (Acosta Castañeda, 1992). Los ejes de orientación paralelos a la costa son típicamente muy someros, excepto en los canales erosionados, modificados principalmente por procesos litorales como actividad de huracanes o vientos (Lankford, 1977). La conexión con el Golfo de California es a través de dos entradas permanentes: la boca de Ceuta o boca Vieja, que abarca aproximadamente 2 km de longitud y tiene una profundidad media de 13 m, y la boca de la ensenada del mar o boca artificial, con alrededor de 300 m de ancho (Acosta Castañeda, 1992; Osuna Lopez, 1981).</w:t>
      </w:r>
    </w:p>
    <w:p w14:paraId="2065DBA0" w14:textId="77777777" w:rsidR="00B6259B" w:rsidRDefault="00000000">
      <w:pPr>
        <w:spacing w:after="160" w:line="259" w:lineRule="auto"/>
        <w:rPr>
          <w:rFonts w:ascii="Calibri" w:eastAsia="Calibri" w:hAnsi="Calibri" w:cs="Calibri"/>
          <w:sz w:val="22"/>
          <w:szCs w:val="22"/>
        </w:rPr>
      </w:pPr>
      <w:r>
        <w:rPr>
          <w:rFonts w:ascii="Calibri" w:eastAsia="Calibri" w:hAnsi="Calibri" w:cs="Calibri"/>
          <w:sz w:val="22"/>
          <w:szCs w:val="22"/>
        </w:rPr>
        <w:t>Con base en la Península de Quevedo, la Bahía de Ceuta se puede dividir en dos secciones: 1) el brazo oriental, con una longitud de unos 25 km, ubicado entre la boca de la ensenada del mar y la desembocadura del arroyo del Norote, con profundidades promedio de 2 y 0.5 m, respectivamente. 2) El brazo occidental, de aproximadamente 27 km de longitud, que se extiende entre la desembocadura del río San Lorenzo y la boca artificial (Osuna Lopez, 1981). En la parte sur de la bahía, se encuentran profundidades someras de 30 a 40 cm y es atravesada por el canal conocido como Canal Sin Nombre, con una profundidad media de 4.5 m (Acosta Castañeda, 1992; SEDATU, 2014).</w:t>
      </w:r>
    </w:p>
    <w:p w14:paraId="7EA74956" w14:textId="77777777" w:rsidR="00B6259B" w:rsidRDefault="00000000">
      <w:pPr>
        <w:spacing w:after="160" w:line="259" w:lineRule="auto"/>
        <w:rPr>
          <w:rFonts w:ascii="Calibri" w:eastAsia="Calibri" w:hAnsi="Calibri" w:cs="Calibri"/>
          <w:sz w:val="22"/>
          <w:szCs w:val="22"/>
        </w:rPr>
      </w:pPr>
      <w:r>
        <w:rPr>
          <w:rFonts w:ascii="Calibri" w:eastAsia="Calibri" w:hAnsi="Calibri" w:cs="Calibri"/>
          <w:sz w:val="22"/>
          <w:szCs w:val="22"/>
        </w:rPr>
        <w:t>Después del período de lluvias (agosto-octubre), el brazo oriental de la Bahía de Ceuta no recibe aportes significativos de agua dulce. Esto, junto con su profundidad, longitud y la exposición solar, resulta en una alta tasa de evaporación (Nava Durán, 2007</w:t>
      </w:r>
      <w:r>
        <w:rPr>
          <w:rFonts w:ascii="Calibri" w:eastAsia="Calibri" w:hAnsi="Calibri" w:cs="Calibri"/>
          <w:sz w:val="22"/>
          <w:szCs w:val="22"/>
          <w:vertAlign w:val="superscript"/>
        </w:rPr>
        <w:footnoteReference w:id="4"/>
      </w:r>
      <w:r>
        <w:rPr>
          <w:rFonts w:ascii="Calibri" w:eastAsia="Calibri" w:hAnsi="Calibri" w:cs="Calibri"/>
          <w:sz w:val="22"/>
          <w:szCs w:val="22"/>
        </w:rPr>
        <w:t xml:space="preserve">). La salinidad en esta parte es de 35 cerca de la boca artificial y alcanza los 300 en el extremo oriental durante los meses de mayo, junio y julio (Osuna López, 1981). En su investigación, Osuna López (1981) observó un aumento en la clorinidad del agua desde la boca artificial hacia el extremo oriental de la bahía. Estos valores son característicos de un sistema acuático no aislado, donde los procesos de evaporación son más predominantes que los procesos de mezcla entre agua de mar y agua hipersalina, y donde no hay aporte de agua dulce, excepto durante la temporada de lluvias. </w:t>
      </w:r>
    </w:p>
    <w:p w14:paraId="72B55BA1" w14:textId="77777777" w:rsidR="00B6259B" w:rsidRDefault="00000000">
      <w:pPr>
        <w:spacing w:after="160" w:line="259" w:lineRule="auto"/>
        <w:rPr>
          <w:rFonts w:ascii="Calibri" w:eastAsia="Calibri" w:hAnsi="Calibri" w:cs="Calibri"/>
          <w:sz w:val="22"/>
          <w:szCs w:val="22"/>
        </w:rPr>
      </w:pPr>
      <w:r>
        <w:rPr>
          <w:rFonts w:ascii="Calibri" w:eastAsia="Calibri" w:hAnsi="Calibri" w:cs="Calibri"/>
          <w:sz w:val="22"/>
          <w:szCs w:val="22"/>
        </w:rPr>
        <w:t>El desarrollo agrícola en el área de influencia de la Zona de Conservación Ecológica Municipal “Ceuta”, aporta aguas de retorno agrícola al sistema Lagunar, las cuales arrastran materia orgánica y residuos de agroquímicos. Además, los desechos de la industria acuícola arrastran una cantidad significativa de desechos producidos por esta actividad, lo que provoca la eutrofización del área. La información disponible es muy escasa sobre los valores que este humedal pudiera contribuir para la recarga de aguas subterráneas en la zona.</w:t>
      </w:r>
    </w:p>
    <w:p w14:paraId="32892534" w14:textId="77777777" w:rsidR="00B6259B" w:rsidRDefault="00000000">
      <w:pPr>
        <w:pStyle w:val="Ttulo3"/>
        <w:rPr>
          <w:rFonts w:ascii="Calibri" w:eastAsia="Calibri" w:hAnsi="Calibri" w:cs="Calibri"/>
          <w:b/>
          <w:color w:val="000000"/>
          <w:sz w:val="22"/>
          <w:szCs w:val="22"/>
        </w:rPr>
      </w:pPr>
      <w:bookmarkStart w:id="16" w:name="_heading=h.xjg4z8lalxqx" w:colFirst="0" w:colLast="0"/>
      <w:bookmarkEnd w:id="16"/>
      <w:r>
        <w:rPr>
          <w:rFonts w:ascii="Calibri" w:eastAsia="Calibri" w:hAnsi="Calibri" w:cs="Calibri"/>
          <w:b/>
          <w:color w:val="000000"/>
          <w:sz w:val="22"/>
          <w:szCs w:val="22"/>
        </w:rPr>
        <w:t>3.2.6. Clima</w:t>
      </w:r>
    </w:p>
    <w:p w14:paraId="5264FD27" w14:textId="77777777" w:rsidR="00B6259B" w:rsidRDefault="00000000">
      <w:pPr>
        <w:spacing w:after="160" w:line="259" w:lineRule="auto"/>
        <w:rPr>
          <w:rFonts w:ascii="Calibri" w:eastAsia="Calibri" w:hAnsi="Calibri" w:cs="Calibri"/>
          <w:sz w:val="22"/>
          <w:szCs w:val="22"/>
        </w:rPr>
      </w:pPr>
      <w:r>
        <w:rPr>
          <w:rFonts w:ascii="Calibri" w:eastAsia="Calibri" w:hAnsi="Calibri" w:cs="Calibri"/>
          <w:sz w:val="22"/>
          <w:szCs w:val="22"/>
        </w:rPr>
        <w:t xml:space="preserve">El Estado de Sinaloa limita al oriente con las estribaciones de la Sierra Madre Occidental y al poniente con el Océano Pacífico y con el Golfo de California. La Llanura Costera se amplía de sur a norte con altitudes inferiores a los 200 metros, donde prevalece el clima cálido subhúmedo (Aw), en la porción centro y sur. Hacia el noroeste, disminuye la precipitación, adoptando un clima más seco o árido (Bs) (Jáuregui, 2003). </w:t>
      </w:r>
    </w:p>
    <w:p w14:paraId="0750A307" w14:textId="77777777" w:rsidR="00B6259B" w:rsidRDefault="00000000">
      <w:pPr>
        <w:spacing w:after="160" w:line="259" w:lineRule="auto"/>
        <w:rPr>
          <w:rFonts w:ascii="Calibri" w:eastAsia="Calibri" w:hAnsi="Calibri" w:cs="Calibri"/>
          <w:b/>
          <w:sz w:val="22"/>
          <w:szCs w:val="22"/>
        </w:rPr>
      </w:pPr>
      <w:r>
        <w:rPr>
          <w:rFonts w:ascii="Calibri" w:eastAsia="Calibri" w:hAnsi="Calibri" w:cs="Calibri"/>
          <w:sz w:val="22"/>
          <w:szCs w:val="22"/>
        </w:rPr>
        <w:lastRenderedPageBreak/>
        <w:t>El clima predominante en la región, según la clasificación climática de Köppen modificada por García (1988), es BS1(h)hw(e): clima seco estepario, muy cálido con lluvias en verano. En su conjunto, las lluvias anuales son inferiores a la evaporación, con una oscilación térmica extrema. La temperatura media anual es de 23.3°C, con máximas de 41°C y mínimas de 3°C. La precipitación media anual es de 473 mm.</w:t>
      </w:r>
    </w:p>
    <w:p w14:paraId="3B8AFF90" w14:textId="77777777" w:rsidR="00B6259B" w:rsidRDefault="00000000">
      <w:pPr>
        <w:spacing w:after="160" w:line="259" w:lineRule="auto"/>
        <w:rPr>
          <w:rFonts w:ascii="Calibri" w:eastAsia="Calibri" w:hAnsi="Calibri" w:cs="Calibri"/>
          <w:b/>
          <w:sz w:val="22"/>
          <w:szCs w:val="22"/>
        </w:rPr>
      </w:pPr>
      <w:r>
        <w:rPr>
          <w:rFonts w:ascii="Calibri" w:eastAsia="Calibri" w:hAnsi="Calibri" w:cs="Calibri"/>
          <w:b/>
          <w:sz w:val="22"/>
          <w:szCs w:val="22"/>
        </w:rPr>
        <w:t>Fenómenos meteorológicos</w:t>
      </w:r>
    </w:p>
    <w:p w14:paraId="5E7AFDBE" w14:textId="77777777" w:rsidR="00B6259B" w:rsidRDefault="00000000">
      <w:pPr>
        <w:spacing w:after="160" w:line="259" w:lineRule="auto"/>
        <w:rPr>
          <w:rFonts w:ascii="Calibri" w:eastAsia="Calibri" w:hAnsi="Calibri" w:cs="Calibri"/>
          <w:sz w:val="22"/>
          <w:szCs w:val="22"/>
        </w:rPr>
      </w:pPr>
      <w:r>
        <w:rPr>
          <w:rFonts w:ascii="Calibri" w:eastAsia="Calibri" w:hAnsi="Calibri" w:cs="Calibri"/>
          <w:sz w:val="22"/>
          <w:szCs w:val="22"/>
        </w:rPr>
        <w:t>La franja costera de Playa Ceuta es fundamental para mitigar inundaciones, especialmente frente al impacto de huracanes y fuertes vientos. La Zona de Conservación Ecológica Municipal "Ceuta", desempeña un papel importante para las comunidades circundantes, sobre todo en la prevención de los oleajes fuertes durante la temporada de ciclones, y favorece el control de la franja costera.</w:t>
      </w:r>
    </w:p>
    <w:p w14:paraId="2F655856" w14:textId="77777777" w:rsidR="00B6259B" w:rsidRDefault="00000000">
      <w:pPr>
        <w:pStyle w:val="Ttulo2"/>
        <w:rPr>
          <w:rFonts w:ascii="Calibri" w:eastAsia="Calibri" w:hAnsi="Calibri" w:cs="Calibri"/>
          <w:b/>
          <w:color w:val="000000"/>
          <w:sz w:val="22"/>
          <w:szCs w:val="22"/>
        </w:rPr>
      </w:pPr>
      <w:bookmarkStart w:id="17" w:name="_heading=h.2s76tx5zxsnd" w:colFirst="0" w:colLast="0"/>
      <w:bookmarkEnd w:id="17"/>
      <w:r>
        <w:rPr>
          <w:rFonts w:ascii="Calibri" w:eastAsia="Calibri" w:hAnsi="Calibri" w:cs="Calibri"/>
          <w:b/>
          <w:color w:val="000000"/>
          <w:sz w:val="22"/>
          <w:szCs w:val="22"/>
        </w:rPr>
        <w:t>3.3. Características biológicas</w:t>
      </w:r>
    </w:p>
    <w:p w14:paraId="5DFAADD0" w14:textId="77777777" w:rsidR="00B6259B" w:rsidRDefault="00000000">
      <w:pPr>
        <w:pStyle w:val="Ttulo3"/>
        <w:rPr>
          <w:rFonts w:ascii="Calibri" w:eastAsia="Calibri" w:hAnsi="Calibri" w:cs="Calibri"/>
          <w:b/>
          <w:color w:val="000000"/>
          <w:sz w:val="22"/>
          <w:szCs w:val="22"/>
        </w:rPr>
      </w:pPr>
      <w:bookmarkStart w:id="18" w:name="_heading=h.4d34og8" w:colFirst="0" w:colLast="0"/>
      <w:bookmarkEnd w:id="18"/>
      <w:r>
        <w:rPr>
          <w:rFonts w:ascii="Calibri" w:eastAsia="Calibri" w:hAnsi="Calibri" w:cs="Calibri"/>
          <w:b/>
          <w:color w:val="000000"/>
          <w:sz w:val="22"/>
          <w:szCs w:val="22"/>
        </w:rPr>
        <w:t>3.3.1. Fauna</w:t>
      </w:r>
    </w:p>
    <w:p w14:paraId="74EAE4D8" w14:textId="76BDC1D3" w:rsidR="00B6259B" w:rsidRDefault="00000000">
      <w:pPr>
        <w:spacing w:after="160" w:line="259" w:lineRule="auto"/>
        <w:rPr>
          <w:rFonts w:ascii="Calibri" w:eastAsia="Calibri" w:hAnsi="Calibri" w:cs="Calibri"/>
          <w:sz w:val="22"/>
          <w:szCs w:val="22"/>
        </w:rPr>
      </w:pPr>
      <w:r>
        <w:rPr>
          <w:rFonts w:ascii="Calibri" w:eastAsia="Calibri" w:hAnsi="Calibri" w:cs="Calibri"/>
          <w:sz w:val="22"/>
          <w:szCs w:val="22"/>
        </w:rPr>
        <w:t>La Bahía de Ceuta es un humedal costero compuesto por una extensa laguna de agua salobre, la cual se nutre de una combinación de agua dulce, proveniente del riego</w:t>
      </w:r>
      <w:r w:rsidR="00586188">
        <w:rPr>
          <w:rFonts w:ascii="Calibri" w:eastAsia="Calibri" w:hAnsi="Calibri" w:cs="Calibri"/>
          <w:sz w:val="22"/>
          <w:szCs w:val="22"/>
        </w:rPr>
        <w:t xml:space="preserve"> </w:t>
      </w:r>
      <w:r>
        <w:rPr>
          <w:rFonts w:ascii="Calibri" w:eastAsia="Calibri" w:hAnsi="Calibri" w:cs="Calibri"/>
          <w:sz w:val="22"/>
          <w:szCs w:val="22"/>
        </w:rPr>
        <w:t>y agua de mar. Esta laguna está rodeada por manglares y bosques secos, mientras que las playas cercanas son utilizadas como lugar de reproducción por tortugas marinas amenazadas. Además, la Bahía de Ceuta tiene una importancia regional destacada para numerosas aves acuáticas que pasan el invierno, así como para aves marinas y playeras residentes (Kupper et al., 2012</w:t>
      </w:r>
      <w:r>
        <w:rPr>
          <w:rFonts w:ascii="Calibri" w:eastAsia="Calibri" w:hAnsi="Calibri" w:cs="Calibri"/>
          <w:sz w:val="22"/>
          <w:szCs w:val="22"/>
          <w:vertAlign w:val="superscript"/>
        </w:rPr>
        <w:footnoteReference w:id="5"/>
      </w:r>
      <w:r>
        <w:rPr>
          <w:rFonts w:ascii="Calibri" w:eastAsia="Calibri" w:hAnsi="Calibri" w:cs="Calibri"/>
          <w:sz w:val="22"/>
          <w:szCs w:val="22"/>
        </w:rPr>
        <w:t>).</w:t>
      </w:r>
    </w:p>
    <w:p w14:paraId="725A1BF7" w14:textId="04D43591" w:rsidR="00B6259B" w:rsidRDefault="00000000">
      <w:pPr>
        <w:spacing w:after="160" w:line="259" w:lineRule="auto"/>
        <w:rPr>
          <w:rFonts w:ascii="Calibri" w:eastAsia="Calibri" w:hAnsi="Calibri" w:cs="Calibri"/>
          <w:sz w:val="22"/>
          <w:szCs w:val="22"/>
        </w:rPr>
      </w:pPr>
      <w:r>
        <w:rPr>
          <w:rFonts w:ascii="Calibri" w:eastAsia="Calibri" w:hAnsi="Calibri" w:cs="Calibri"/>
          <w:sz w:val="22"/>
          <w:szCs w:val="22"/>
        </w:rPr>
        <w:t>El área de influencia del Sistema Lagunar Ceuta está delimitada de acuerdo al uso del suelo de su zona adyacente (en su mayoría agrícola) y el</w:t>
      </w:r>
      <w:r w:rsidR="00366AE0">
        <w:rPr>
          <w:rFonts w:ascii="Calibri" w:eastAsia="Calibri" w:hAnsi="Calibri" w:cs="Calibri"/>
          <w:sz w:val="22"/>
          <w:szCs w:val="22"/>
        </w:rPr>
        <w:t xml:space="preserve"> Golfo de California</w:t>
      </w:r>
      <w:r w:rsidR="00C50294">
        <w:rPr>
          <w:rFonts w:ascii="Calibri" w:eastAsia="Calibri" w:hAnsi="Calibri" w:cs="Calibri"/>
          <w:sz w:val="22"/>
          <w:szCs w:val="22"/>
        </w:rPr>
        <w:t>.</w:t>
      </w:r>
      <w:r>
        <w:rPr>
          <w:rFonts w:ascii="Calibri" w:eastAsia="Calibri" w:hAnsi="Calibri" w:cs="Calibri"/>
          <w:sz w:val="22"/>
          <w:szCs w:val="22"/>
        </w:rPr>
        <w:t xml:space="preserve"> Esta área alberga contingentes superiores a las 20,000 aves durante los picos migratorios. La mayoría de las especies son del grupo de aves conocidas como “aves playeras” y patos. La influencia intermareal en la zona juega un papel importante para la supervivencia de estas especies y es por ello que se ha incluido dentro de los límites de la Zona de Conservación Ecológica Municipal “Ceuta”.</w:t>
      </w:r>
    </w:p>
    <w:p w14:paraId="05EFC959" w14:textId="0D2B782C" w:rsidR="00B6259B" w:rsidRDefault="00586188">
      <w:pPr>
        <w:spacing w:after="160" w:line="259" w:lineRule="auto"/>
        <w:rPr>
          <w:rFonts w:ascii="Calibri" w:eastAsia="Calibri" w:hAnsi="Calibri" w:cs="Calibri"/>
          <w:sz w:val="22"/>
          <w:szCs w:val="22"/>
        </w:rPr>
      </w:pPr>
      <w:r>
        <w:rPr>
          <w:rFonts w:ascii="Calibri" w:eastAsia="Calibri" w:hAnsi="Calibri" w:cs="Calibri"/>
          <w:sz w:val="22"/>
          <w:szCs w:val="22"/>
        </w:rPr>
        <w:t>“Playa Ceuta” se encuentra en una pequeña bahía de importancia crítica para diversas especies de aves migratorias, como el charrancito americano (</w:t>
      </w:r>
      <w:r w:rsidRPr="00366AE0">
        <w:rPr>
          <w:rFonts w:ascii="Calibri" w:eastAsia="Calibri" w:hAnsi="Calibri" w:cs="Calibri"/>
          <w:i/>
          <w:iCs/>
          <w:sz w:val="22"/>
          <w:szCs w:val="22"/>
        </w:rPr>
        <w:t>Sternula antillarum</w:t>
      </w:r>
      <w:r>
        <w:rPr>
          <w:rFonts w:ascii="Calibri" w:eastAsia="Calibri" w:hAnsi="Calibri" w:cs="Calibri"/>
          <w:sz w:val="22"/>
          <w:szCs w:val="22"/>
        </w:rPr>
        <w:t>) y el chorl</w:t>
      </w:r>
      <w:r w:rsidR="00366AE0">
        <w:rPr>
          <w:rFonts w:ascii="Calibri" w:eastAsia="Calibri" w:hAnsi="Calibri" w:cs="Calibri"/>
          <w:sz w:val="22"/>
          <w:szCs w:val="22"/>
        </w:rPr>
        <w:t xml:space="preserve">o </w:t>
      </w:r>
      <w:r>
        <w:rPr>
          <w:rFonts w:ascii="Calibri" w:eastAsia="Calibri" w:hAnsi="Calibri" w:cs="Calibri"/>
          <w:sz w:val="22"/>
          <w:szCs w:val="22"/>
        </w:rPr>
        <w:t>n</w:t>
      </w:r>
      <w:r w:rsidR="00366AE0">
        <w:rPr>
          <w:rFonts w:ascii="Calibri" w:eastAsia="Calibri" w:hAnsi="Calibri" w:cs="Calibri"/>
          <w:sz w:val="22"/>
          <w:szCs w:val="22"/>
        </w:rPr>
        <w:t>evado</w:t>
      </w:r>
      <w:r>
        <w:rPr>
          <w:rFonts w:ascii="Calibri" w:eastAsia="Calibri" w:hAnsi="Calibri" w:cs="Calibri"/>
          <w:sz w:val="22"/>
          <w:szCs w:val="22"/>
        </w:rPr>
        <w:t xml:space="preserve"> </w:t>
      </w:r>
      <w:r w:rsidR="00366AE0">
        <w:rPr>
          <w:rFonts w:ascii="Calibri" w:eastAsia="Calibri" w:hAnsi="Calibri" w:cs="Calibri"/>
          <w:sz w:val="22"/>
          <w:szCs w:val="22"/>
        </w:rPr>
        <w:t>(</w:t>
      </w:r>
      <w:r w:rsidR="00366AE0" w:rsidRPr="00366AE0">
        <w:rPr>
          <w:rFonts w:ascii="Calibri" w:eastAsia="Calibri" w:hAnsi="Calibri" w:cs="Calibri"/>
          <w:i/>
          <w:iCs/>
          <w:sz w:val="22"/>
          <w:szCs w:val="22"/>
        </w:rPr>
        <w:t>Anarhynchus nivosus</w:t>
      </w:r>
      <w:r>
        <w:rPr>
          <w:rFonts w:ascii="Calibri" w:eastAsia="Calibri" w:hAnsi="Calibri" w:cs="Calibri"/>
          <w:sz w:val="22"/>
          <w:szCs w:val="22"/>
        </w:rPr>
        <w:t xml:space="preserve">) que utilizan la antigua “salina de Ceuta” como sitios de reproducción. </w:t>
      </w:r>
    </w:p>
    <w:p w14:paraId="5B0BFD20" w14:textId="1E68F35C" w:rsidR="00B6259B" w:rsidRDefault="00000000">
      <w:pPr>
        <w:spacing w:after="160" w:line="259" w:lineRule="auto"/>
        <w:rPr>
          <w:rFonts w:ascii="Calibri" w:eastAsia="Calibri" w:hAnsi="Calibri" w:cs="Calibri"/>
          <w:sz w:val="22"/>
          <w:szCs w:val="22"/>
        </w:rPr>
      </w:pPr>
      <w:r>
        <w:rPr>
          <w:rFonts w:ascii="Calibri" w:eastAsia="Calibri" w:hAnsi="Calibri" w:cs="Calibri"/>
          <w:sz w:val="22"/>
          <w:szCs w:val="22"/>
        </w:rPr>
        <w:t>Por otro lado, existe un número importante de especies de reptiles, mamíferos, anfibios y aves, especies como: Sapo (</w:t>
      </w:r>
      <w:r w:rsidRPr="00366AE0">
        <w:rPr>
          <w:rFonts w:ascii="Calibri" w:eastAsia="Calibri" w:hAnsi="Calibri" w:cs="Calibri"/>
          <w:i/>
          <w:iCs/>
          <w:sz w:val="22"/>
          <w:szCs w:val="22"/>
        </w:rPr>
        <w:t>Bufo punctatus</w:t>
      </w:r>
      <w:r w:rsidR="00C50294">
        <w:rPr>
          <w:rFonts w:ascii="Calibri" w:eastAsia="Calibri" w:hAnsi="Calibri" w:cs="Calibri"/>
          <w:sz w:val="22"/>
          <w:szCs w:val="22"/>
        </w:rPr>
        <w:t xml:space="preserve">), </w:t>
      </w:r>
      <w:r w:rsidR="00586188">
        <w:rPr>
          <w:rFonts w:ascii="Calibri" w:eastAsia="Calibri" w:hAnsi="Calibri" w:cs="Calibri"/>
          <w:sz w:val="22"/>
          <w:szCs w:val="22"/>
        </w:rPr>
        <w:t>i</w:t>
      </w:r>
      <w:r w:rsidR="00C50294">
        <w:rPr>
          <w:rFonts w:ascii="Calibri" w:eastAsia="Calibri" w:hAnsi="Calibri" w:cs="Calibri"/>
          <w:sz w:val="22"/>
          <w:szCs w:val="22"/>
        </w:rPr>
        <w:t>guana negra (</w:t>
      </w:r>
      <w:r w:rsidR="00C50294" w:rsidRPr="00C50294">
        <w:rPr>
          <w:rFonts w:ascii="Calibri" w:eastAsia="Calibri" w:hAnsi="Calibri" w:cs="Calibri"/>
          <w:i/>
          <w:iCs/>
          <w:sz w:val="22"/>
          <w:szCs w:val="22"/>
        </w:rPr>
        <w:t>Ctenosaura pectinata</w:t>
      </w:r>
      <w:r w:rsidR="00C50294">
        <w:rPr>
          <w:rFonts w:ascii="Calibri" w:eastAsia="Calibri" w:hAnsi="Calibri" w:cs="Calibri"/>
          <w:sz w:val="22"/>
          <w:szCs w:val="22"/>
        </w:rPr>
        <w:t xml:space="preserve">), </w:t>
      </w:r>
      <w:r w:rsidR="00586188">
        <w:rPr>
          <w:rFonts w:ascii="Calibri" w:eastAsia="Calibri" w:hAnsi="Calibri" w:cs="Calibri"/>
          <w:sz w:val="22"/>
          <w:szCs w:val="22"/>
        </w:rPr>
        <w:t>b</w:t>
      </w:r>
      <w:r w:rsidR="00C50294">
        <w:rPr>
          <w:rFonts w:ascii="Calibri" w:eastAsia="Calibri" w:hAnsi="Calibri" w:cs="Calibri"/>
          <w:sz w:val="22"/>
          <w:szCs w:val="22"/>
        </w:rPr>
        <w:t>oa (</w:t>
      </w:r>
      <w:r w:rsidR="00C50294" w:rsidRPr="00C50294">
        <w:rPr>
          <w:rFonts w:ascii="Calibri" w:eastAsia="Calibri" w:hAnsi="Calibri" w:cs="Calibri"/>
          <w:i/>
          <w:iCs/>
          <w:sz w:val="22"/>
          <w:szCs w:val="22"/>
        </w:rPr>
        <w:t>Boa constrictor</w:t>
      </w:r>
      <w:r w:rsidR="00C50294">
        <w:rPr>
          <w:rFonts w:ascii="Calibri" w:eastAsia="Calibri" w:hAnsi="Calibri" w:cs="Calibri"/>
          <w:sz w:val="22"/>
          <w:szCs w:val="22"/>
        </w:rPr>
        <w:t xml:space="preserve">); </w:t>
      </w:r>
      <w:r>
        <w:rPr>
          <w:rFonts w:ascii="Calibri" w:eastAsia="Calibri" w:hAnsi="Calibri" w:cs="Calibri"/>
          <w:sz w:val="22"/>
          <w:szCs w:val="22"/>
        </w:rPr>
        <w:t xml:space="preserve"> </w:t>
      </w:r>
      <w:r w:rsidR="00586188">
        <w:rPr>
          <w:rFonts w:ascii="Calibri" w:eastAsia="Calibri" w:hAnsi="Calibri" w:cs="Calibri"/>
          <w:sz w:val="22"/>
          <w:szCs w:val="22"/>
        </w:rPr>
        <w:t>c</w:t>
      </w:r>
      <w:r>
        <w:rPr>
          <w:rFonts w:ascii="Calibri" w:eastAsia="Calibri" w:hAnsi="Calibri" w:cs="Calibri"/>
          <w:sz w:val="22"/>
          <w:szCs w:val="22"/>
        </w:rPr>
        <w:t>ochi jabalí (</w:t>
      </w:r>
      <w:r w:rsidRPr="00C50294">
        <w:rPr>
          <w:rFonts w:ascii="Calibri" w:eastAsia="Calibri" w:hAnsi="Calibri" w:cs="Calibri"/>
          <w:i/>
          <w:iCs/>
          <w:sz w:val="22"/>
          <w:szCs w:val="22"/>
        </w:rPr>
        <w:t>Tayassu tajacu</w:t>
      </w:r>
      <w:r>
        <w:rPr>
          <w:rFonts w:ascii="Calibri" w:eastAsia="Calibri" w:hAnsi="Calibri" w:cs="Calibri"/>
          <w:sz w:val="22"/>
          <w:szCs w:val="22"/>
        </w:rPr>
        <w:t xml:space="preserve">), </w:t>
      </w:r>
      <w:r w:rsidR="00586188">
        <w:rPr>
          <w:rFonts w:ascii="Calibri" w:eastAsia="Calibri" w:hAnsi="Calibri" w:cs="Calibri"/>
          <w:sz w:val="22"/>
          <w:szCs w:val="22"/>
        </w:rPr>
        <w:t>c</w:t>
      </w:r>
      <w:r>
        <w:rPr>
          <w:rFonts w:ascii="Calibri" w:eastAsia="Calibri" w:hAnsi="Calibri" w:cs="Calibri"/>
          <w:sz w:val="22"/>
          <w:szCs w:val="22"/>
        </w:rPr>
        <w:t>oyote (</w:t>
      </w:r>
      <w:r w:rsidRPr="00C50294">
        <w:rPr>
          <w:rFonts w:ascii="Calibri" w:eastAsia="Calibri" w:hAnsi="Calibri" w:cs="Calibri"/>
          <w:i/>
          <w:iCs/>
          <w:sz w:val="22"/>
          <w:szCs w:val="22"/>
        </w:rPr>
        <w:t>Canis latrans</w:t>
      </w:r>
      <w:r>
        <w:rPr>
          <w:rFonts w:ascii="Calibri" w:eastAsia="Calibri" w:hAnsi="Calibri" w:cs="Calibri"/>
          <w:sz w:val="22"/>
          <w:szCs w:val="22"/>
        </w:rPr>
        <w:t xml:space="preserve">), </w:t>
      </w:r>
      <w:r w:rsidR="00586188">
        <w:rPr>
          <w:rFonts w:ascii="Calibri" w:eastAsia="Calibri" w:hAnsi="Calibri" w:cs="Calibri"/>
          <w:sz w:val="22"/>
          <w:szCs w:val="22"/>
        </w:rPr>
        <w:t>g</w:t>
      </w:r>
      <w:r w:rsidR="00366AE0">
        <w:rPr>
          <w:rFonts w:ascii="Calibri" w:eastAsia="Calibri" w:hAnsi="Calibri" w:cs="Calibri"/>
          <w:sz w:val="22"/>
          <w:szCs w:val="22"/>
        </w:rPr>
        <w:t>olondrina marina (</w:t>
      </w:r>
      <w:r w:rsidR="00366AE0" w:rsidRPr="00366AE0">
        <w:rPr>
          <w:rFonts w:ascii="Calibri" w:eastAsia="Calibri" w:hAnsi="Calibri" w:cs="Calibri"/>
          <w:i/>
          <w:iCs/>
          <w:sz w:val="22"/>
          <w:szCs w:val="22"/>
        </w:rPr>
        <w:t>Hydroprogne caspia</w:t>
      </w:r>
      <w:r w:rsidR="00366AE0">
        <w:rPr>
          <w:rFonts w:ascii="Calibri" w:eastAsia="Calibri" w:hAnsi="Calibri" w:cs="Calibri"/>
          <w:sz w:val="22"/>
          <w:szCs w:val="22"/>
        </w:rPr>
        <w:t xml:space="preserve">); </w:t>
      </w:r>
      <w:r w:rsidR="00586188">
        <w:rPr>
          <w:rFonts w:ascii="Calibri" w:eastAsia="Calibri" w:hAnsi="Calibri" w:cs="Calibri"/>
          <w:sz w:val="22"/>
          <w:szCs w:val="22"/>
        </w:rPr>
        <w:t>e</w:t>
      </w:r>
      <w:r w:rsidR="00366AE0">
        <w:rPr>
          <w:rFonts w:ascii="Calibri" w:eastAsia="Calibri" w:hAnsi="Calibri" w:cs="Calibri"/>
          <w:sz w:val="22"/>
          <w:szCs w:val="22"/>
        </w:rPr>
        <w:t>spátula rosada (</w:t>
      </w:r>
      <w:r w:rsidR="00366AE0" w:rsidRPr="00C50294">
        <w:rPr>
          <w:rFonts w:ascii="Calibri" w:eastAsia="Calibri" w:hAnsi="Calibri" w:cs="Calibri"/>
          <w:i/>
          <w:iCs/>
          <w:sz w:val="22"/>
          <w:szCs w:val="22"/>
        </w:rPr>
        <w:t>Platalea ajaja</w:t>
      </w:r>
      <w:r w:rsidR="00366AE0">
        <w:rPr>
          <w:rFonts w:ascii="Calibri" w:eastAsia="Calibri" w:hAnsi="Calibri" w:cs="Calibri"/>
          <w:sz w:val="22"/>
          <w:szCs w:val="22"/>
        </w:rPr>
        <w:t>)</w:t>
      </w:r>
      <w:r>
        <w:rPr>
          <w:rFonts w:ascii="Calibri" w:eastAsia="Calibri" w:hAnsi="Calibri" w:cs="Calibri"/>
          <w:sz w:val="22"/>
          <w:szCs w:val="22"/>
        </w:rPr>
        <w:t xml:space="preserve"> Además,</w:t>
      </w:r>
      <w:r w:rsidR="00C50294">
        <w:rPr>
          <w:rFonts w:ascii="Calibri" w:eastAsia="Calibri" w:hAnsi="Calibri" w:cs="Calibri"/>
          <w:sz w:val="22"/>
          <w:szCs w:val="22"/>
        </w:rPr>
        <w:t xml:space="preserve"> en la playa adyacente </w:t>
      </w:r>
      <w:r>
        <w:rPr>
          <w:rFonts w:ascii="Calibri" w:eastAsia="Calibri" w:hAnsi="Calibri" w:cs="Calibri"/>
          <w:sz w:val="22"/>
          <w:szCs w:val="22"/>
        </w:rPr>
        <w:t xml:space="preserve">se registra la anidación de tortugas marinas. Asimismo, en otro estudio realizado en </w:t>
      </w:r>
      <w:r w:rsidR="00586188">
        <w:rPr>
          <w:rFonts w:ascii="Calibri" w:eastAsia="Calibri" w:hAnsi="Calibri" w:cs="Calibri"/>
          <w:sz w:val="22"/>
          <w:szCs w:val="22"/>
        </w:rPr>
        <w:t>“</w:t>
      </w:r>
      <w:r>
        <w:rPr>
          <w:rFonts w:ascii="Calibri" w:eastAsia="Calibri" w:hAnsi="Calibri" w:cs="Calibri"/>
          <w:sz w:val="22"/>
          <w:szCs w:val="22"/>
        </w:rPr>
        <w:t>Playa Ceuta</w:t>
      </w:r>
      <w:r w:rsidR="00586188">
        <w:rPr>
          <w:rFonts w:ascii="Calibri" w:eastAsia="Calibri" w:hAnsi="Calibri" w:cs="Calibri"/>
          <w:sz w:val="22"/>
          <w:szCs w:val="22"/>
        </w:rPr>
        <w:t>”</w:t>
      </w:r>
      <w:r>
        <w:rPr>
          <w:rFonts w:ascii="Calibri" w:eastAsia="Calibri" w:hAnsi="Calibri" w:cs="Calibri"/>
          <w:sz w:val="22"/>
          <w:szCs w:val="22"/>
        </w:rPr>
        <w:t xml:space="preserve"> (Cárdenas-Lugo, et al., 2015</w:t>
      </w:r>
      <w:r>
        <w:rPr>
          <w:rFonts w:ascii="Calibri" w:eastAsia="Calibri" w:hAnsi="Calibri" w:cs="Calibri"/>
          <w:sz w:val="22"/>
          <w:szCs w:val="22"/>
          <w:vertAlign w:val="superscript"/>
        </w:rPr>
        <w:footnoteReference w:id="6"/>
      </w:r>
      <w:r>
        <w:rPr>
          <w:rFonts w:ascii="Calibri" w:eastAsia="Calibri" w:hAnsi="Calibri" w:cs="Calibri"/>
          <w:sz w:val="22"/>
          <w:szCs w:val="22"/>
        </w:rPr>
        <w:t xml:space="preserve">), se registraron 13,939 individuos, pertenecientes a 52 especies, 38 géneros y cinco familias de mariposas Papilionoidea (mariposas diurnas). Durante este estudio, el matorral espinoso presentó la mayor riqueza acumulada, y compartió una proporción importante (73%) de la fauna de </w:t>
      </w:r>
      <w:r>
        <w:rPr>
          <w:rFonts w:ascii="Calibri" w:eastAsia="Calibri" w:hAnsi="Calibri" w:cs="Calibri"/>
          <w:sz w:val="22"/>
          <w:szCs w:val="22"/>
        </w:rPr>
        <w:lastRenderedPageBreak/>
        <w:t>mariposas con el manglar, mientras que la zona de muestreo en la salina correspondió con el hábitat de menor número de especies</w:t>
      </w:r>
    </w:p>
    <w:p w14:paraId="75FA8B64" w14:textId="77777777" w:rsidR="00B6259B" w:rsidRDefault="00000000">
      <w:pPr>
        <w:pStyle w:val="Ttulo3"/>
        <w:rPr>
          <w:rFonts w:ascii="Calibri" w:eastAsia="Calibri" w:hAnsi="Calibri" w:cs="Calibri"/>
          <w:b/>
          <w:color w:val="000000"/>
          <w:sz w:val="22"/>
          <w:szCs w:val="22"/>
        </w:rPr>
      </w:pPr>
      <w:bookmarkStart w:id="19" w:name="_heading=h.2s8eyo1" w:colFirst="0" w:colLast="0"/>
      <w:bookmarkEnd w:id="19"/>
      <w:r>
        <w:rPr>
          <w:rFonts w:ascii="Calibri" w:eastAsia="Calibri" w:hAnsi="Calibri" w:cs="Calibri"/>
          <w:b/>
          <w:color w:val="000000"/>
          <w:sz w:val="22"/>
          <w:szCs w:val="22"/>
        </w:rPr>
        <w:t>3.3.2. Vegetación y flora</w:t>
      </w:r>
    </w:p>
    <w:p w14:paraId="27C26235" w14:textId="1D881C7A" w:rsidR="00B6259B" w:rsidRDefault="00000000">
      <w:pPr>
        <w:spacing w:after="160" w:line="259" w:lineRule="auto"/>
        <w:rPr>
          <w:rFonts w:ascii="Calibri" w:eastAsia="Calibri" w:hAnsi="Calibri" w:cs="Calibri"/>
          <w:sz w:val="22"/>
          <w:szCs w:val="22"/>
        </w:rPr>
      </w:pPr>
      <w:bookmarkStart w:id="20" w:name="_heading=h.k3g2mjpcah0u" w:colFirst="0" w:colLast="0"/>
      <w:bookmarkEnd w:id="20"/>
      <w:r>
        <w:rPr>
          <w:rFonts w:ascii="Calibri" w:eastAsia="Calibri" w:hAnsi="Calibri" w:cs="Calibri"/>
          <w:sz w:val="22"/>
          <w:szCs w:val="22"/>
        </w:rPr>
        <w:t>La vegetación natural del Sistema Lagunar Ceuta está compuesta por diferentes tipos de comunidades vegetales, entre las más representativas según el criterio de Rzedowski (1988), serían: bosque espinoso, matorral xerófilo, y vegetación acuática y subacuática (Nava Durán, 2007). La vegetación en el área natural protegida está conformada por manglares y manchones de matorral xerófilo y halófilo. Las especies predominantes de mangles en la zona son: mangle de conos o botoncillo (</w:t>
      </w:r>
      <w:r w:rsidRPr="00C50294">
        <w:rPr>
          <w:rFonts w:ascii="Calibri" w:eastAsia="Calibri" w:hAnsi="Calibri" w:cs="Calibri"/>
          <w:i/>
          <w:iCs/>
          <w:sz w:val="22"/>
          <w:szCs w:val="22"/>
        </w:rPr>
        <w:t>Conocarpus erecta</w:t>
      </w:r>
      <w:r>
        <w:rPr>
          <w:rFonts w:ascii="Calibri" w:eastAsia="Calibri" w:hAnsi="Calibri" w:cs="Calibri"/>
          <w:sz w:val="22"/>
          <w:szCs w:val="22"/>
        </w:rPr>
        <w:t>), mangle rojo (</w:t>
      </w:r>
      <w:r w:rsidRPr="00C50294">
        <w:rPr>
          <w:rFonts w:ascii="Calibri" w:eastAsia="Calibri" w:hAnsi="Calibri" w:cs="Calibri"/>
          <w:i/>
          <w:iCs/>
          <w:sz w:val="22"/>
          <w:szCs w:val="22"/>
        </w:rPr>
        <w:t>Rhyzopha mangle</w:t>
      </w:r>
      <w:r>
        <w:rPr>
          <w:rFonts w:ascii="Calibri" w:eastAsia="Calibri" w:hAnsi="Calibri" w:cs="Calibri"/>
          <w:sz w:val="22"/>
          <w:szCs w:val="22"/>
        </w:rPr>
        <w:t>), mangle blanco (</w:t>
      </w:r>
      <w:r w:rsidRPr="00C50294">
        <w:rPr>
          <w:rFonts w:ascii="Calibri" w:eastAsia="Calibri" w:hAnsi="Calibri" w:cs="Calibri"/>
          <w:i/>
          <w:iCs/>
          <w:sz w:val="22"/>
          <w:szCs w:val="22"/>
        </w:rPr>
        <w:t>Avicenia germinans</w:t>
      </w:r>
      <w:r>
        <w:rPr>
          <w:rFonts w:ascii="Calibri" w:eastAsia="Calibri" w:hAnsi="Calibri" w:cs="Calibri"/>
          <w:sz w:val="22"/>
          <w:szCs w:val="22"/>
        </w:rPr>
        <w:t>), mangle prieto (</w:t>
      </w:r>
      <w:r w:rsidRPr="00C50294">
        <w:rPr>
          <w:rFonts w:ascii="Calibri" w:eastAsia="Calibri" w:hAnsi="Calibri" w:cs="Calibri"/>
          <w:i/>
          <w:iCs/>
          <w:sz w:val="22"/>
          <w:szCs w:val="22"/>
        </w:rPr>
        <w:t>Laguncularia racemosa</w:t>
      </w:r>
      <w:r>
        <w:rPr>
          <w:rFonts w:ascii="Calibri" w:eastAsia="Calibri" w:hAnsi="Calibri" w:cs="Calibri"/>
          <w:sz w:val="22"/>
          <w:szCs w:val="22"/>
        </w:rPr>
        <w:t>), man</w:t>
      </w:r>
      <w:r w:rsidR="005E7EFE">
        <w:rPr>
          <w:rFonts w:ascii="Calibri" w:eastAsia="Calibri" w:hAnsi="Calibri" w:cs="Calibri"/>
          <w:sz w:val="22"/>
          <w:szCs w:val="22"/>
        </w:rPr>
        <w:t>c</w:t>
      </w:r>
      <w:r>
        <w:rPr>
          <w:rFonts w:ascii="Calibri" w:eastAsia="Calibri" w:hAnsi="Calibri" w:cs="Calibri"/>
          <w:sz w:val="22"/>
          <w:szCs w:val="22"/>
        </w:rPr>
        <w:t>hones de vidrillo (</w:t>
      </w:r>
      <w:r w:rsidRPr="00C50294">
        <w:rPr>
          <w:rFonts w:ascii="Calibri" w:eastAsia="Calibri" w:hAnsi="Calibri" w:cs="Calibri"/>
          <w:i/>
          <w:iCs/>
          <w:sz w:val="22"/>
          <w:szCs w:val="22"/>
        </w:rPr>
        <w:t>Batis marítima</w:t>
      </w:r>
      <w:r>
        <w:rPr>
          <w:rFonts w:ascii="Calibri" w:eastAsia="Calibri" w:hAnsi="Calibri" w:cs="Calibri"/>
          <w:sz w:val="22"/>
          <w:szCs w:val="22"/>
        </w:rPr>
        <w:t>), tule (</w:t>
      </w:r>
      <w:r w:rsidRPr="00C50294">
        <w:rPr>
          <w:rFonts w:ascii="Calibri" w:eastAsia="Calibri" w:hAnsi="Calibri" w:cs="Calibri"/>
          <w:i/>
          <w:iCs/>
          <w:sz w:val="22"/>
          <w:szCs w:val="22"/>
        </w:rPr>
        <w:t>Typha dominguensis</w:t>
      </w:r>
      <w:r>
        <w:rPr>
          <w:rFonts w:ascii="Calibri" w:eastAsia="Calibri" w:hAnsi="Calibri" w:cs="Calibri"/>
          <w:sz w:val="22"/>
          <w:szCs w:val="22"/>
        </w:rPr>
        <w:t>), y matorral xerófilo como la choya (</w:t>
      </w:r>
      <w:r w:rsidRPr="00C50294">
        <w:rPr>
          <w:rFonts w:ascii="Calibri" w:eastAsia="Calibri" w:hAnsi="Calibri" w:cs="Calibri"/>
          <w:i/>
          <w:iCs/>
          <w:sz w:val="22"/>
          <w:szCs w:val="22"/>
        </w:rPr>
        <w:t>Opuntia puberula</w:t>
      </w:r>
      <w:r>
        <w:rPr>
          <w:rFonts w:ascii="Calibri" w:eastAsia="Calibri" w:hAnsi="Calibri" w:cs="Calibri"/>
          <w:sz w:val="22"/>
          <w:szCs w:val="22"/>
        </w:rPr>
        <w:t>), nopal tortuga (</w:t>
      </w:r>
      <w:r w:rsidRPr="00C50294">
        <w:rPr>
          <w:rFonts w:ascii="Calibri" w:eastAsia="Calibri" w:hAnsi="Calibri" w:cs="Calibri"/>
          <w:i/>
          <w:iCs/>
          <w:sz w:val="22"/>
          <w:szCs w:val="22"/>
        </w:rPr>
        <w:t>Opuntia</w:t>
      </w:r>
      <w:r w:rsidR="00C50294">
        <w:rPr>
          <w:rFonts w:ascii="Calibri" w:eastAsia="Calibri" w:hAnsi="Calibri" w:cs="Calibri"/>
          <w:i/>
          <w:iCs/>
          <w:sz w:val="22"/>
          <w:szCs w:val="22"/>
        </w:rPr>
        <w:t xml:space="preserve"> </w:t>
      </w:r>
      <w:r w:rsidRPr="00C50294">
        <w:rPr>
          <w:rFonts w:ascii="Calibri" w:eastAsia="Calibri" w:hAnsi="Calibri" w:cs="Calibri"/>
          <w:i/>
          <w:iCs/>
          <w:sz w:val="22"/>
          <w:szCs w:val="22"/>
        </w:rPr>
        <w:t>sp</w:t>
      </w:r>
      <w:r>
        <w:rPr>
          <w:rFonts w:ascii="Calibri" w:eastAsia="Calibri" w:hAnsi="Calibri" w:cs="Calibri"/>
          <w:sz w:val="22"/>
          <w:szCs w:val="22"/>
        </w:rPr>
        <w:t>.), tasajo (</w:t>
      </w:r>
      <w:r w:rsidRPr="00C50294">
        <w:rPr>
          <w:rFonts w:ascii="Calibri" w:eastAsia="Calibri" w:hAnsi="Calibri" w:cs="Calibri"/>
          <w:i/>
          <w:iCs/>
          <w:sz w:val="22"/>
          <w:szCs w:val="22"/>
        </w:rPr>
        <w:t>Ratbunia alamosensis</w:t>
      </w:r>
      <w:r>
        <w:rPr>
          <w:rFonts w:ascii="Calibri" w:eastAsia="Calibri" w:hAnsi="Calibri" w:cs="Calibri"/>
          <w:sz w:val="22"/>
          <w:szCs w:val="22"/>
        </w:rPr>
        <w:t>), palo colorado (</w:t>
      </w:r>
      <w:r w:rsidRPr="00C50294">
        <w:rPr>
          <w:rFonts w:ascii="Calibri" w:eastAsia="Calibri" w:hAnsi="Calibri" w:cs="Calibri"/>
          <w:i/>
          <w:iCs/>
          <w:sz w:val="22"/>
          <w:szCs w:val="22"/>
        </w:rPr>
        <w:t>Caesalpinia platyloba</w:t>
      </w:r>
      <w:r>
        <w:rPr>
          <w:rFonts w:ascii="Calibri" w:eastAsia="Calibri" w:hAnsi="Calibri" w:cs="Calibri"/>
          <w:sz w:val="22"/>
          <w:szCs w:val="22"/>
        </w:rPr>
        <w:t xml:space="preserve">), guayacán (Guayacum </w:t>
      </w:r>
      <w:r w:rsidR="00C50294" w:rsidRPr="00C50294">
        <w:rPr>
          <w:rFonts w:ascii="Calibri" w:eastAsia="Calibri" w:hAnsi="Calibri" w:cs="Calibri"/>
          <w:i/>
          <w:iCs/>
          <w:sz w:val="22"/>
          <w:szCs w:val="22"/>
        </w:rPr>
        <w:t>coulteri</w:t>
      </w:r>
      <w:r>
        <w:rPr>
          <w:rFonts w:ascii="Calibri" w:eastAsia="Calibri" w:hAnsi="Calibri" w:cs="Calibri"/>
          <w:sz w:val="22"/>
          <w:szCs w:val="22"/>
        </w:rPr>
        <w:t>), y algunas especies de gramin</w:t>
      </w:r>
      <w:r w:rsidR="005E7EFE">
        <w:rPr>
          <w:rFonts w:ascii="Calibri" w:eastAsia="Calibri" w:hAnsi="Calibri" w:cs="Calibri"/>
          <w:sz w:val="22"/>
          <w:szCs w:val="22"/>
        </w:rPr>
        <w:t>e</w:t>
      </w:r>
      <w:r>
        <w:rPr>
          <w:rFonts w:ascii="Calibri" w:eastAsia="Calibri" w:hAnsi="Calibri" w:cs="Calibri"/>
          <w:sz w:val="22"/>
          <w:szCs w:val="22"/>
        </w:rPr>
        <w:t>as</w:t>
      </w:r>
      <w:r>
        <w:rPr>
          <w:rFonts w:ascii="Calibri" w:eastAsia="Calibri" w:hAnsi="Calibri" w:cs="Calibri"/>
          <w:sz w:val="22"/>
          <w:szCs w:val="22"/>
          <w:vertAlign w:val="superscript"/>
        </w:rPr>
        <w:footnoteReference w:id="7"/>
      </w:r>
      <w:r>
        <w:rPr>
          <w:rFonts w:ascii="Calibri" w:eastAsia="Calibri" w:hAnsi="Calibri" w:cs="Calibri"/>
          <w:sz w:val="22"/>
          <w:szCs w:val="22"/>
        </w:rPr>
        <w:t>.</w:t>
      </w:r>
    </w:p>
    <w:p w14:paraId="673E4DDD" w14:textId="77777777" w:rsidR="00B6259B" w:rsidRDefault="00000000">
      <w:pPr>
        <w:spacing w:after="160" w:line="259" w:lineRule="auto"/>
        <w:rPr>
          <w:rFonts w:ascii="Calibri" w:eastAsia="Calibri" w:hAnsi="Calibri" w:cs="Calibri"/>
          <w:sz w:val="22"/>
          <w:szCs w:val="22"/>
        </w:rPr>
      </w:pPr>
      <w:r>
        <w:rPr>
          <w:rFonts w:ascii="Calibri" w:eastAsia="Calibri" w:hAnsi="Calibri" w:cs="Calibri"/>
          <w:sz w:val="22"/>
          <w:szCs w:val="22"/>
        </w:rPr>
        <w:t>Los listados de flora y fauna se presentan en el Anexo B.</w:t>
      </w:r>
    </w:p>
    <w:p w14:paraId="5C3E037B" w14:textId="77777777" w:rsidR="00B6259B" w:rsidRDefault="00000000">
      <w:pPr>
        <w:pStyle w:val="Ttulo2"/>
        <w:rPr>
          <w:rFonts w:ascii="Calibri" w:eastAsia="Calibri" w:hAnsi="Calibri" w:cs="Calibri"/>
          <w:b/>
          <w:color w:val="000000"/>
          <w:sz w:val="22"/>
          <w:szCs w:val="22"/>
        </w:rPr>
      </w:pPr>
      <w:bookmarkStart w:id="21" w:name="_heading=h.3616ykoq0urf" w:colFirst="0" w:colLast="0"/>
      <w:bookmarkEnd w:id="21"/>
      <w:r>
        <w:rPr>
          <w:rFonts w:ascii="Calibri" w:eastAsia="Calibri" w:hAnsi="Calibri" w:cs="Calibri"/>
          <w:b/>
          <w:color w:val="000000"/>
          <w:sz w:val="22"/>
          <w:szCs w:val="22"/>
        </w:rPr>
        <w:t>3.4. Contexto Arqueológico, histórico y cultural</w:t>
      </w:r>
    </w:p>
    <w:p w14:paraId="52186A9C" w14:textId="77777777" w:rsidR="00B6259B" w:rsidRDefault="00000000">
      <w:pPr>
        <w:pStyle w:val="Ttulo3"/>
        <w:rPr>
          <w:rFonts w:ascii="Calibri" w:eastAsia="Calibri" w:hAnsi="Calibri" w:cs="Calibri"/>
          <w:b/>
          <w:color w:val="000000"/>
          <w:sz w:val="22"/>
          <w:szCs w:val="22"/>
        </w:rPr>
      </w:pPr>
      <w:bookmarkStart w:id="22" w:name="_heading=h.17dp8vu" w:colFirst="0" w:colLast="0"/>
      <w:bookmarkEnd w:id="22"/>
      <w:r>
        <w:rPr>
          <w:rFonts w:ascii="Calibri" w:eastAsia="Calibri" w:hAnsi="Calibri" w:cs="Calibri"/>
          <w:b/>
          <w:color w:val="000000"/>
          <w:sz w:val="22"/>
          <w:szCs w:val="22"/>
        </w:rPr>
        <w:t>3.4.1. Arqueología</w:t>
      </w:r>
    </w:p>
    <w:p w14:paraId="0DBED637" w14:textId="0E427CE8" w:rsidR="00B6259B" w:rsidRDefault="00000000">
      <w:pPr>
        <w:spacing w:after="160"/>
        <w:rPr>
          <w:rFonts w:ascii="Calibri" w:eastAsia="Calibri" w:hAnsi="Calibri" w:cs="Calibri"/>
          <w:sz w:val="22"/>
          <w:szCs w:val="22"/>
        </w:rPr>
      </w:pPr>
      <w:r>
        <w:rPr>
          <w:rFonts w:ascii="Calibri" w:eastAsia="Calibri" w:hAnsi="Calibri" w:cs="Calibri"/>
          <w:sz w:val="22"/>
          <w:szCs w:val="22"/>
        </w:rPr>
        <w:t>Entre los sitios arqueológicos para disfrutar en el área cercana se encuentran el Templo de la Purísima Concepción</w:t>
      </w:r>
      <w:r w:rsidR="005E7EFE">
        <w:rPr>
          <w:rFonts w:ascii="Calibri" w:eastAsia="Calibri" w:hAnsi="Calibri" w:cs="Calibri"/>
          <w:sz w:val="22"/>
          <w:szCs w:val="22"/>
        </w:rPr>
        <w:t>,</w:t>
      </w:r>
      <w:r>
        <w:rPr>
          <w:rFonts w:ascii="Calibri" w:eastAsia="Calibri" w:hAnsi="Calibri" w:cs="Calibri"/>
          <w:sz w:val="22"/>
          <w:szCs w:val="22"/>
        </w:rPr>
        <w:t xml:space="preserve"> que es el principal recinto religioso de la comunidad. Aquí, durante las fiestas dedicadas a la Purísima Concepción y a San Juan, se realiza la danza del maíz, una coreografía creada con el fin de rescatar antiguos rituales de los pobladores de la zona. El Museo Municipal José María Calderón, es una edificación de arquitectura tradicional que alberga piezas arqueológicas de Bellavista</w:t>
      </w:r>
      <w:r w:rsidR="005E7EFE">
        <w:rPr>
          <w:rFonts w:ascii="Calibri" w:eastAsia="Calibri" w:hAnsi="Calibri" w:cs="Calibri"/>
          <w:sz w:val="22"/>
          <w:szCs w:val="22"/>
        </w:rPr>
        <w:t>:</w:t>
      </w:r>
      <w:r>
        <w:rPr>
          <w:rFonts w:ascii="Calibri" w:eastAsia="Calibri" w:hAnsi="Calibri" w:cs="Calibri"/>
          <w:sz w:val="22"/>
          <w:szCs w:val="22"/>
        </w:rPr>
        <w:t xml:space="preserve"> fragmentos de pipas, hachas, vasijas, restos de cerámica y vasos de barro. Se encuentran también los Hornos de Bellavista que funcionaron de 1896 a 1921, ahí elaboraban el carbón, que se usó como combustible en las máquinas de vapor del ferrocarril Sub-Pacífico, que cargaba en la Estación de la Cruz.</w:t>
      </w:r>
    </w:p>
    <w:p w14:paraId="6D2CB2E7" w14:textId="77777777" w:rsidR="00B6259B" w:rsidRDefault="00000000">
      <w:pPr>
        <w:pStyle w:val="Ttulo3"/>
        <w:rPr>
          <w:rFonts w:ascii="Calibri" w:eastAsia="Calibri" w:hAnsi="Calibri" w:cs="Calibri"/>
          <w:b/>
          <w:color w:val="000000"/>
          <w:sz w:val="22"/>
          <w:szCs w:val="22"/>
        </w:rPr>
      </w:pPr>
      <w:bookmarkStart w:id="23" w:name="_heading=h.nsxt16mmmsz7" w:colFirst="0" w:colLast="0"/>
      <w:bookmarkEnd w:id="23"/>
      <w:r>
        <w:rPr>
          <w:rFonts w:ascii="Calibri" w:eastAsia="Calibri" w:hAnsi="Calibri" w:cs="Calibri"/>
          <w:b/>
          <w:color w:val="000000"/>
          <w:sz w:val="22"/>
          <w:szCs w:val="22"/>
        </w:rPr>
        <w:t>3.4.2. Historia y cultura de la zona</w:t>
      </w:r>
    </w:p>
    <w:p w14:paraId="66D8273A" w14:textId="77777777" w:rsidR="00B6259B" w:rsidRDefault="00000000">
      <w:pPr>
        <w:spacing w:after="160"/>
        <w:rPr>
          <w:rFonts w:ascii="Calibri" w:eastAsia="Calibri" w:hAnsi="Calibri" w:cs="Calibri"/>
          <w:b/>
          <w:sz w:val="22"/>
          <w:szCs w:val="22"/>
        </w:rPr>
      </w:pPr>
      <w:r>
        <w:rPr>
          <w:rFonts w:ascii="Calibri" w:eastAsia="Calibri" w:hAnsi="Calibri" w:cs="Calibri"/>
          <w:sz w:val="22"/>
          <w:szCs w:val="22"/>
        </w:rPr>
        <w:t>Los primeros habitantes que llegaron a Elota, decidieron construir sus viviendas con los elementos básicos que tuvieron a su alcance, principalmente en los márgenes del río Elota. Su motor económico fue la agricultura con la siembra de maíz, frijol, calabaza y algodón; recolectaban pitayas, chiles, mezquite, guayaba y ciruelas; también se dedicaron</w:t>
      </w:r>
      <w:r>
        <w:rPr>
          <w:rFonts w:ascii="Calibri" w:eastAsia="Calibri" w:hAnsi="Calibri" w:cs="Calibri"/>
          <w:b/>
          <w:sz w:val="22"/>
          <w:szCs w:val="22"/>
        </w:rPr>
        <w:t xml:space="preserve"> </w:t>
      </w:r>
      <w:r>
        <w:rPr>
          <w:rFonts w:ascii="Calibri" w:eastAsia="Calibri" w:hAnsi="Calibri" w:cs="Calibri"/>
          <w:sz w:val="22"/>
          <w:szCs w:val="22"/>
        </w:rPr>
        <w:t>a la pesca por la cercanía de los ríos que había y la caza para la obtención de carne, más tarde se desarrollaron las artesanías locales.</w:t>
      </w:r>
    </w:p>
    <w:p w14:paraId="0D65B7B6" w14:textId="77777777" w:rsidR="00B6259B" w:rsidRDefault="00000000">
      <w:pPr>
        <w:spacing w:after="160"/>
        <w:rPr>
          <w:rFonts w:ascii="Calibri" w:eastAsia="Calibri" w:hAnsi="Calibri" w:cs="Calibri"/>
          <w:sz w:val="22"/>
          <w:szCs w:val="22"/>
        </w:rPr>
      </w:pPr>
      <w:r>
        <w:rPr>
          <w:rFonts w:ascii="Calibri" w:eastAsia="Calibri" w:hAnsi="Calibri" w:cs="Calibri"/>
          <w:sz w:val="22"/>
          <w:szCs w:val="22"/>
        </w:rPr>
        <w:t>El territorio elotense estuvo ocupado por los indígenas tahues y otras tribus, muchos de los cuales también habitaron en otras partes de Sinaloa. Entre las tribus que dejaron su huella fueron los mexicas, porque en el momento de su peregrinación pasaron por varios lugares y uno de ellos fue Elota. En la actualidad, se conservan evidencias de su paso en Elota, como petroglifos en rocas que fueron hechos mediante el desgaste de su capa superficial.</w:t>
      </w:r>
    </w:p>
    <w:p w14:paraId="12457A37" w14:textId="77777777" w:rsidR="00B6259B" w:rsidRDefault="00000000">
      <w:pPr>
        <w:spacing w:after="160"/>
        <w:rPr>
          <w:rFonts w:ascii="Calibri" w:eastAsia="Calibri" w:hAnsi="Calibri" w:cs="Calibri"/>
          <w:sz w:val="22"/>
          <w:szCs w:val="22"/>
        </w:rPr>
      </w:pPr>
      <w:r>
        <w:rPr>
          <w:rFonts w:ascii="Calibri" w:eastAsia="Calibri" w:hAnsi="Calibri" w:cs="Calibri"/>
          <w:sz w:val="22"/>
          <w:szCs w:val="22"/>
        </w:rPr>
        <w:t xml:space="preserve">En 1531 llegó el español colonizador Nuño Beltrán de Guzmán, quien estuvo en el río Elota y debido a la gran cantidad de sal que había ahí, le dio el nombre de “río de la sal”. En el año de 1583 Bernabé </w:t>
      </w:r>
      <w:r>
        <w:rPr>
          <w:rFonts w:ascii="Calibri" w:eastAsia="Calibri" w:hAnsi="Calibri" w:cs="Calibri"/>
          <w:sz w:val="22"/>
          <w:szCs w:val="22"/>
        </w:rPr>
        <w:lastRenderedPageBreak/>
        <w:t>López, hizo el repartimiento de los territorios de la Galga y Elota de acuerdo a las relaciones de pobladores de lo que en su momento era la Provincia de Culiacán, el costo fue de 100 pesos.</w:t>
      </w:r>
    </w:p>
    <w:p w14:paraId="0E6E5332" w14:textId="77777777" w:rsidR="00B6259B" w:rsidRDefault="00000000">
      <w:pPr>
        <w:spacing w:after="160"/>
        <w:rPr>
          <w:rFonts w:ascii="Calibri" w:eastAsia="Calibri" w:hAnsi="Calibri" w:cs="Calibri"/>
          <w:sz w:val="22"/>
          <w:szCs w:val="22"/>
        </w:rPr>
      </w:pPr>
      <w:r>
        <w:rPr>
          <w:rFonts w:ascii="Calibri" w:eastAsia="Calibri" w:hAnsi="Calibri" w:cs="Calibri"/>
          <w:sz w:val="22"/>
          <w:szCs w:val="22"/>
        </w:rPr>
        <w:t>En el año de 1810 Alejo García Conde, en su función de intendente y gobernador de la provincia de Sonora y Sinaloa, y comandante general de las Provincias Internas de Occidente, llegó al poblado de Elota para salir con rumbo a San Ignacio, en donde logró derrotar al ejército insurgente. En el mes de octubre de 1830 el Congreso de la Nación decretó que Sonora y Sinaloa quedarían como estados de la federación, mientras que Sinaloa se formó con los “partidos” (en aquel entonces así se le llamaban a los “municipios”) el Rosarito, Villa de la Unión, Concordia, Cosalá, Culiacán, San Ignacio, Mocorito, Badiraguato, El Fuerte, Choix y Sinaloa.</w:t>
      </w:r>
    </w:p>
    <w:p w14:paraId="397A5605" w14:textId="77777777" w:rsidR="00B6259B" w:rsidRDefault="00000000">
      <w:pPr>
        <w:spacing w:after="160"/>
        <w:rPr>
          <w:rFonts w:ascii="Calibri" w:eastAsia="Calibri" w:hAnsi="Calibri" w:cs="Calibri"/>
          <w:sz w:val="22"/>
          <w:szCs w:val="22"/>
        </w:rPr>
      </w:pPr>
      <w:r>
        <w:rPr>
          <w:rFonts w:ascii="Calibri" w:eastAsia="Calibri" w:hAnsi="Calibri" w:cs="Calibri"/>
          <w:sz w:val="22"/>
          <w:szCs w:val="22"/>
        </w:rPr>
        <w:t>El 13 de marzo de 1831 se instaló el Congreso Constituyente en la ciudad de Culiacán. Elota formó parte del partido de Cosalá. En 1887 Heraclio Bernal se rebeló contra el gobierno de Porfirio Díaz por todas las situaciones que se dieron durante muchos años. Bernal señaló que en este periodo hubo muchos altibajos, siendo los de escasos recursos económicos quienes sufrieron más los cambios que implementó Díaz, porque favoreció a los de poder, quienes siempre fueron familias de dinero.</w:t>
      </w:r>
    </w:p>
    <w:p w14:paraId="2542C1C7" w14:textId="77777777" w:rsidR="00B6259B" w:rsidRDefault="00000000">
      <w:pPr>
        <w:spacing w:after="160"/>
        <w:rPr>
          <w:rFonts w:ascii="Calibri" w:eastAsia="Calibri" w:hAnsi="Calibri" w:cs="Calibri"/>
          <w:sz w:val="22"/>
          <w:szCs w:val="22"/>
        </w:rPr>
      </w:pPr>
      <w:r>
        <w:rPr>
          <w:rFonts w:ascii="Calibri" w:eastAsia="Calibri" w:hAnsi="Calibri" w:cs="Calibri"/>
          <w:sz w:val="22"/>
          <w:szCs w:val="22"/>
        </w:rPr>
        <w:t>Debido a conflictos que se dieron en Elota, en 1911 sus habitantes se levantaron en armas para la lucha contra Victoriano Huerta, destacando personas como José Aguilar Barraza, Oscar Aguilar Echavarría, Basilio Torres, José Sanabria y Telésforo Aguilar. Los elotenses y otros habitantes de diferentes partes de Sinaloa y del país, se unieron para enfrentarse a Victoriano Huerta y exigir justicia, presentándose enfrentamientos del 9 al 19 de febrero de 1913.</w:t>
      </w:r>
    </w:p>
    <w:p w14:paraId="0D10BF78" w14:textId="77777777" w:rsidR="00B6259B" w:rsidRDefault="00000000">
      <w:pPr>
        <w:spacing w:after="160"/>
        <w:rPr>
          <w:rFonts w:ascii="Calibri" w:eastAsia="Calibri" w:hAnsi="Calibri" w:cs="Calibri"/>
          <w:sz w:val="22"/>
          <w:szCs w:val="22"/>
        </w:rPr>
      </w:pPr>
      <w:r>
        <w:rPr>
          <w:rFonts w:ascii="Calibri" w:eastAsia="Calibri" w:hAnsi="Calibri" w:cs="Calibri"/>
          <w:sz w:val="22"/>
          <w:szCs w:val="22"/>
        </w:rPr>
        <w:t>Elota se creó como municipio en 1917 debido a la Constitución de 1917, lo que dio paso a la instalación del Ayuntamiento el 5 de mayo del mismo año, y en ese mismo año Sebastián Tolosa Arana tomó protesta como presidente municipal de Elota</w:t>
      </w:r>
      <w:r>
        <w:rPr>
          <w:rFonts w:ascii="Calibri" w:eastAsia="Calibri" w:hAnsi="Calibri" w:cs="Calibri"/>
          <w:sz w:val="22"/>
          <w:szCs w:val="22"/>
          <w:vertAlign w:val="superscript"/>
        </w:rPr>
        <w:footnoteReference w:id="8"/>
      </w:r>
      <w:r>
        <w:rPr>
          <w:rFonts w:ascii="Calibri" w:eastAsia="Calibri" w:hAnsi="Calibri" w:cs="Calibri"/>
          <w:sz w:val="22"/>
          <w:szCs w:val="22"/>
        </w:rPr>
        <w:t>.</w:t>
      </w:r>
    </w:p>
    <w:p w14:paraId="568E1FB5" w14:textId="77777777" w:rsidR="00B6259B" w:rsidRDefault="00000000">
      <w:pPr>
        <w:pStyle w:val="Ttulo2"/>
        <w:rPr>
          <w:rFonts w:ascii="Calibri" w:eastAsia="Calibri" w:hAnsi="Calibri" w:cs="Calibri"/>
          <w:b/>
          <w:color w:val="000000"/>
          <w:sz w:val="22"/>
          <w:szCs w:val="22"/>
        </w:rPr>
      </w:pPr>
      <w:bookmarkStart w:id="24" w:name="_heading=h.26in1rg" w:colFirst="0" w:colLast="0"/>
      <w:bookmarkEnd w:id="24"/>
      <w:r>
        <w:rPr>
          <w:rFonts w:ascii="Calibri" w:eastAsia="Calibri" w:hAnsi="Calibri" w:cs="Calibri"/>
          <w:b/>
          <w:color w:val="000000"/>
          <w:sz w:val="22"/>
          <w:szCs w:val="22"/>
        </w:rPr>
        <w:t>3.5. Contexto demográfico, económico y social</w:t>
      </w:r>
    </w:p>
    <w:p w14:paraId="256336AD" w14:textId="77777777" w:rsidR="00B6259B" w:rsidRDefault="00000000">
      <w:pPr>
        <w:pStyle w:val="Ttulo3"/>
        <w:rPr>
          <w:b/>
          <w:color w:val="000000"/>
          <w:sz w:val="22"/>
          <w:szCs w:val="22"/>
        </w:rPr>
      </w:pPr>
      <w:bookmarkStart w:id="25" w:name="_heading=h.2jxsxqh" w:colFirst="0" w:colLast="0"/>
      <w:bookmarkEnd w:id="25"/>
      <w:r>
        <w:rPr>
          <w:rFonts w:ascii="Calibri" w:eastAsia="Calibri" w:hAnsi="Calibri" w:cs="Calibri"/>
          <w:b/>
          <w:color w:val="000000"/>
          <w:sz w:val="22"/>
          <w:szCs w:val="22"/>
        </w:rPr>
        <w:t>3.5.1. Demografía</w:t>
      </w:r>
    </w:p>
    <w:p w14:paraId="6A354F1B" w14:textId="6DC172DE" w:rsidR="00B6259B" w:rsidRDefault="00000000">
      <w:pPr>
        <w:spacing w:before="200"/>
        <w:rPr>
          <w:rFonts w:ascii="Calibri" w:eastAsia="Calibri" w:hAnsi="Calibri" w:cs="Calibri"/>
          <w:sz w:val="22"/>
          <w:szCs w:val="22"/>
        </w:rPr>
      </w:pPr>
      <w:bookmarkStart w:id="26" w:name="_heading=h.e11m3fp8r36s" w:colFirst="0" w:colLast="0"/>
      <w:bookmarkEnd w:id="26"/>
      <w:r>
        <w:rPr>
          <w:rFonts w:ascii="Calibri" w:eastAsia="Calibri" w:hAnsi="Calibri" w:cs="Calibri"/>
          <w:sz w:val="22"/>
          <w:szCs w:val="22"/>
        </w:rPr>
        <w:t>De acuerdo con el Censo de Población y Vivienda 2020, la población total del municipio de Elota alcanzaba los 55,339 personas ese año, presentando un crecimiento del 29% con respecto al año 2010. Del total de la población, 48.4 % eran mujeres (26, 793 personas) y 51.6% hombres (28, 546 personas). Los grupos de edad que concentraron la mayor cantidad de habitantes fueron aquellos comprendidos entre los 0 y 4 años, los 10 y 14 años, y  los 20 y 24 años, que en conjunto representaron el 29.1 % de la población (DATA México, s.f.</w:t>
      </w:r>
      <w:r>
        <w:rPr>
          <w:rFonts w:ascii="Calibri" w:eastAsia="Calibri" w:hAnsi="Calibri" w:cs="Calibri"/>
          <w:sz w:val="22"/>
          <w:szCs w:val="22"/>
          <w:vertAlign w:val="superscript"/>
        </w:rPr>
        <w:footnoteReference w:id="9"/>
      </w:r>
      <w:r>
        <w:rPr>
          <w:rFonts w:ascii="Calibri" w:eastAsia="Calibri" w:hAnsi="Calibri" w:cs="Calibri"/>
          <w:sz w:val="22"/>
          <w:szCs w:val="22"/>
        </w:rPr>
        <w:t xml:space="preserve">). </w:t>
      </w:r>
    </w:p>
    <w:p w14:paraId="1A28AADC" w14:textId="4FD65D2D" w:rsidR="00B6259B" w:rsidRDefault="00000000">
      <w:pPr>
        <w:spacing w:before="200"/>
        <w:rPr>
          <w:rFonts w:ascii="Calibri" w:eastAsia="Calibri" w:hAnsi="Calibri" w:cs="Calibri"/>
          <w:sz w:val="22"/>
          <w:szCs w:val="22"/>
        </w:rPr>
      </w:pPr>
      <w:r>
        <w:rPr>
          <w:rFonts w:ascii="Calibri" w:eastAsia="Calibri" w:hAnsi="Calibri" w:cs="Calibri"/>
          <w:sz w:val="22"/>
          <w:szCs w:val="22"/>
        </w:rPr>
        <w:t>Según el censo de 2020, la población de Elota se distribuye en un total de 103 localidades, aunque en el Censo de Población y Vivienda 2010, se localizaron 131 (SEDATU, 2014). En relación a la distribución de la población por el tamaño de los núcleos de población, se observó que el 58.8 % residía en localidades de menos de 2,500 habitantes, mientras que el resto residía en localidades de más de 2,500 habitantes, correspondientes a la localidad de La Cruz con 19, 742 habitantes y Tayoltita con 3</w:t>
      </w:r>
      <w:r w:rsidR="005E7EFE">
        <w:rPr>
          <w:rFonts w:ascii="Calibri" w:eastAsia="Calibri" w:hAnsi="Calibri" w:cs="Calibri"/>
          <w:sz w:val="22"/>
          <w:szCs w:val="22"/>
        </w:rPr>
        <w:t>,</w:t>
      </w:r>
      <w:r>
        <w:rPr>
          <w:rFonts w:ascii="Calibri" w:eastAsia="Calibri" w:hAnsi="Calibri" w:cs="Calibri"/>
          <w:sz w:val="22"/>
          <w:szCs w:val="22"/>
        </w:rPr>
        <w:t>033 (INEGI, 2020</w:t>
      </w:r>
      <w:r>
        <w:rPr>
          <w:rFonts w:ascii="Calibri" w:eastAsia="Calibri" w:hAnsi="Calibri" w:cs="Calibri"/>
          <w:sz w:val="22"/>
          <w:szCs w:val="22"/>
          <w:vertAlign w:val="superscript"/>
        </w:rPr>
        <w:footnoteReference w:id="10"/>
      </w:r>
      <w:r>
        <w:rPr>
          <w:rFonts w:ascii="Calibri" w:eastAsia="Calibri" w:hAnsi="Calibri" w:cs="Calibri"/>
          <w:sz w:val="22"/>
          <w:szCs w:val="22"/>
        </w:rPr>
        <w:t xml:space="preserve">). Por otro lado, dentro de la Zona de Conservación Ecológica </w:t>
      </w:r>
      <w:r>
        <w:rPr>
          <w:rFonts w:ascii="Calibri" w:eastAsia="Calibri" w:hAnsi="Calibri" w:cs="Calibri"/>
          <w:sz w:val="22"/>
          <w:szCs w:val="22"/>
        </w:rPr>
        <w:lastRenderedPageBreak/>
        <w:t>Municipal “Ceuta”, no se encuentra ninguna localidad. Las más cercanas son Ceuta al sur, Pueblo Nuevo hacia el noreste y Ejido Culiacán al Norte (INEGI, 2010</w:t>
      </w:r>
      <w:r>
        <w:rPr>
          <w:rFonts w:ascii="Calibri" w:eastAsia="Calibri" w:hAnsi="Calibri" w:cs="Calibri"/>
          <w:sz w:val="22"/>
          <w:szCs w:val="22"/>
          <w:vertAlign w:val="superscript"/>
        </w:rPr>
        <w:footnoteReference w:id="11"/>
      </w:r>
      <w:r>
        <w:rPr>
          <w:rFonts w:ascii="Calibri" w:eastAsia="Calibri" w:hAnsi="Calibri" w:cs="Calibri"/>
          <w:sz w:val="22"/>
          <w:szCs w:val="22"/>
        </w:rPr>
        <w:t>).</w:t>
      </w:r>
    </w:p>
    <w:p w14:paraId="252F6A8D" w14:textId="2C60D8E3" w:rsidR="00B6259B" w:rsidRDefault="00000000">
      <w:pPr>
        <w:spacing w:before="200"/>
        <w:rPr>
          <w:rFonts w:ascii="Calibri" w:eastAsia="Calibri" w:hAnsi="Calibri" w:cs="Calibri"/>
          <w:sz w:val="22"/>
          <w:szCs w:val="22"/>
        </w:rPr>
      </w:pPr>
      <w:r>
        <w:rPr>
          <w:rFonts w:ascii="Calibri" w:eastAsia="Calibri" w:hAnsi="Calibri" w:cs="Calibri"/>
          <w:sz w:val="22"/>
          <w:szCs w:val="22"/>
        </w:rPr>
        <w:t xml:space="preserve">En cuanto al uso de lenguas indígenas en Elota, se identificó que 665 personas de 3 años en adelante, o el 1.2% de la población total, hablaban al menos una lengua indígena en 2020. Las lenguas indígenas más habladas fueron el </w:t>
      </w:r>
      <w:r w:rsidR="005C45B7">
        <w:rPr>
          <w:rFonts w:ascii="Calibri" w:eastAsia="Calibri" w:hAnsi="Calibri" w:cs="Calibri"/>
          <w:sz w:val="22"/>
          <w:szCs w:val="22"/>
        </w:rPr>
        <w:t>n</w:t>
      </w:r>
      <w:r>
        <w:rPr>
          <w:rFonts w:ascii="Calibri" w:eastAsia="Calibri" w:hAnsi="Calibri" w:cs="Calibri"/>
          <w:sz w:val="22"/>
          <w:szCs w:val="22"/>
        </w:rPr>
        <w:t xml:space="preserve">áhuatl (247 habitantes), </w:t>
      </w:r>
      <w:r w:rsidR="005C45B7">
        <w:rPr>
          <w:rFonts w:ascii="Calibri" w:eastAsia="Calibri" w:hAnsi="Calibri" w:cs="Calibri"/>
          <w:sz w:val="22"/>
          <w:szCs w:val="22"/>
        </w:rPr>
        <w:t>t</w:t>
      </w:r>
      <w:r>
        <w:rPr>
          <w:rFonts w:ascii="Calibri" w:eastAsia="Calibri" w:hAnsi="Calibri" w:cs="Calibri"/>
          <w:sz w:val="22"/>
          <w:szCs w:val="22"/>
        </w:rPr>
        <w:t xml:space="preserve">otonaco (120 habitantes) y zapoteco (72 habitantes)(DATA México, s.f.). </w:t>
      </w:r>
    </w:p>
    <w:p w14:paraId="271778A5" w14:textId="77777777" w:rsidR="00B6259B" w:rsidRDefault="00000000">
      <w:pPr>
        <w:spacing w:before="200"/>
        <w:rPr>
          <w:rFonts w:ascii="Calibri" w:eastAsia="Calibri" w:hAnsi="Calibri" w:cs="Calibri"/>
          <w:sz w:val="22"/>
          <w:szCs w:val="22"/>
        </w:rPr>
      </w:pPr>
      <w:r>
        <w:rPr>
          <w:rFonts w:ascii="Calibri" w:eastAsia="Calibri" w:hAnsi="Calibri" w:cs="Calibri"/>
          <w:sz w:val="22"/>
          <w:szCs w:val="22"/>
        </w:rPr>
        <w:t>También en 2020, la mayoría de las viviendas particulares habitadas disponía de 3 y 4 cuartos, representando el 33% y el  25.2%, respectivamente. Además, el 48.2% de las viviendas contaban con 2 dormitorios, mientras que el 31% contaba con solo 1. En cuanto a los servicios y la conectividad de la vivienda, se observó que el 33.9% contaba con horno, el 68.8% con lavadora y el 91% con refrigerador. Asimismo, el 65% de las viviendas tenía aire acondicionado, el 0.32 % de paneles solares y el 1.11 % contaba con calentador solar de agua. Respecto al transporte y acceso a las tecnologías, el 51.5% de las viviendas disponían de automóvil, el 32.6% con motocicleta y el 26.5% con bicicleta. Además, el 89% de las viviendas disponía de celular, el 22.6% tenía acceso a internet y el 20.3 % disponía de computadora (DATA México, s.f.).</w:t>
      </w:r>
    </w:p>
    <w:p w14:paraId="4A7C081D" w14:textId="77777777" w:rsidR="00B6259B" w:rsidRDefault="00000000">
      <w:pPr>
        <w:spacing w:before="200"/>
        <w:rPr>
          <w:rFonts w:ascii="Calibri" w:eastAsia="Calibri" w:hAnsi="Calibri" w:cs="Calibri"/>
          <w:sz w:val="22"/>
          <w:szCs w:val="22"/>
        </w:rPr>
      </w:pPr>
      <w:r>
        <w:rPr>
          <w:rFonts w:ascii="Calibri" w:eastAsia="Calibri" w:hAnsi="Calibri" w:cs="Calibri"/>
          <w:sz w:val="22"/>
          <w:szCs w:val="22"/>
        </w:rPr>
        <w:t>En relación a los hábitos de transporte, el 53.8% de la población de Elota acostumbró utilizar vehículo particular, ya sea automóvil, camioneta o motocicleta, como principal medio de transporte al trabajo. El tiempo promedio de traslado del hogar al trabajo fue de 17.2 minutos. Por otro lado, para acudir al lugar de estudios, el 67.2 % de la población acostumbró utilizar el camión, taxi, combi o colectivo, como principal medio de transporte, con un tiempo promedio de traslado desde el hogar al lugar de estudios de 13.6 minutos (DATA México, s.f.).</w:t>
      </w:r>
    </w:p>
    <w:p w14:paraId="135026E4" w14:textId="77777777" w:rsidR="00B6259B" w:rsidRDefault="00000000">
      <w:pPr>
        <w:spacing w:before="200"/>
        <w:rPr>
          <w:rFonts w:ascii="Calibri" w:eastAsia="Calibri" w:hAnsi="Calibri" w:cs="Calibri"/>
          <w:sz w:val="22"/>
          <w:szCs w:val="22"/>
        </w:rPr>
      </w:pPr>
      <w:r>
        <w:rPr>
          <w:rFonts w:ascii="Calibri" w:eastAsia="Calibri" w:hAnsi="Calibri" w:cs="Calibri"/>
          <w:sz w:val="22"/>
          <w:szCs w:val="22"/>
        </w:rPr>
        <w:t xml:space="preserve">Referente a la educación, se observó que los principales grados académicos de la población de 15 años y más en Elota, fueron Primaria (18.8 % hombres y 14.3% mujeres), Secundaria ( 15.1% mujeres y 12.9 % hombres) y Preparatoria o Bachillerato General (11.7% mujeres y 10.7%) (porcentajes del total de la población).  La tasa de analfabetismo fue del 7.91%, siendo 53.6 % hombres y 46.4% mujeres del total de la población analfabeta (DATA México, s.f.). </w:t>
      </w:r>
    </w:p>
    <w:p w14:paraId="04F0B0F4" w14:textId="77777777" w:rsidR="00B6259B" w:rsidRDefault="00000000">
      <w:pPr>
        <w:spacing w:before="200"/>
        <w:rPr>
          <w:rFonts w:ascii="Calibri" w:eastAsia="Calibri" w:hAnsi="Calibri" w:cs="Calibri"/>
          <w:sz w:val="22"/>
          <w:szCs w:val="22"/>
        </w:rPr>
      </w:pPr>
      <w:r>
        <w:rPr>
          <w:rFonts w:ascii="Calibri" w:eastAsia="Calibri" w:hAnsi="Calibri" w:cs="Calibri"/>
          <w:sz w:val="22"/>
          <w:szCs w:val="22"/>
        </w:rPr>
        <w:t>En cuanto a la población económicamente activa, los salarios y la población ocupada, no se cuenta con información detallada a nivel municipal (DATA México, s.f.).</w:t>
      </w:r>
    </w:p>
    <w:p w14:paraId="20C135FE" w14:textId="77777777" w:rsidR="00B6259B" w:rsidRDefault="00000000">
      <w:pPr>
        <w:pStyle w:val="Ttulo3"/>
        <w:rPr>
          <w:rFonts w:ascii="Calibri" w:eastAsia="Calibri" w:hAnsi="Calibri" w:cs="Calibri"/>
          <w:b/>
          <w:color w:val="000000"/>
          <w:sz w:val="22"/>
          <w:szCs w:val="22"/>
        </w:rPr>
      </w:pPr>
      <w:bookmarkStart w:id="27" w:name="_heading=h.z337ya" w:colFirst="0" w:colLast="0"/>
      <w:bookmarkEnd w:id="27"/>
      <w:r>
        <w:rPr>
          <w:rFonts w:ascii="Calibri" w:eastAsia="Calibri" w:hAnsi="Calibri" w:cs="Calibri"/>
          <w:b/>
          <w:color w:val="000000"/>
          <w:sz w:val="22"/>
          <w:szCs w:val="22"/>
        </w:rPr>
        <w:t>3.5.2. Actividades económicas</w:t>
      </w:r>
    </w:p>
    <w:p w14:paraId="2F411157" w14:textId="77777777" w:rsidR="00B6259B" w:rsidRDefault="00000000">
      <w:pPr>
        <w:spacing w:after="160"/>
        <w:rPr>
          <w:rFonts w:ascii="Calibri" w:eastAsia="Calibri" w:hAnsi="Calibri" w:cs="Calibri"/>
          <w:sz w:val="22"/>
          <w:szCs w:val="22"/>
        </w:rPr>
      </w:pPr>
      <w:bookmarkStart w:id="28" w:name="_heading=h.fq1loopdpbrg" w:colFirst="0" w:colLast="0"/>
      <w:bookmarkEnd w:id="28"/>
      <w:r>
        <w:rPr>
          <w:rFonts w:ascii="Calibri" w:eastAsia="Calibri" w:hAnsi="Calibri" w:cs="Calibri"/>
          <w:sz w:val="22"/>
          <w:szCs w:val="22"/>
        </w:rPr>
        <w:t>La economía del municipio de Elota se basa en la agricultura. Los principales productos cosechados son maíz, frijol, arroz, cártamo y algodón. En cuanto a las hortalizas, destaca la producción de tomate, pepino, chile y en menor medida la papaya. De acuerdo con la Secretaría de Economía, en 2022 las principales exportaciones de Elota fueron tomates frescos o refrigerados, otras verduras, frescas o refrigeradas y pepinillos, frescos o refrigerados. Los principales destinos de las ventas fueron Estados Unidos (DATA México, s.f.).</w:t>
      </w:r>
    </w:p>
    <w:p w14:paraId="6E42F5B1" w14:textId="77777777" w:rsidR="00B6259B" w:rsidRDefault="00000000">
      <w:pPr>
        <w:spacing w:after="160"/>
        <w:rPr>
          <w:rFonts w:ascii="Calibri" w:eastAsia="Calibri" w:hAnsi="Calibri" w:cs="Calibri"/>
          <w:sz w:val="22"/>
          <w:szCs w:val="22"/>
        </w:rPr>
      </w:pPr>
      <w:r>
        <w:rPr>
          <w:rFonts w:ascii="Calibri" w:eastAsia="Calibri" w:hAnsi="Calibri" w:cs="Calibri"/>
          <w:sz w:val="22"/>
          <w:szCs w:val="22"/>
        </w:rPr>
        <w:t xml:space="preserve">Otra actividad importante en el municipio de Elota es la ganadería que forma parte del sector agropecuario y se basa en la cría y explotación de ganado para su transformación y comercialización. En la región es algo que se hace de forma extensiva, la principal especie que se explota es el bovino, </w:t>
      </w:r>
      <w:r>
        <w:rPr>
          <w:rFonts w:ascii="Calibri" w:eastAsia="Calibri" w:hAnsi="Calibri" w:cs="Calibri"/>
          <w:sz w:val="22"/>
          <w:szCs w:val="22"/>
        </w:rPr>
        <w:lastRenderedPageBreak/>
        <w:t>después está el porcino, así como la producción avícola, pero esta última se hace muy poco, y por el contrario, la apicultura es una actividad que ha adquirido mayor importancia en la localidad.</w:t>
      </w:r>
    </w:p>
    <w:p w14:paraId="19D88542" w14:textId="77777777" w:rsidR="00B6259B" w:rsidRDefault="00000000">
      <w:pPr>
        <w:spacing w:after="160"/>
        <w:rPr>
          <w:rFonts w:ascii="Calibri" w:eastAsia="Calibri" w:hAnsi="Calibri" w:cs="Calibri"/>
          <w:sz w:val="22"/>
          <w:szCs w:val="22"/>
        </w:rPr>
      </w:pPr>
      <w:r>
        <w:rPr>
          <w:rFonts w:ascii="Calibri" w:eastAsia="Calibri" w:hAnsi="Calibri" w:cs="Calibri"/>
          <w:sz w:val="22"/>
          <w:szCs w:val="22"/>
        </w:rPr>
        <w:t xml:space="preserve">Las aves de corral se cuidan en los huertos familiares, porque son aves domesticadas que se usan para la alimentación en cuanto a carne y obtención de huevos. En la cabecera municipal y en las zonas donde hay comisarías se encuentran algunos establos lecheros. </w:t>
      </w:r>
    </w:p>
    <w:p w14:paraId="227CF57E" w14:textId="77777777" w:rsidR="00B6259B" w:rsidRDefault="00000000">
      <w:pPr>
        <w:spacing w:after="160"/>
        <w:rPr>
          <w:rFonts w:ascii="Calibri" w:eastAsia="Calibri" w:hAnsi="Calibri" w:cs="Calibri"/>
          <w:sz w:val="22"/>
          <w:szCs w:val="22"/>
        </w:rPr>
      </w:pPr>
      <w:r>
        <w:rPr>
          <w:rFonts w:ascii="Calibri" w:eastAsia="Calibri" w:hAnsi="Calibri" w:cs="Calibri"/>
          <w:sz w:val="22"/>
          <w:szCs w:val="22"/>
        </w:rPr>
        <w:t>De la industria que se ha desarrollado en el municipio, tiene mayor influencia económica el transporte. Esta industria está formada por empresas familiares y algunos talleres, destinando su producción al mercado local. El INEGI indica que destacan los productos alimenticios; la producción de muebles, principalmente los que están hechos de madera; así como los productos metálicos, maquinaria y equipo.</w:t>
      </w:r>
    </w:p>
    <w:p w14:paraId="2EE2A550" w14:textId="77777777" w:rsidR="00B6259B" w:rsidRDefault="00000000">
      <w:pPr>
        <w:spacing w:after="160"/>
        <w:rPr>
          <w:rFonts w:ascii="Calibri" w:eastAsia="Calibri" w:hAnsi="Calibri" w:cs="Calibri"/>
          <w:b/>
          <w:sz w:val="22"/>
          <w:szCs w:val="22"/>
        </w:rPr>
      </w:pPr>
      <w:r>
        <w:rPr>
          <w:rFonts w:ascii="Calibri" w:eastAsia="Calibri" w:hAnsi="Calibri" w:cs="Calibri"/>
          <w:sz w:val="22"/>
          <w:szCs w:val="22"/>
        </w:rPr>
        <w:t>El comercio es otra actividad realizada en la localidad, centrada en la atención de necesidades básicas de la población y de los municipios vecinos de Elota. La derrama económica de este sector es muy importante porque permite el crecimiento de las familias.</w:t>
      </w:r>
    </w:p>
    <w:p w14:paraId="47ECACED" w14:textId="77777777" w:rsidR="00B6259B" w:rsidRDefault="00000000">
      <w:pPr>
        <w:spacing w:after="160"/>
        <w:rPr>
          <w:rFonts w:ascii="Calibri" w:eastAsia="Calibri" w:hAnsi="Calibri" w:cs="Calibri"/>
          <w:b/>
          <w:sz w:val="22"/>
          <w:szCs w:val="22"/>
        </w:rPr>
      </w:pPr>
      <w:r>
        <w:rPr>
          <w:rFonts w:ascii="Calibri" w:eastAsia="Calibri" w:hAnsi="Calibri" w:cs="Calibri"/>
          <w:b/>
          <w:sz w:val="22"/>
          <w:szCs w:val="22"/>
        </w:rPr>
        <w:t xml:space="preserve">Importancia de Bahía de Ceuta para la producción de sal </w:t>
      </w:r>
    </w:p>
    <w:p w14:paraId="5DB2E925" w14:textId="77777777" w:rsidR="00B6259B" w:rsidRDefault="00000000">
      <w:pPr>
        <w:spacing w:after="160"/>
        <w:rPr>
          <w:rFonts w:ascii="Calibri" w:eastAsia="Calibri" w:hAnsi="Calibri" w:cs="Calibri"/>
          <w:sz w:val="22"/>
          <w:szCs w:val="22"/>
        </w:rPr>
      </w:pPr>
      <w:bookmarkStart w:id="29" w:name="_heading=h.lnxbz9" w:colFirst="0" w:colLast="0"/>
      <w:bookmarkEnd w:id="29"/>
      <w:r>
        <w:rPr>
          <w:rFonts w:ascii="Calibri" w:eastAsia="Calibri" w:hAnsi="Calibri" w:cs="Calibri"/>
          <w:sz w:val="22"/>
          <w:szCs w:val="22"/>
        </w:rPr>
        <w:t>En los 80’s, la “salina de Ceuta” fue concesionada para la producción de sal, que ya no se realiza, pero representaba una actividad económica para el Estado. En Sinaloa se encuentra la quinta productora de sal más importante de México, ésta se localiza en Montelargo, Navolato, en los límites con Angostura. En 2021 se producían 600 toneladas por mes, empleando a 30 personas</w:t>
      </w:r>
      <w:r>
        <w:rPr>
          <w:rFonts w:ascii="Calibri" w:eastAsia="Calibri" w:hAnsi="Calibri" w:cs="Calibri"/>
          <w:sz w:val="22"/>
          <w:szCs w:val="22"/>
          <w:vertAlign w:val="superscript"/>
        </w:rPr>
        <w:footnoteReference w:id="12"/>
      </w:r>
      <w:r>
        <w:rPr>
          <w:rFonts w:ascii="Calibri" w:eastAsia="Calibri" w:hAnsi="Calibri" w:cs="Calibri"/>
          <w:sz w:val="22"/>
          <w:szCs w:val="22"/>
        </w:rPr>
        <w:t xml:space="preserve">. </w:t>
      </w:r>
    </w:p>
    <w:p w14:paraId="33A7239B" w14:textId="77777777" w:rsidR="00B6259B" w:rsidRDefault="00000000">
      <w:pPr>
        <w:spacing w:after="160"/>
        <w:rPr>
          <w:rFonts w:ascii="Calibri" w:eastAsia="Calibri" w:hAnsi="Calibri" w:cs="Calibri"/>
          <w:b/>
          <w:sz w:val="22"/>
          <w:szCs w:val="22"/>
        </w:rPr>
      </w:pPr>
      <w:r>
        <w:rPr>
          <w:rFonts w:ascii="Calibri" w:eastAsia="Calibri" w:hAnsi="Calibri" w:cs="Calibri"/>
          <w:b/>
          <w:sz w:val="22"/>
          <w:szCs w:val="22"/>
        </w:rPr>
        <w:t>Otros usos tradicionales del área</w:t>
      </w:r>
    </w:p>
    <w:p w14:paraId="2E0DD21E" w14:textId="2F57A15E" w:rsidR="00B6259B" w:rsidRDefault="00000000">
      <w:pPr>
        <w:spacing w:after="160"/>
        <w:rPr>
          <w:rFonts w:ascii="Calibri" w:eastAsia="Calibri" w:hAnsi="Calibri" w:cs="Calibri"/>
          <w:sz w:val="22"/>
          <w:szCs w:val="22"/>
        </w:rPr>
      </w:pPr>
      <w:bookmarkStart w:id="30" w:name="_heading=h.35nkun2" w:colFirst="0" w:colLast="0"/>
      <w:bookmarkEnd w:id="30"/>
      <w:r>
        <w:rPr>
          <w:rFonts w:ascii="Calibri" w:eastAsia="Calibri" w:hAnsi="Calibri" w:cs="Calibri"/>
          <w:sz w:val="22"/>
          <w:szCs w:val="22"/>
        </w:rPr>
        <w:t>Elota es conocido como el “Pueblo Señorial” de Sinaloa por sus tradiciones, cultura, gastronomía, belleza arquitectónica y atractivos naturales. En el centro de población se pueden encontrar casonas con más de 100 años de antigüedad, la plazuela General Rigoberto Aguilar Barraza. A las afueras del poblado está ubicada la “tumba encadenada” en el panteón municipal.</w:t>
      </w:r>
      <w:r w:rsidR="005E7EFE">
        <w:rPr>
          <w:rFonts w:ascii="Calibri" w:eastAsia="Calibri" w:hAnsi="Calibri" w:cs="Calibri"/>
          <w:sz w:val="22"/>
          <w:szCs w:val="22"/>
        </w:rPr>
        <w:t xml:space="preserve"> En la zona se encuentra</w:t>
      </w:r>
      <w:r>
        <w:rPr>
          <w:rFonts w:ascii="Calibri" w:eastAsia="Calibri" w:hAnsi="Calibri" w:cs="Calibri"/>
          <w:sz w:val="22"/>
          <w:szCs w:val="22"/>
        </w:rPr>
        <w:t xml:space="preserve"> un manantial denominado “Chorrito Encantado” y el “Árbol de los Enamorados” en donde es costumbre que los visitantes pidan un deseo. La leyenda cuenta que por cada deseo cumplido, brotan raíces al frondoso árbol. La historia y la cultura de Elota se pueden observar en el museo comunitario, en donde se encuentran piezas antiguas, fotografías e imágenes de San Juan Bautista, patrono del lugar. El Cerrito Verde, es una zona que protege el Instituto Nacional de Antropología e Historia, por el hallazgo de petroglifos y petrograbados</w:t>
      </w:r>
      <w:r>
        <w:rPr>
          <w:rFonts w:ascii="Calibri" w:eastAsia="Calibri" w:hAnsi="Calibri" w:cs="Calibri"/>
          <w:sz w:val="22"/>
          <w:szCs w:val="22"/>
          <w:vertAlign w:val="superscript"/>
        </w:rPr>
        <w:footnoteReference w:id="13"/>
      </w:r>
      <w:r>
        <w:rPr>
          <w:rFonts w:ascii="Calibri" w:eastAsia="Calibri" w:hAnsi="Calibri" w:cs="Calibri"/>
          <w:sz w:val="22"/>
          <w:szCs w:val="22"/>
        </w:rPr>
        <w:t xml:space="preserve">. </w:t>
      </w:r>
    </w:p>
    <w:p w14:paraId="63429673" w14:textId="77777777" w:rsidR="00B6259B" w:rsidRDefault="00000000">
      <w:pPr>
        <w:spacing w:after="160"/>
        <w:jc w:val="left"/>
        <w:rPr>
          <w:rFonts w:ascii="Calibri" w:eastAsia="Calibri" w:hAnsi="Calibri" w:cs="Calibri"/>
          <w:sz w:val="22"/>
          <w:szCs w:val="22"/>
        </w:rPr>
      </w:pPr>
      <w:r>
        <w:rPr>
          <w:rFonts w:ascii="Calibri" w:eastAsia="Calibri" w:hAnsi="Calibri" w:cs="Calibri"/>
          <w:b/>
          <w:sz w:val="22"/>
          <w:szCs w:val="22"/>
        </w:rPr>
        <w:t>Usos y aprovechamientos, actuales y potenciales, de los recursos naturales del área</w:t>
      </w:r>
    </w:p>
    <w:p w14:paraId="0C92938B" w14:textId="536F7883" w:rsidR="00B6259B" w:rsidRDefault="00000000">
      <w:pPr>
        <w:spacing w:after="200"/>
        <w:rPr>
          <w:rFonts w:ascii="Calibri" w:eastAsia="Calibri" w:hAnsi="Calibri" w:cs="Calibri"/>
          <w:sz w:val="22"/>
          <w:szCs w:val="22"/>
        </w:rPr>
      </w:pPr>
      <w:r>
        <w:rPr>
          <w:rFonts w:ascii="Calibri" w:eastAsia="Calibri" w:hAnsi="Calibri" w:cs="Calibri"/>
          <w:sz w:val="22"/>
          <w:szCs w:val="22"/>
        </w:rPr>
        <w:t xml:space="preserve">Actualmente ya no se utiliza el área para la producción de sal. En ocasiones los ganaderos permiten que su ganado entre al área y realice pastoreo. Dado a que el área es un sitio importante para la reproducción, alimentación y descanso de diversas especies de aves playeras, se considera que los usos potenciales son la educación ambiental y el turismo de bajo impacto a través del aviturismo. Esta actividad se vería fortalecida pues en la zona cercana se encuentra la Playa Ceuta, que es Santuario, para la protección, conservación y manejo de tortugas marinas. Así mismo, se encuentra el museo de la tortuga marina y cercano el ANP Estatal “Tacuichamona”. Se podría establecer un circuito entre estas áreas centrado en el turismo de bajo impacto. </w:t>
      </w:r>
    </w:p>
    <w:p w14:paraId="6E330632" w14:textId="77777777" w:rsidR="00B6259B" w:rsidRDefault="00000000">
      <w:pPr>
        <w:pStyle w:val="Ttulo3"/>
        <w:rPr>
          <w:rFonts w:ascii="Calibri" w:eastAsia="Calibri" w:hAnsi="Calibri" w:cs="Calibri"/>
          <w:b/>
          <w:color w:val="000000"/>
          <w:sz w:val="22"/>
          <w:szCs w:val="22"/>
        </w:rPr>
      </w:pPr>
      <w:bookmarkStart w:id="31" w:name="_heading=h.3j2qqm3" w:colFirst="0" w:colLast="0"/>
      <w:bookmarkEnd w:id="31"/>
      <w:r>
        <w:rPr>
          <w:rFonts w:ascii="Calibri" w:eastAsia="Calibri" w:hAnsi="Calibri" w:cs="Calibri"/>
          <w:b/>
          <w:color w:val="000000"/>
          <w:sz w:val="22"/>
          <w:szCs w:val="22"/>
        </w:rPr>
        <w:lastRenderedPageBreak/>
        <w:t>3.5.3. Social</w:t>
      </w:r>
    </w:p>
    <w:p w14:paraId="3681B00A" w14:textId="00407CD9" w:rsidR="00B6259B" w:rsidRDefault="00000000">
      <w:pPr>
        <w:spacing w:after="200"/>
        <w:rPr>
          <w:rFonts w:ascii="Calibri" w:eastAsia="Calibri" w:hAnsi="Calibri" w:cs="Calibri"/>
          <w:sz w:val="22"/>
          <w:szCs w:val="22"/>
        </w:rPr>
      </w:pPr>
      <w:bookmarkStart w:id="32" w:name="_heading=h.j157lm60fd4" w:colFirst="0" w:colLast="0"/>
      <w:bookmarkEnd w:id="32"/>
      <w:r>
        <w:rPr>
          <w:rFonts w:ascii="Calibri" w:eastAsia="Calibri" w:hAnsi="Calibri" w:cs="Calibri"/>
          <w:sz w:val="22"/>
          <w:szCs w:val="22"/>
        </w:rPr>
        <w:t>En 2020, en Elota</w:t>
      </w:r>
      <w:r w:rsidR="005E7EFE">
        <w:rPr>
          <w:rFonts w:ascii="Calibri" w:eastAsia="Calibri" w:hAnsi="Calibri" w:cs="Calibri"/>
          <w:sz w:val="22"/>
          <w:szCs w:val="22"/>
        </w:rPr>
        <w:t>,</w:t>
      </w:r>
      <w:r>
        <w:rPr>
          <w:rFonts w:ascii="Calibri" w:eastAsia="Calibri" w:hAnsi="Calibri" w:cs="Calibri"/>
          <w:sz w:val="22"/>
          <w:szCs w:val="22"/>
        </w:rPr>
        <w:t xml:space="preserve"> el 32.5% de la población se encontraba en situación de pobreza moderada, mientras que el 5.68% en situación de pobreza extrema. Asimismo, el 44.4%, de la población se consideró vulnerable por carencias sociales, mientras que el 4.57% estaba en situación de vulnerabilidad por ingresos. Las principales carencias sociales en el municipio estaban relacionadas con el acceso a la seguridad social, los servicios básicos en la vivienda</w:t>
      </w:r>
      <w:r w:rsidR="005E7EFE">
        <w:rPr>
          <w:rFonts w:ascii="Calibri" w:eastAsia="Calibri" w:hAnsi="Calibri" w:cs="Calibri"/>
          <w:sz w:val="22"/>
          <w:szCs w:val="22"/>
        </w:rPr>
        <w:t>,</w:t>
      </w:r>
      <w:r>
        <w:rPr>
          <w:rFonts w:ascii="Calibri" w:eastAsia="Calibri" w:hAnsi="Calibri" w:cs="Calibri"/>
          <w:sz w:val="22"/>
          <w:szCs w:val="22"/>
        </w:rPr>
        <w:t xml:space="preserve"> y al rezago educativo (DATA México, s.f.). </w:t>
      </w:r>
    </w:p>
    <w:p w14:paraId="284B3D7C" w14:textId="77777777" w:rsidR="00B6259B" w:rsidRDefault="00000000">
      <w:pPr>
        <w:pStyle w:val="Ttulo2"/>
        <w:rPr>
          <w:rFonts w:ascii="Calibri" w:eastAsia="Calibri" w:hAnsi="Calibri" w:cs="Calibri"/>
          <w:b/>
          <w:color w:val="000000"/>
          <w:sz w:val="22"/>
          <w:szCs w:val="22"/>
        </w:rPr>
      </w:pPr>
      <w:bookmarkStart w:id="33" w:name="_heading=h.1y810tw" w:colFirst="0" w:colLast="0"/>
      <w:bookmarkEnd w:id="33"/>
      <w:r>
        <w:rPr>
          <w:rFonts w:ascii="Calibri" w:eastAsia="Calibri" w:hAnsi="Calibri" w:cs="Calibri"/>
          <w:b/>
          <w:color w:val="000000"/>
          <w:sz w:val="22"/>
          <w:szCs w:val="22"/>
        </w:rPr>
        <w:t>3.6. Uso de suelo</w:t>
      </w:r>
    </w:p>
    <w:p w14:paraId="69828D52" w14:textId="32A01986" w:rsidR="00B6259B" w:rsidRDefault="00000000">
      <w:pPr>
        <w:spacing w:after="160" w:line="259" w:lineRule="auto"/>
        <w:rPr>
          <w:rFonts w:ascii="Calibri" w:eastAsia="Calibri" w:hAnsi="Calibri" w:cs="Calibri"/>
          <w:sz w:val="22"/>
          <w:szCs w:val="22"/>
        </w:rPr>
      </w:pPr>
      <w:bookmarkStart w:id="34" w:name="_heading=h.4gyvtm9cjkrl" w:colFirst="0" w:colLast="0"/>
      <w:bookmarkEnd w:id="34"/>
      <w:r>
        <w:rPr>
          <w:rFonts w:ascii="Calibri" w:eastAsia="Calibri" w:hAnsi="Calibri" w:cs="Calibri"/>
          <w:sz w:val="22"/>
          <w:szCs w:val="22"/>
        </w:rPr>
        <w:t>En Elota, el 51.10% del suelo se destina a la agricultura, mientras que solo el 0.30 % está designado como zona urbana. Si bien en el área que abarca la Zona de Conservación Ecológica Municipal “Ceuta”, no hay presencia de asentamientos urbanos, el uso del suelo corresponde principalmente a la vegetación y al área de salina</w:t>
      </w:r>
      <w:r w:rsidR="005C45B7">
        <w:rPr>
          <w:rFonts w:ascii="Calibri" w:eastAsia="Calibri" w:hAnsi="Calibri" w:cs="Calibri"/>
          <w:sz w:val="22"/>
          <w:szCs w:val="22"/>
        </w:rPr>
        <w:t>;</w:t>
      </w:r>
      <w:r>
        <w:rPr>
          <w:rFonts w:ascii="Calibri" w:eastAsia="Calibri" w:hAnsi="Calibri" w:cs="Calibri"/>
          <w:sz w:val="22"/>
          <w:szCs w:val="22"/>
        </w:rPr>
        <w:t xml:space="preserve"> </w:t>
      </w:r>
      <w:r w:rsidR="005C45B7">
        <w:rPr>
          <w:rFonts w:ascii="Calibri" w:eastAsia="Calibri" w:hAnsi="Calibri" w:cs="Calibri"/>
          <w:sz w:val="22"/>
          <w:szCs w:val="22"/>
        </w:rPr>
        <w:t xml:space="preserve">sin embargo, </w:t>
      </w:r>
      <w:r>
        <w:rPr>
          <w:rFonts w:ascii="Calibri" w:eastAsia="Calibri" w:hAnsi="Calibri" w:cs="Calibri"/>
          <w:sz w:val="22"/>
          <w:szCs w:val="22"/>
        </w:rPr>
        <w:t>sí está rodeada por campos agrícolas (INEGI, 2010) (Figura 2).</w:t>
      </w:r>
    </w:p>
    <w:p w14:paraId="5074635F" w14:textId="77777777" w:rsidR="00B6259B" w:rsidRDefault="00000000">
      <w:pPr>
        <w:spacing w:after="160" w:line="259" w:lineRule="auto"/>
        <w:rPr>
          <w:rFonts w:ascii="Calibri" w:eastAsia="Calibri" w:hAnsi="Calibri" w:cs="Calibri"/>
          <w:sz w:val="22"/>
          <w:szCs w:val="22"/>
        </w:rPr>
      </w:pPr>
      <w:r>
        <w:rPr>
          <w:rFonts w:ascii="Calibri" w:eastAsia="Calibri" w:hAnsi="Calibri" w:cs="Calibri"/>
          <w:noProof/>
          <w:sz w:val="22"/>
          <w:szCs w:val="22"/>
        </w:rPr>
        <w:drawing>
          <wp:inline distT="0" distB="0" distL="0" distR="0" wp14:anchorId="164136EA" wp14:editId="5EE45EE3">
            <wp:extent cx="5612130" cy="4336415"/>
            <wp:effectExtent l="0" t="0" r="0" b="0"/>
            <wp:docPr id="178828449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612130" cy="4336415"/>
                    </a:xfrm>
                    <a:prstGeom prst="rect">
                      <a:avLst/>
                    </a:prstGeom>
                    <a:ln/>
                  </pic:spPr>
                </pic:pic>
              </a:graphicData>
            </a:graphic>
          </wp:inline>
        </w:drawing>
      </w:r>
    </w:p>
    <w:p w14:paraId="6F745E71" w14:textId="42FFFD9A" w:rsidR="00B6259B" w:rsidRDefault="00000000" w:rsidP="005C45B7">
      <w:pPr>
        <w:jc w:val="center"/>
        <w:rPr>
          <w:rFonts w:ascii="Calibri" w:eastAsia="Calibri" w:hAnsi="Calibri" w:cs="Calibri"/>
          <w:b/>
          <w:sz w:val="22"/>
          <w:szCs w:val="22"/>
        </w:rPr>
      </w:pPr>
      <w:r>
        <w:rPr>
          <w:rFonts w:ascii="Calibri" w:eastAsia="Calibri" w:hAnsi="Calibri" w:cs="Calibri"/>
          <w:b/>
          <w:sz w:val="18"/>
          <w:szCs w:val="18"/>
        </w:rPr>
        <w:t>Figura 2. Uso de suelo y vegetación de la Zona de Conservación Ecológica Municipal Ceuta y área adyacente</w:t>
      </w:r>
    </w:p>
    <w:p w14:paraId="5E5804FE" w14:textId="77777777" w:rsidR="00B6259B" w:rsidRDefault="00000000">
      <w:pPr>
        <w:pStyle w:val="Ttulo2"/>
        <w:rPr>
          <w:rFonts w:ascii="Calibri" w:eastAsia="Calibri" w:hAnsi="Calibri" w:cs="Calibri"/>
          <w:b/>
          <w:color w:val="000000"/>
          <w:sz w:val="22"/>
          <w:szCs w:val="22"/>
        </w:rPr>
      </w:pPr>
      <w:bookmarkStart w:id="35" w:name="_heading=h.4i7ojhp" w:colFirst="0" w:colLast="0"/>
      <w:bookmarkEnd w:id="35"/>
      <w:r>
        <w:rPr>
          <w:rFonts w:ascii="Calibri" w:eastAsia="Calibri" w:hAnsi="Calibri" w:cs="Calibri"/>
          <w:b/>
          <w:color w:val="000000"/>
          <w:sz w:val="22"/>
          <w:szCs w:val="22"/>
        </w:rPr>
        <w:t>3.7. Tenencia de la tierra</w:t>
      </w:r>
    </w:p>
    <w:p w14:paraId="71C46C7F" w14:textId="339C2CCA" w:rsidR="00B6259B" w:rsidRDefault="00000000">
      <w:pPr>
        <w:spacing w:after="160"/>
        <w:rPr>
          <w:rFonts w:ascii="Calibri" w:eastAsia="Calibri" w:hAnsi="Calibri" w:cs="Calibri"/>
          <w:sz w:val="22"/>
          <w:szCs w:val="22"/>
        </w:rPr>
      </w:pPr>
      <w:bookmarkStart w:id="36" w:name="_heading=h.1ksv4uv" w:colFirst="0" w:colLast="0"/>
      <w:bookmarkEnd w:id="36"/>
      <w:r>
        <w:rPr>
          <w:rFonts w:ascii="Calibri" w:eastAsia="Calibri" w:hAnsi="Calibri" w:cs="Calibri"/>
          <w:sz w:val="22"/>
          <w:szCs w:val="22"/>
        </w:rPr>
        <w:t>La tenencia de la tierra en el polígono de la Zona de Conservación Ecológica Municipal “Ceuta”, está conformada por propiedad federa</w:t>
      </w:r>
      <w:r w:rsidR="005C45B7">
        <w:rPr>
          <w:rFonts w:ascii="Calibri" w:eastAsia="Calibri" w:hAnsi="Calibri" w:cs="Calibri"/>
          <w:sz w:val="22"/>
          <w:szCs w:val="22"/>
        </w:rPr>
        <w:t>l.</w:t>
      </w:r>
      <w:r>
        <w:rPr>
          <w:rFonts w:ascii="Calibri" w:eastAsia="Calibri" w:hAnsi="Calibri" w:cs="Calibri"/>
          <w:sz w:val="22"/>
          <w:szCs w:val="22"/>
        </w:rPr>
        <w:t xml:space="preserve"> </w:t>
      </w:r>
      <w:r w:rsidR="005C45B7">
        <w:rPr>
          <w:rFonts w:ascii="Calibri" w:eastAsia="Calibri" w:hAnsi="Calibri" w:cs="Calibri"/>
          <w:sz w:val="22"/>
          <w:szCs w:val="22"/>
        </w:rPr>
        <w:t>A</w:t>
      </w:r>
      <w:r>
        <w:rPr>
          <w:rFonts w:ascii="Calibri" w:eastAsia="Calibri" w:hAnsi="Calibri" w:cs="Calibri"/>
          <w:sz w:val="22"/>
          <w:szCs w:val="22"/>
        </w:rPr>
        <w:t>dyacente a éste se encuentran ejidos</w:t>
      </w:r>
      <w:r w:rsidR="005C45B7">
        <w:rPr>
          <w:rFonts w:ascii="Calibri" w:eastAsia="Calibri" w:hAnsi="Calibri" w:cs="Calibri"/>
          <w:sz w:val="22"/>
          <w:szCs w:val="22"/>
        </w:rPr>
        <w:t xml:space="preserve"> (Figura 3)</w:t>
      </w:r>
    </w:p>
    <w:p w14:paraId="17833761" w14:textId="77777777" w:rsidR="00B6259B" w:rsidRDefault="00000000">
      <w:pPr>
        <w:spacing w:after="160"/>
        <w:ind w:firstLine="425"/>
        <w:jc w:val="center"/>
        <w:rPr>
          <w:rFonts w:ascii="Calibri" w:eastAsia="Calibri" w:hAnsi="Calibri" w:cs="Calibri"/>
          <w:sz w:val="22"/>
          <w:szCs w:val="22"/>
        </w:rPr>
      </w:pPr>
      <w:bookmarkStart w:id="37" w:name="_heading=h.44sinio" w:colFirst="0" w:colLast="0"/>
      <w:bookmarkEnd w:id="37"/>
      <w:r>
        <w:rPr>
          <w:rFonts w:ascii="Calibri" w:eastAsia="Calibri" w:hAnsi="Calibri" w:cs="Calibri"/>
          <w:b/>
          <w:noProof/>
          <w:sz w:val="18"/>
          <w:szCs w:val="18"/>
        </w:rPr>
        <w:lastRenderedPageBreak/>
        <w:drawing>
          <wp:inline distT="0" distB="0" distL="0" distR="0" wp14:anchorId="7A1906EC" wp14:editId="2D2B917C">
            <wp:extent cx="5612130" cy="4336415"/>
            <wp:effectExtent l="0" t="0" r="0" b="0"/>
            <wp:docPr id="178828449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5612130" cy="4336415"/>
                    </a:xfrm>
                    <a:prstGeom prst="rect">
                      <a:avLst/>
                    </a:prstGeom>
                    <a:ln/>
                  </pic:spPr>
                </pic:pic>
              </a:graphicData>
            </a:graphic>
          </wp:inline>
        </w:drawing>
      </w:r>
      <w:r>
        <w:rPr>
          <w:rFonts w:ascii="Calibri" w:eastAsia="Calibri" w:hAnsi="Calibri" w:cs="Calibri"/>
          <w:b/>
          <w:sz w:val="18"/>
          <w:szCs w:val="18"/>
        </w:rPr>
        <w:t>Figura 3. Tenencia de la tierra en la zona de influencia del área protegida.</w:t>
      </w:r>
    </w:p>
    <w:p w14:paraId="1FF045CE" w14:textId="77777777" w:rsidR="00B6259B" w:rsidRDefault="00000000">
      <w:pPr>
        <w:pStyle w:val="Ttulo1"/>
        <w:rPr>
          <w:rFonts w:ascii="Calibri" w:eastAsia="Calibri" w:hAnsi="Calibri" w:cs="Calibri"/>
          <w:b/>
          <w:color w:val="000000"/>
          <w:sz w:val="22"/>
          <w:szCs w:val="22"/>
        </w:rPr>
      </w:pPr>
      <w:bookmarkStart w:id="38" w:name="_heading=h.repul3dkysln" w:colFirst="0" w:colLast="0"/>
      <w:bookmarkEnd w:id="38"/>
      <w:r>
        <w:rPr>
          <w:rFonts w:ascii="Calibri" w:eastAsia="Calibri" w:hAnsi="Calibri" w:cs="Calibri"/>
          <w:b/>
          <w:color w:val="000000"/>
          <w:sz w:val="22"/>
          <w:szCs w:val="22"/>
        </w:rPr>
        <w:t>4. DIAGNÓSTICO Y PROBLEMÁTICA</w:t>
      </w:r>
    </w:p>
    <w:p w14:paraId="16881D34" w14:textId="7ED51A65" w:rsidR="001F3807" w:rsidRPr="001F3807" w:rsidRDefault="00000000">
      <w:pPr>
        <w:spacing w:after="120"/>
        <w:rPr>
          <w:rFonts w:ascii="Calibri" w:eastAsia="Calibri" w:hAnsi="Calibri" w:cs="Calibri"/>
          <w:sz w:val="22"/>
          <w:szCs w:val="22"/>
        </w:rPr>
      </w:pPr>
      <w:r>
        <w:rPr>
          <w:rFonts w:ascii="Calibri" w:eastAsia="Calibri" w:hAnsi="Calibri" w:cs="Calibri"/>
          <w:sz w:val="22"/>
          <w:szCs w:val="22"/>
        </w:rPr>
        <w:t>Los problemas ambientales registrados en la Zona de Conservación Ecológica “Ceuta” son los siguientes:</w:t>
      </w:r>
    </w:p>
    <w:p w14:paraId="62D12A00" w14:textId="77777777" w:rsidR="00B6259B" w:rsidRDefault="00000000">
      <w:pPr>
        <w:numPr>
          <w:ilvl w:val="0"/>
          <w:numId w:val="9"/>
        </w:numPr>
        <w:pBdr>
          <w:top w:val="nil"/>
          <w:left w:val="nil"/>
          <w:bottom w:val="nil"/>
          <w:right w:val="nil"/>
          <w:between w:val="nil"/>
        </w:pBdr>
        <w:spacing w:after="120"/>
        <w:ind w:left="284" w:hanging="284"/>
        <w:rPr>
          <w:rFonts w:ascii="Calibri" w:eastAsia="Calibri" w:hAnsi="Calibri" w:cs="Calibri"/>
          <w:color w:val="000000"/>
          <w:sz w:val="22"/>
          <w:szCs w:val="22"/>
        </w:rPr>
      </w:pPr>
      <w:r>
        <w:rPr>
          <w:rFonts w:ascii="Calibri" w:eastAsia="Calibri" w:hAnsi="Calibri" w:cs="Calibri"/>
          <w:color w:val="000000"/>
          <w:sz w:val="22"/>
          <w:szCs w:val="22"/>
        </w:rPr>
        <w:t>La contaminación por parte de pobladores locales que arrojan su basura.</w:t>
      </w:r>
    </w:p>
    <w:p w14:paraId="0D45304C" w14:textId="6FD8BB87" w:rsidR="00B6259B" w:rsidRDefault="00000000">
      <w:pPr>
        <w:numPr>
          <w:ilvl w:val="0"/>
          <w:numId w:val="9"/>
        </w:numPr>
        <w:pBdr>
          <w:top w:val="nil"/>
          <w:left w:val="nil"/>
          <w:bottom w:val="nil"/>
          <w:right w:val="nil"/>
          <w:between w:val="nil"/>
        </w:pBdr>
        <w:spacing w:after="120"/>
        <w:ind w:left="284" w:hanging="284"/>
        <w:rPr>
          <w:rFonts w:ascii="Calibri" w:eastAsia="Calibri" w:hAnsi="Calibri" w:cs="Calibri"/>
          <w:color w:val="000000"/>
          <w:sz w:val="22"/>
          <w:szCs w:val="22"/>
        </w:rPr>
      </w:pPr>
      <w:r>
        <w:rPr>
          <w:rFonts w:ascii="Calibri" w:eastAsia="Calibri" w:hAnsi="Calibri" w:cs="Calibri"/>
          <w:color w:val="000000"/>
          <w:sz w:val="22"/>
          <w:szCs w:val="22"/>
        </w:rPr>
        <w:t xml:space="preserve">Los ganaderos de los ejidos circundantes permiten que su ganado entre en el área y realice pastoreo de la vegetación local, </w:t>
      </w:r>
      <w:r w:rsidR="005C45B7">
        <w:rPr>
          <w:rFonts w:ascii="Calibri" w:eastAsia="Calibri" w:hAnsi="Calibri" w:cs="Calibri"/>
          <w:color w:val="000000"/>
          <w:sz w:val="22"/>
          <w:szCs w:val="22"/>
        </w:rPr>
        <w:t>lo</w:t>
      </w:r>
      <w:r>
        <w:rPr>
          <w:rFonts w:ascii="Calibri" w:eastAsia="Calibri" w:hAnsi="Calibri" w:cs="Calibri"/>
          <w:color w:val="000000"/>
          <w:sz w:val="22"/>
          <w:szCs w:val="22"/>
        </w:rPr>
        <w:t xml:space="preserve"> cual está afectando de manera negativa la vegetación de la zona e indirectamente a las aves reproductoras.</w:t>
      </w:r>
    </w:p>
    <w:p w14:paraId="325A9579" w14:textId="3A1C678D" w:rsidR="00B6259B" w:rsidRDefault="00000000">
      <w:pPr>
        <w:numPr>
          <w:ilvl w:val="0"/>
          <w:numId w:val="9"/>
        </w:numPr>
        <w:pBdr>
          <w:top w:val="nil"/>
          <w:left w:val="nil"/>
          <w:bottom w:val="nil"/>
          <w:right w:val="nil"/>
          <w:between w:val="nil"/>
        </w:pBdr>
        <w:spacing w:after="120"/>
        <w:ind w:left="284" w:hanging="284"/>
        <w:rPr>
          <w:rFonts w:ascii="Calibri" w:eastAsia="Calibri" w:hAnsi="Calibri" w:cs="Calibri"/>
          <w:color w:val="000000"/>
          <w:sz w:val="22"/>
          <w:szCs w:val="22"/>
        </w:rPr>
      </w:pPr>
      <w:r>
        <w:rPr>
          <w:rFonts w:ascii="Calibri" w:eastAsia="Calibri" w:hAnsi="Calibri" w:cs="Calibri"/>
          <w:color w:val="000000"/>
          <w:sz w:val="22"/>
          <w:szCs w:val="22"/>
        </w:rPr>
        <w:t>El desarrollo acuícola afectaría de manera negativa la colonia reproductiva de</w:t>
      </w:r>
      <w:r w:rsidR="00CF48E7">
        <w:rPr>
          <w:rFonts w:ascii="Calibri" w:eastAsia="Calibri" w:hAnsi="Calibri" w:cs="Calibri"/>
          <w:color w:val="000000"/>
          <w:sz w:val="22"/>
          <w:szCs w:val="22"/>
        </w:rPr>
        <w:t>l</w:t>
      </w:r>
      <w:r>
        <w:rPr>
          <w:rFonts w:ascii="Calibri" w:eastAsia="Calibri" w:hAnsi="Calibri" w:cs="Calibri"/>
          <w:color w:val="000000"/>
          <w:sz w:val="22"/>
          <w:szCs w:val="22"/>
        </w:rPr>
        <w:t xml:space="preserve"> </w:t>
      </w:r>
      <w:r w:rsidR="005C45B7">
        <w:rPr>
          <w:rFonts w:ascii="Calibri" w:eastAsia="Calibri" w:hAnsi="Calibri" w:cs="Calibri"/>
          <w:color w:val="000000"/>
          <w:sz w:val="22"/>
          <w:szCs w:val="22"/>
        </w:rPr>
        <w:t>c</w:t>
      </w:r>
      <w:r>
        <w:rPr>
          <w:rFonts w:ascii="Calibri" w:eastAsia="Calibri" w:hAnsi="Calibri" w:cs="Calibri"/>
          <w:color w:val="000000"/>
          <w:sz w:val="22"/>
          <w:szCs w:val="22"/>
        </w:rPr>
        <w:t xml:space="preserve">horlito </w:t>
      </w:r>
      <w:r w:rsidR="00CF48E7">
        <w:rPr>
          <w:rFonts w:ascii="Calibri" w:eastAsia="Calibri" w:hAnsi="Calibri" w:cs="Calibri"/>
          <w:color w:val="000000"/>
          <w:sz w:val="22"/>
          <w:szCs w:val="22"/>
        </w:rPr>
        <w:t>nevado</w:t>
      </w:r>
      <w:r>
        <w:rPr>
          <w:rFonts w:ascii="Calibri" w:eastAsia="Calibri" w:hAnsi="Calibri" w:cs="Calibri"/>
          <w:color w:val="000000"/>
          <w:sz w:val="22"/>
          <w:szCs w:val="22"/>
        </w:rPr>
        <w:t xml:space="preserve"> (</w:t>
      </w:r>
      <w:r w:rsidR="00CF48E7" w:rsidRPr="00CF48E7">
        <w:rPr>
          <w:rFonts w:ascii="Calibri" w:eastAsia="Calibri" w:hAnsi="Calibri" w:cs="Calibri"/>
          <w:i/>
          <w:iCs/>
          <w:color w:val="000000"/>
          <w:sz w:val="22"/>
          <w:szCs w:val="22"/>
        </w:rPr>
        <w:t>Anarhynchus nivosus</w:t>
      </w:r>
      <w:r>
        <w:rPr>
          <w:rFonts w:ascii="Calibri" w:eastAsia="Calibri" w:hAnsi="Calibri" w:cs="Calibri"/>
          <w:color w:val="000000"/>
          <w:sz w:val="22"/>
          <w:szCs w:val="22"/>
        </w:rPr>
        <w:t>).</w:t>
      </w:r>
    </w:p>
    <w:p w14:paraId="58250FD5" w14:textId="63460D80" w:rsidR="00B6259B" w:rsidRDefault="00000000">
      <w:pPr>
        <w:numPr>
          <w:ilvl w:val="0"/>
          <w:numId w:val="9"/>
        </w:numPr>
        <w:pBdr>
          <w:top w:val="nil"/>
          <w:left w:val="nil"/>
          <w:bottom w:val="nil"/>
          <w:right w:val="nil"/>
          <w:between w:val="nil"/>
        </w:pBdr>
        <w:spacing w:after="120"/>
        <w:ind w:left="284" w:hanging="284"/>
        <w:rPr>
          <w:rFonts w:ascii="Calibri" w:eastAsia="Calibri" w:hAnsi="Calibri" w:cs="Calibri"/>
          <w:color w:val="000000"/>
          <w:sz w:val="22"/>
          <w:szCs w:val="22"/>
        </w:rPr>
      </w:pPr>
      <w:r>
        <w:rPr>
          <w:rFonts w:ascii="Calibri" w:eastAsia="Calibri" w:hAnsi="Calibri" w:cs="Calibri"/>
          <w:color w:val="000000"/>
          <w:sz w:val="22"/>
          <w:szCs w:val="22"/>
        </w:rPr>
        <w:t>El asentamiento de diversas granjas acuícolas en la parte norte de la Bahía que utilizan sustancias químicas en su proceso de producción, l</w:t>
      </w:r>
      <w:r w:rsidR="005C45B7">
        <w:rPr>
          <w:rFonts w:ascii="Calibri" w:eastAsia="Calibri" w:hAnsi="Calibri" w:cs="Calibri"/>
          <w:color w:val="000000"/>
          <w:sz w:val="22"/>
          <w:szCs w:val="22"/>
        </w:rPr>
        <w:t>a</w:t>
      </w:r>
      <w:r>
        <w:rPr>
          <w:rFonts w:ascii="Calibri" w:eastAsia="Calibri" w:hAnsi="Calibri" w:cs="Calibri"/>
          <w:color w:val="000000"/>
          <w:sz w:val="22"/>
          <w:szCs w:val="22"/>
        </w:rPr>
        <w:t>s cuales</w:t>
      </w:r>
      <w:r w:rsidR="005C45B7">
        <w:rPr>
          <w:rFonts w:ascii="Calibri" w:eastAsia="Calibri" w:hAnsi="Calibri" w:cs="Calibri"/>
          <w:color w:val="000000"/>
          <w:sz w:val="22"/>
          <w:szCs w:val="22"/>
        </w:rPr>
        <w:t xml:space="preserve"> a veces</w:t>
      </w:r>
      <w:r>
        <w:rPr>
          <w:rFonts w:ascii="Calibri" w:eastAsia="Calibri" w:hAnsi="Calibri" w:cs="Calibri"/>
          <w:color w:val="000000"/>
          <w:sz w:val="22"/>
          <w:szCs w:val="22"/>
        </w:rPr>
        <w:t>, son vertid</w:t>
      </w:r>
      <w:r w:rsidR="005C45B7">
        <w:rPr>
          <w:rFonts w:ascii="Calibri" w:eastAsia="Calibri" w:hAnsi="Calibri" w:cs="Calibri"/>
          <w:color w:val="000000"/>
          <w:sz w:val="22"/>
          <w:szCs w:val="22"/>
        </w:rPr>
        <w:t>a</w:t>
      </w:r>
      <w:r>
        <w:rPr>
          <w:rFonts w:ascii="Calibri" w:eastAsia="Calibri" w:hAnsi="Calibri" w:cs="Calibri"/>
          <w:color w:val="000000"/>
          <w:sz w:val="22"/>
          <w:szCs w:val="22"/>
        </w:rPr>
        <w:t xml:space="preserve">s directamente </w:t>
      </w:r>
      <w:r w:rsidR="005C45B7">
        <w:rPr>
          <w:rFonts w:ascii="Calibri" w:eastAsia="Calibri" w:hAnsi="Calibri" w:cs="Calibri"/>
          <w:color w:val="000000"/>
          <w:sz w:val="22"/>
          <w:szCs w:val="22"/>
        </w:rPr>
        <w:t>en</w:t>
      </w:r>
      <w:r>
        <w:rPr>
          <w:rFonts w:ascii="Calibri" w:eastAsia="Calibri" w:hAnsi="Calibri" w:cs="Calibri"/>
          <w:color w:val="000000"/>
          <w:sz w:val="22"/>
          <w:szCs w:val="22"/>
        </w:rPr>
        <w:t xml:space="preserve"> </w:t>
      </w:r>
      <w:r w:rsidR="005C45B7">
        <w:rPr>
          <w:rFonts w:ascii="Calibri" w:eastAsia="Calibri" w:hAnsi="Calibri" w:cs="Calibri"/>
          <w:color w:val="000000"/>
          <w:sz w:val="22"/>
          <w:szCs w:val="22"/>
        </w:rPr>
        <w:t xml:space="preserve">el </w:t>
      </w:r>
      <w:r>
        <w:rPr>
          <w:rFonts w:ascii="Calibri" w:eastAsia="Calibri" w:hAnsi="Calibri" w:cs="Calibri"/>
          <w:color w:val="000000"/>
          <w:sz w:val="22"/>
          <w:szCs w:val="22"/>
        </w:rPr>
        <w:t>área.</w:t>
      </w:r>
    </w:p>
    <w:p w14:paraId="20DD4628" w14:textId="77777777" w:rsidR="00B6259B" w:rsidRDefault="00000000">
      <w:pPr>
        <w:numPr>
          <w:ilvl w:val="0"/>
          <w:numId w:val="9"/>
        </w:numPr>
        <w:pBdr>
          <w:top w:val="nil"/>
          <w:left w:val="nil"/>
          <w:bottom w:val="nil"/>
          <w:right w:val="nil"/>
          <w:between w:val="nil"/>
        </w:pBdr>
        <w:spacing w:after="120"/>
        <w:ind w:left="284" w:hanging="284"/>
        <w:rPr>
          <w:rFonts w:ascii="Calibri" w:eastAsia="Calibri" w:hAnsi="Calibri" w:cs="Calibri"/>
          <w:color w:val="000000"/>
          <w:sz w:val="22"/>
          <w:szCs w:val="22"/>
        </w:rPr>
      </w:pPr>
      <w:r>
        <w:rPr>
          <w:rFonts w:ascii="Calibri" w:eastAsia="Calibri" w:hAnsi="Calibri" w:cs="Calibri"/>
          <w:color w:val="000000"/>
          <w:sz w:val="22"/>
          <w:szCs w:val="22"/>
        </w:rPr>
        <w:t>En el área circundante se realizan diversas actividades agrícolas, las cuales utilizan agroquímicos que podrían favorecer el proceso de eutroficación de la zona.</w:t>
      </w:r>
    </w:p>
    <w:p w14:paraId="1EF7F882" w14:textId="77777777" w:rsidR="00B6259B" w:rsidRDefault="00000000">
      <w:pPr>
        <w:pStyle w:val="Ttulo1"/>
        <w:rPr>
          <w:rFonts w:ascii="Calibri" w:eastAsia="Calibri" w:hAnsi="Calibri" w:cs="Calibri"/>
          <w:b/>
          <w:color w:val="000000"/>
          <w:sz w:val="22"/>
          <w:szCs w:val="22"/>
        </w:rPr>
      </w:pPr>
      <w:bookmarkStart w:id="39" w:name="_heading=h.2xcytpi" w:colFirst="0" w:colLast="0"/>
      <w:bookmarkEnd w:id="39"/>
      <w:r>
        <w:rPr>
          <w:rFonts w:ascii="Calibri" w:eastAsia="Calibri" w:hAnsi="Calibri" w:cs="Calibri"/>
          <w:b/>
          <w:color w:val="000000"/>
          <w:sz w:val="22"/>
          <w:szCs w:val="22"/>
        </w:rPr>
        <w:lastRenderedPageBreak/>
        <w:t>5. ZONIFICACIÓN</w:t>
      </w:r>
    </w:p>
    <w:p w14:paraId="2A055A69" w14:textId="21C2A80E" w:rsidR="00B6259B" w:rsidRDefault="00000000">
      <w:pPr>
        <w:pBdr>
          <w:top w:val="nil"/>
          <w:left w:val="nil"/>
          <w:bottom w:val="nil"/>
          <w:right w:val="nil"/>
          <w:between w:val="nil"/>
        </w:pBdr>
        <w:spacing w:after="120"/>
        <w:rPr>
          <w:rFonts w:ascii="Calibri" w:eastAsia="Calibri" w:hAnsi="Calibri" w:cs="Calibri"/>
          <w:color w:val="000000"/>
          <w:sz w:val="22"/>
          <w:szCs w:val="22"/>
        </w:rPr>
      </w:pPr>
      <w:bookmarkStart w:id="40" w:name="_heading=h.xtpg1t93ft8t" w:colFirst="0" w:colLast="0"/>
      <w:bookmarkEnd w:id="40"/>
      <w:r>
        <w:rPr>
          <w:rFonts w:ascii="Calibri" w:eastAsia="Calibri" w:hAnsi="Calibri" w:cs="Calibri"/>
          <w:sz w:val="22"/>
          <w:szCs w:val="22"/>
        </w:rPr>
        <w:t>El Artículo 34 del Reglamento de la Ley Ambiental para el Desarrollo Sustentable de Sinaloa en Materia de Áreas Naturales Protegida</w:t>
      </w:r>
      <w:r>
        <w:rPr>
          <w:rFonts w:ascii="Calibri" w:eastAsia="Calibri" w:hAnsi="Calibri" w:cs="Calibri"/>
          <w:color w:val="000000"/>
          <w:sz w:val="22"/>
          <w:szCs w:val="22"/>
        </w:rPr>
        <w:t>s</w:t>
      </w:r>
      <w:r>
        <w:rPr>
          <w:rFonts w:ascii="Calibri" w:eastAsia="Calibri" w:hAnsi="Calibri" w:cs="Calibri"/>
          <w:color w:val="000000"/>
          <w:sz w:val="22"/>
          <w:szCs w:val="22"/>
          <w:vertAlign w:val="superscript"/>
        </w:rPr>
        <w:footnoteReference w:id="14"/>
      </w:r>
      <w:r>
        <w:rPr>
          <w:rFonts w:ascii="Calibri" w:eastAsia="Calibri" w:hAnsi="Calibri" w:cs="Calibri"/>
          <w:color w:val="000000"/>
          <w:sz w:val="22"/>
          <w:szCs w:val="22"/>
        </w:rPr>
        <w:t xml:space="preserve"> establece que la zonificación y subzonificación</w:t>
      </w:r>
      <w:r>
        <w:rPr>
          <w:rFonts w:ascii="Calibri" w:eastAsia="Calibri" w:hAnsi="Calibri" w:cs="Calibri"/>
          <w:sz w:val="22"/>
          <w:szCs w:val="22"/>
        </w:rPr>
        <w:t xml:space="preserve"> </w:t>
      </w:r>
      <w:r>
        <w:rPr>
          <w:rFonts w:ascii="Calibri" w:eastAsia="Calibri" w:hAnsi="Calibri" w:cs="Calibri"/>
          <w:color w:val="000000"/>
          <w:sz w:val="22"/>
          <w:szCs w:val="22"/>
        </w:rPr>
        <w:t>de un Área Natural Protegida,</w:t>
      </w:r>
      <w:r>
        <w:rPr>
          <w:rFonts w:ascii="Calibri" w:eastAsia="Calibri" w:hAnsi="Calibri" w:cs="Calibri"/>
          <w:sz w:val="22"/>
          <w:szCs w:val="22"/>
        </w:rPr>
        <w:t xml:space="preserve"> deben estar “basadas en las características y estado de conservación de los ecosistemas, especies o fenómenos naturales que se pretende proteger; aspectos socioeconómicos desde el punto de vista ambiental y, usos y aprovechamientos actuales y potenciales de los recursos naturales”. </w:t>
      </w:r>
      <w:r>
        <w:rPr>
          <w:rFonts w:ascii="Calibri" w:eastAsia="Calibri" w:hAnsi="Calibri" w:cs="Calibri"/>
          <w:color w:val="000000"/>
          <w:sz w:val="22"/>
          <w:szCs w:val="22"/>
        </w:rPr>
        <w:t xml:space="preserve">En este sentido, el objetivo de dividir por zonas un Área Natural Protegida es facilitar las estrategias de manejo que se apliquen en la misma, al identificar porciones de su territorio que requieran un tratamiento diferenciado en cuanto a su uso, mantenimiento y protección. </w:t>
      </w:r>
    </w:p>
    <w:p w14:paraId="2A6A370D" w14:textId="77777777" w:rsidR="00B6259B" w:rsidRDefault="00000000">
      <w:p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De acuerdo con las disposiciones establecidas en el Artículo 47 bis de la Ley General de Equilibrio Ecológico y Protección al Ambiente</w:t>
      </w:r>
      <w:r>
        <w:rPr>
          <w:rFonts w:ascii="Calibri" w:eastAsia="Calibri" w:hAnsi="Calibri" w:cs="Calibri"/>
          <w:color w:val="000000"/>
          <w:sz w:val="22"/>
          <w:szCs w:val="22"/>
          <w:vertAlign w:val="superscript"/>
        </w:rPr>
        <w:footnoteReference w:id="15"/>
      </w:r>
      <w:r>
        <w:rPr>
          <w:rFonts w:ascii="Calibri" w:eastAsia="Calibri" w:hAnsi="Calibri" w:cs="Calibri"/>
          <w:color w:val="000000"/>
          <w:sz w:val="22"/>
          <w:szCs w:val="22"/>
        </w:rPr>
        <w:t>, en las Áreas Naturales Protegidas pueden establecerse “Zonas Núcleo” y “Zonas de Amortiguamiento”. Mientras que las Zonas Núcleo tienen como objetivo principal la preservación de los ecosistemas y su funcionalidad a mediano y largo plazo, las Zonas de Amortiguamiento tienen como función orientar las actividad</w:t>
      </w:r>
      <w:r>
        <w:rPr>
          <w:rFonts w:ascii="Calibri" w:eastAsia="Calibri" w:hAnsi="Calibri" w:cs="Calibri"/>
          <w:sz w:val="22"/>
          <w:szCs w:val="22"/>
        </w:rPr>
        <w:t>e</w:t>
      </w:r>
      <w:r>
        <w:rPr>
          <w:rFonts w:ascii="Calibri" w:eastAsia="Calibri" w:hAnsi="Calibri" w:cs="Calibri"/>
          <w:color w:val="000000"/>
          <w:sz w:val="22"/>
          <w:szCs w:val="22"/>
        </w:rPr>
        <w:t>s de aprovechamiento que en ellas se llevan a cabo de manera que sean compatibles con los objetivos de conservación y aprovechamiento sostenible del Área Natural Protegida.</w:t>
      </w:r>
    </w:p>
    <w:p w14:paraId="47CEBD72" w14:textId="7BB02EE0" w:rsidR="00B6259B" w:rsidRDefault="00000000">
      <w:pPr>
        <w:pBdr>
          <w:top w:val="nil"/>
          <w:left w:val="nil"/>
          <w:bottom w:val="nil"/>
          <w:right w:val="nil"/>
          <w:between w:val="nil"/>
        </w:pBdr>
        <w:spacing w:after="120"/>
        <w:rPr>
          <w:rFonts w:ascii="Calibri" w:eastAsia="Calibri" w:hAnsi="Calibri" w:cs="Calibri"/>
          <w:sz w:val="22"/>
          <w:szCs w:val="22"/>
        </w:rPr>
      </w:pPr>
      <w:r>
        <w:rPr>
          <w:rFonts w:ascii="Calibri" w:eastAsia="Calibri" w:hAnsi="Calibri" w:cs="Calibri"/>
          <w:color w:val="000000"/>
          <w:sz w:val="22"/>
          <w:szCs w:val="22"/>
        </w:rPr>
        <w:t xml:space="preserve">Como criterio adicional, es conveniente que la zonificación propuesta para un Área Natural Protegida sea fácil de identificar en el terreno y sea compatible con los usos tradicionales del área, de manera que se facilite a los usuarios el entendimiento y respeto a las disposiciones de manejo que se establezcan en cada porción del área, promoviendo su participación en el cuidado del sitio. Esto es particularmente importante en un Área Natural Protegida de tamaño relativamente reducido como </w:t>
      </w:r>
      <w:r>
        <w:rPr>
          <w:rFonts w:ascii="Calibri" w:eastAsia="Calibri" w:hAnsi="Calibri" w:cs="Calibri"/>
          <w:sz w:val="22"/>
          <w:szCs w:val="22"/>
        </w:rPr>
        <w:t>la Zona de Conservación Ecológica Municipal “Ceuta”</w:t>
      </w:r>
      <w:r>
        <w:rPr>
          <w:rFonts w:ascii="Calibri" w:eastAsia="Calibri" w:hAnsi="Calibri" w:cs="Calibri"/>
          <w:color w:val="000000"/>
          <w:sz w:val="22"/>
          <w:szCs w:val="22"/>
        </w:rPr>
        <w:t xml:space="preserve">, donde la sobrerregulación o esquemas de zonificación demasiado complejos </w:t>
      </w:r>
      <w:r w:rsidR="001F3807">
        <w:rPr>
          <w:rFonts w:ascii="Calibri" w:eastAsia="Calibri" w:hAnsi="Calibri" w:cs="Calibri"/>
          <w:sz w:val="22"/>
          <w:szCs w:val="22"/>
        </w:rPr>
        <w:t>podrían generar</w:t>
      </w:r>
      <w:r>
        <w:rPr>
          <w:rFonts w:ascii="Calibri" w:eastAsia="Calibri" w:hAnsi="Calibri" w:cs="Calibri"/>
          <w:color w:val="000000"/>
          <w:sz w:val="22"/>
          <w:szCs w:val="22"/>
        </w:rPr>
        <w:t xml:space="preserve"> complicaciones innecesarias para el manejo del sitio.</w:t>
      </w:r>
    </w:p>
    <w:p w14:paraId="6146A271" w14:textId="77777777" w:rsidR="00B6259B" w:rsidRDefault="00000000">
      <w:p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 xml:space="preserve">En este contexto, el Decreto de creación de la Zona de Conservación Ecológica Municipal Ceuta dispuso una Zona Núcleo de 282 hectáreas y una Zona de </w:t>
      </w:r>
      <w:r>
        <w:rPr>
          <w:rFonts w:ascii="Calibri" w:eastAsia="Calibri" w:hAnsi="Calibri" w:cs="Calibri"/>
          <w:sz w:val="22"/>
          <w:szCs w:val="22"/>
        </w:rPr>
        <w:t>Amortiguamiento</w:t>
      </w:r>
      <w:r>
        <w:rPr>
          <w:rFonts w:ascii="Calibri" w:eastAsia="Calibri" w:hAnsi="Calibri" w:cs="Calibri"/>
          <w:color w:val="000000"/>
          <w:sz w:val="22"/>
          <w:szCs w:val="22"/>
        </w:rPr>
        <w:t xml:space="preserve"> de 721 hectáreas (Figura 4).</w:t>
      </w:r>
    </w:p>
    <w:p w14:paraId="6DD2B5B2" w14:textId="77777777" w:rsidR="00B6259B" w:rsidRDefault="00B6259B">
      <w:pPr>
        <w:pBdr>
          <w:top w:val="nil"/>
          <w:left w:val="nil"/>
          <w:bottom w:val="nil"/>
          <w:right w:val="nil"/>
          <w:between w:val="nil"/>
        </w:pBdr>
        <w:spacing w:after="120"/>
        <w:rPr>
          <w:rFonts w:ascii="Calibri" w:eastAsia="Calibri" w:hAnsi="Calibri" w:cs="Calibri"/>
          <w:color w:val="000000"/>
          <w:sz w:val="22"/>
          <w:szCs w:val="22"/>
        </w:rPr>
      </w:pPr>
    </w:p>
    <w:p w14:paraId="4791560A" w14:textId="77777777" w:rsidR="00B6259B" w:rsidRDefault="00000000">
      <w:p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noProof/>
          <w:color w:val="000000"/>
          <w:sz w:val="22"/>
          <w:szCs w:val="22"/>
        </w:rPr>
        <w:lastRenderedPageBreak/>
        <w:drawing>
          <wp:inline distT="0" distB="0" distL="0" distR="0" wp14:anchorId="7B78FE5C" wp14:editId="6BC31817">
            <wp:extent cx="5612130" cy="4336415"/>
            <wp:effectExtent l="0" t="0" r="0" b="0"/>
            <wp:docPr id="178828449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5612130" cy="4336415"/>
                    </a:xfrm>
                    <a:prstGeom prst="rect">
                      <a:avLst/>
                    </a:prstGeom>
                    <a:ln/>
                  </pic:spPr>
                </pic:pic>
              </a:graphicData>
            </a:graphic>
          </wp:inline>
        </w:drawing>
      </w:r>
    </w:p>
    <w:p w14:paraId="2D9E9886" w14:textId="77777777" w:rsidR="00B6259B" w:rsidRDefault="00000000">
      <w:pPr>
        <w:pBdr>
          <w:top w:val="nil"/>
          <w:left w:val="nil"/>
          <w:bottom w:val="nil"/>
          <w:right w:val="nil"/>
          <w:between w:val="nil"/>
        </w:pBdr>
        <w:spacing w:after="120"/>
        <w:jc w:val="center"/>
        <w:rPr>
          <w:rFonts w:ascii="Calibri" w:eastAsia="Calibri" w:hAnsi="Calibri" w:cs="Calibri"/>
          <w:color w:val="000000"/>
          <w:sz w:val="22"/>
          <w:szCs w:val="22"/>
        </w:rPr>
      </w:pPr>
      <w:r>
        <w:rPr>
          <w:rFonts w:ascii="Calibri" w:eastAsia="Calibri" w:hAnsi="Calibri" w:cs="Calibri"/>
          <w:b/>
          <w:sz w:val="18"/>
          <w:szCs w:val="18"/>
        </w:rPr>
        <w:t>Figura 4. Zonificación de la Zona de Conservación Ecológica Municipal “Ceuta”.</w:t>
      </w:r>
    </w:p>
    <w:p w14:paraId="384E0CD2" w14:textId="77777777" w:rsidR="00B6259B" w:rsidRDefault="00000000">
      <w:pPr>
        <w:numPr>
          <w:ilvl w:val="0"/>
          <w:numId w:val="8"/>
        </w:numPr>
        <w:pBdr>
          <w:top w:val="nil"/>
          <w:left w:val="nil"/>
          <w:bottom w:val="nil"/>
          <w:right w:val="nil"/>
          <w:between w:val="nil"/>
        </w:pBdr>
        <w:rPr>
          <w:rFonts w:ascii="Calibri" w:eastAsia="Calibri" w:hAnsi="Calibri" w:cs="Calibri"/>
          <w:b/>
          <w:sz w:val="22"/>
          <w:szCs w:val="22"/>
        </w:rPr>
      </w:pPr>
      <w:r>
        <w:rPr>
          <w:rFonts w:ascii="Calibri" w:eastAsia="Calibri" w:hAnsi="Calibri" w:cs="Calibri"/>
          <w:b/>
          <w:color w:val="000000"/>
          <w:sz w:val="22"/>
          <w:szCs w:val="22"/>
        </w:rPr>
        <w:t xml:space="preserve">Zona </w:t>
      </w:r>
      <w:r>
        <w:rPr>
          <w:rFonts w:ascii="Calibri" w:eastAsia="Calibri" w:hAnsi="Calibri" w:cs="Calibri"/>
          <w:b/>
          <w:sz w:val="22"/>
          <w:szCs w:val="22"/>
        </w:rPr>
        <w:t xml:space="preserve">Núcleo: </w:t>
      </w:r>
    </w:p>
    <w:p w14:paraId="254E9A59" w14:textId="77777777" w:rsidR="00B6259B"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Conformada como </w:t>
      </w:r>
      <w:r w:rsidRPr="00CF48E7">
        <w:rPr>
          <w:rFonts w:ascii="Calibri" w:eastAsia="Calibri" w:hAnsi="Calibri" w:cs="Calibri"/>
          <w:bCs/>
          <w:sz w:val="22"/>
          <w:szCs w:val="22"/>
        </w:rPr>
        <w:t>Subzona de Uso Restringido</w:t>
      </w:r>
      <w:r>
        <w:rPr>
          <w:rFonts w:ascii="Calibri" w:eastAsia="Calibri" w:hAnsi="Calibri" w:cs="Calibri"/>
          <w:b/>
          <w:sz w:val="22"/>
          <w:szCs w:val="22"/>
        </w:rPr>
        <w:t xml:space="preserve"> </w:t>
      </w:r>
      <w:r>
        <w:rPr>
          <w:rFonts w:ascii="Calibri" w:eastAsia="Calibri" w:hAnsi="Calibri" w:cs="Calibri"/>
          <w:sz w:val="22"/>
          <w:szCs w:val="22"/>
        </w:rPr>
        <w:t>cuyo objetivo principal es la preservación del ecosistema.</w:t>
      </w:r>
    </w:p>
    <w:p w14:paraId="53841BCD" w14:textId="77777777" w:rsidR="00B6259B" w:rsidRDefault="00B6259B">
      <w:pPr>
        <w:pBdr>
          <w:top w:val="nil"/>
          <w:left w:val="nil"/>
          <w:bottom w:val="nil"/>
          <w:right w:val="nil"/>
          <w:between w:val="nil"/>
        </w:pBdr>
        <w:rPr>
          <w:rFonts w:ascii="Calibri" w:eastAsia="Calibri" w:hAnsi="Calibri" w:cs="Calibri"/>
          <w:sz w:val="22"/>
          <w:szCs w:val="22"/>
        </w:rPr>
      </w:pPr>
    </w:p>
    <w:p w14:paraId="0E2B6EA7" w14:textId="77777777" w:rsidR="00B6259B" w:rsidRDefault="00000000">
      <w:pPr>
        <w:numPr>
          <w:ilvl w:val="0"/>
          <w:numId w:val="8"/>
        </w:numPr>
        <w:pBdr>
          <w:top w:val="nil"/>
          <w:left w:val="nil"/>
          <w:bottom w:val="nil"/>
          <w:right w:val="nil"/>
          <w:between w:val="nil"/>
        </w:pBdr>
        <w:rPr>
          <w:rFonts w:ascii="Calibri" w:eastAsia="Calibri" w:hAnsi="Calibri" w:cs="Calibri"/>
          <w:b/>
          <w:sz w:val="22"/>
          <w:szCs w:val="22"/>
        </w:rPr>
      </w:pPr>
      <w:r>
        <w:rPr>
          <w:rFonts w:ascii="Calibri" w:eastAsia="Calibri" w:hAnsi="Calibri" w:cs="Calibri"/>
          <w:b/>
          <w:color w:val="000000"/>
          <w:sz w:val="22"/>
          <w:szCs w:val="22"/>
        </w:rPr>
        <w:t>Zona de Amortiguamiento</w:t>
      </w:r>
      <w:r>
        <w:rPr>
          <w:rFonts w:ascii="Calibri" w:eastAsia="Calibri" w:hAnsi="Calibri" w:cs="Calibri"/>
          <w:b/>
          <w:sz w:val="22"/>
          <w:szCs w:val="22"/>
        </w:rPr>
        <w:t>:</w:t>
      </w:r>
    </w:p>
    <w:p w14:paraId="3340B4B7" w14:textId="77777777" w:rsidR="00B6259B"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Conformada como </w:t>
      </w:r>
      <w:r>
        <w:rPr>
          <w:rFonts w:ascii="Calibri" w:eastAsia="Calibri" w:hAnsi="Calibri" w:cs="Calibri"/>
          <w:b/>
          <w:sz w:val="22"/>
          <w:szCs w:val="22"/>
        </w:rPr>
        <w:t>Subzona de Uso Público</w:t>
      </w:r>
      <w:r>
        <w:rPr>
          <w:rFonts w:ascii="Calibri" w:eastAsia="Calibri" w:hAnsi="Calibri" w:cs="Calibri"/>
          <w:sz w:val="22"/>
          <w:szCs w:val="22"/>
        </w:rPr>
        <w:t>, definida como aquella porción de la Zona de Conservación Ecológica Municipal “Ceuta” que presenta atractivos naturales para la realización de actividades educativas, deportivas, recreativas, de investigación científica y esparcimiento. En ésta será posible mantener concentraciones de visitantes en los límites que se determinen con base en la capacidad de carga del ecosistema.</w:t>
      </w:r>
    </w:p>
    <w:p w14:paraId="5461A539" w14:textId="77777777" w:rsidR="00B6259B" w:rsidRDefault="00B6259B">
      <w:pPr>
        <w:pBdr>
          <w:top w:val="nil"/>
          <w:left w:val="nil"/>
          <w:bottom w:val="nil"/>
          <w:right w:val="nil"/>
          <w:between w:val="nil"/>
        </w:pBdr>
        <w:rPr>
          <w:rFonts w:ascii="Calibri" w:eastAsia="Calibri" w:hAnsi="Calibri" w:cs="Calibri"/>
          <w:sz w:val="22"/>
          <w:szCs w:val="22"/>
        </w:rPr>
      </w:pPr>
    </w:p>
    <w:p w14:paraId="410C6641" w14:textId="77777777" w:rsidR="00B6259B"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 xml:space="preserve">Su objetivo principal es orientar las actividades de aprovechamiento del área natural protegida, de manera que se lleven a cabo de forma sostenible y compatible con los objetivos de conservación, creando al mismo tiempo las condiciones necesarias para lograr la conservación a largo plazo de los ecosistemas. </w:t>
      </w:r>
      <w:r>
        <w:rPr>
          <w:rFonts w:ascii="Calibri" w:eastAsia="Calibri" w:hAnsi="Calibri" w:cs="Calibri"/>
          <w:color w:val="000000"/>
          <w:sz w:val="22"/>
          <w:szCs w:val="22"/>
        </w:rPr>
        <w:t>Se deberá considerar la infraestructura necesaria para identificar las áreas que requieran limpieza y/o restauración y el establecimiento de senderos.</w:t>
      </w:r>
    </w:p>
    <w:p w14:paraId="66D63FC0" w14:textId="77777777" w:rsidR="00B6259B" w:rsidRDefault="00B6259B">
      <w:pPr>
        <w:pBdr>
          <w:top w:val="nil"/>
          <w:left w:val="nil"/>
          <w:bottom w:val="nil"/>
          <w:right w:val="nil"/>
          <w:between w:val="nil"/>
        </w:pBdr>
        <w:rPr>
          <w:rFonts w:ascii="Calibri" w:eastAsia="Calibri" w:hAnsi="Calibri" w:cs="Calibri"/>
          <w:color w:val="000000"/>
          <w:sz w:val="22"/>
          <w:szCs w:val="22"/>
        </w:rPr>
      </w:pPr>
    </w:p>
    <w:p w14:paraId="4458855D" w14:textId="77777777" w:rsidR="00B6259B" w:rsidRDefault="00000000">
      <w:pPr>
        <w:pStyle w:val="Ttulo1"/>
        <w:rPr>
          <w:rFonts w:ascii="Calibri" w:eastAsia="Calibri" w:hAnsi="Calibri" w:cs="Calibri"/>
          <w:b/>
          <w:color w:val="000000"/>
          <w:sz w:val="22"/>
          <w:szCs w:val="22"/>
        </w:rPr>
      </w:pPr>
      <w:bookmarkStart w:id="41" w:name="_heading=h.3as4poj" w:colFirst="0" w:colLast="0"/>
      <w:bookmarkEnd w:id="41"/>
      <w:r>
        <w:rPr>
          <w:rFonts w:ascii="Calibri" w:eastAsia="Calibri" w:hAnsi="Calibri" w:cs="Calibri"/>
          <w:b/>
          <w:color w:val="000000"/>
          <w:sz w:val="22"/>
          <w:szCs w:val="22"/>
        </w:rPr>
        <w:lastRenderedPageBreak/>
        <w:t>6. REGLAS ADMINISTRATIVAS</w:t>
      </w:r>
    </w:p>
    <w:p w14:paraId="130107BF" w14:textId="77777777" w:rsidR="00B6259B" w:rsidRDefault="00000000">
      <w:pPr>
        <w:pStyle w:val="Ttulo2"/>
        <w:rPr>
          <w:rFonts w:ascii="Calibri" w:eastAsia="Calibri" w:hAnsi="Calibri" w:cs="Calibri"/>
          <w:b/>
          <w:color w:val="000000"/>
          <w:sz w:val="22"/>
          <w:szCs w:val="22"/>
        </w:rPr>
      </w:pPr>
      <w:bookmarkStart w:id="42" w:name="_heading=h.1pxezwc" w:colFirst="0" w:colLast="0"/>
      <w:bookmarkEnd w:id="42"/>
      <w:r>
        <w:rPr>
          <w:rFonts w:ascii="Calibri" w:eastAsia="Calibri" w:hAnsi="Calibri" w:cs="Calibri"/>
          <w:b/>
          <w:color w:val="000000"/>
          <w:sz w:val="22"/>
          <w:szCs w:val="22"/>
        </w:rPr>
        <w:t>6.1. Disposiciones generales</w:t>
      </w:r>
    </w:p>
    <w:p w14:paraId="2992DE63" w14:textId="77777777" w:rsidR="00B6259B" w:rsidRDefault="00000000">
      <w:pPr>
        <w:pBdr>
          <w:top w:val="nil"/>
          <w:left w:val="nil"/>
          <w:bottom w:val="nil"/>
          <w:right w:val="nil"/>
          <w:between w:val="nil"/>
        </w:pBdr>
        <w:spacing w:after="120"/>
        <w:rPr>
          <w:rFonts w:ascii="Calibri" w:eastAsia="Calibri" w:hAnsi="Calibri" w:cs="Calibri"/>
          <w:color w:val="000000"/>
          <w:sz w:val="22"/>
          <w:szCs w:val="22"/>
        </w:rPr>
      </w:pPr>
      <w:bookmarkStart w:id="43" w:name="_heading=h.l5hhj5dttfsn" w:colFirst="0" w:colLast="0"/>
      <w:bookmarkEnd w:id="43"/>
      <w:r>
        <w:rPr>
          <w:rFonts w:ascii="Calibri" w:eastAsia="Calibri" w:hAnsi="Calibri" w:cs="Calibri"/>
          <w:color w:val="000000"/>
          <w:sz w:val="22"/>
          <w:szCs w:val="22"/>
        </w:rPr>
        <w:t xml:space="preserve">Las actividades que se pretendan desarrollar en la Zona de Conservación Ecológica Municipal </w:t>
      </w:r>
      <w:r>
        <w:rPr>
          <w:rFonts w:ascii="Calibri" w:eastAsia="Calibri" w:hAnsi="Calibri" w:cs="Calibri"/>
          <w:sz w:val="22"/>
          <w:szCs w:val="22"/>
        </w:rPr>
        <w:t>“</w:t>
      </w:r>
      <w:r>
        <w:rPr>
          <w:rFonts w:ascii="Calibri" w:eastAsia="Calibri" w:hAnsi="Calibri" w:cs="Calibri"/>
          <w:color w:val="000000"/>
          <w:sz w:val="22"/>
          <w:szCs w:val="22"/>
        </w:rPr>
        <w:t>Ceuta</w:t>
      </w:r>
      <w:r>
        <w:rPr>
          <w:rFonts w:ascii="Calibri" w:eastAsia="Calibri" w:hAnsi="Calibri" w:cs="Calibri"/>
          <w:sz w:val="22"/>
          <w:szCs w:val="22"/>
        </w:rPr>
        <w:t>”</w:t>
      </w:r>
      <w:r>
        <w:rPr>
          <w:rFonts w:ascii="Calibri" w:eastAsia="Calibri" w:hAnsi="Calibri" w:cs="Calibri"/>
          <w:color w:val="000000"/>
          <w:sz w:val="22"/>
          <w:szCs w:val="22"/>
        </w:rPr>
        <w:t xml:space="preserve"> deberán sujetarse a lo dispuesto en el Decreto de creación de esta área natural protegida, en el presente Programa de Manejo, y en las disposiciones jurídicas aplicables.</w:t>
      </w:r>
    </w:p>
    <w:p w14:paraId="026A580E" w14:textId="77777777" w:rsidR="00B6259B" w:rsidRDefault="00000000">
      <w:pPr>
        <w:pStyle w:val="Ttulo2"/>
        <w:rPr>
          <w:rFonts w:ascii="Calibri" w:eastAsia="Calibri" w:hAnsi="Calibri" w:cs="Calibri"/>
          <w:b/>
          <w:color w:val="000000"/>
          <w:sz w:val="22"/>
          <w:szCs w:val="22"/>
        </w:rPr>
      </w:pPr>
      <w:bookmarkStart w:id="44" w:name="_heading=h.49x2ik5" w:colFirst="0" w:colLast="0"/>
      <w:bookmarkEnd w:id="44"/>
      <w:r>
        <w:rPr>
          <w:rFonts w:ascii="Calibri" w:eastAsia="Calibri" w:hAnsi="Calibri" w:cs="Calibri"/>
          <w:b/>
          <w:color w:val="000000"/>
          <w:sz w:val="22"/>
          <w:szCs w:val="22"/>
        </w:rPr>
        <w:t>6.2. Horarios para la realización de actividades en la Zona de Conservación Ecológica Municipal Ceuta</w:t>
      </w:r>
    </w:p>
    <w:p w14:paraId="44C0CDA1" w14:textId="77777777" w:rsidR="00B6259B" w:rsidRDefault="00000000">
      <w:p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Los horarios para realizar actividades en la Zona de Conservación Ecológica Municipal “Ceuta” serán de las 6:00 am a las 8:00 pm.</w:t>
      </w:r>
    </w:p>
    <w:p w14:paraId="339D6A57" w14:textId="77777777" w:rsidR="00B6259B" w:rsidRDefault="00000000">
      <w:pPr>
        <w:pStyle w:val="Ttulo2"/>
        <w:rPr>
          <w:rFonts w:ascii="Calibri" w:eastAsia="Calibri" w:hAnsi="Calibri" w:cs="Calibri"/>
          <w:b/>
          <w:color w:val="000000"/>
          <w:sz w:val="22"/>
          <w:szCs w:val="22"/>
        </w:rPr>
      </w:pPr>
      <w:bookmarkStart w:id="45" w:name="_heading=h.2p2csry" w:colFirst="0" w:colLast="0"/>
      <w:bookmarkEnd w:id="45"/>
      <w:r>
        <w:rPr>
          <w:rFonts w:ascii="Calibri" w:eastAsia="Calibri" w:hAnsi="Calibri" w:cs="Calibri"/>
          <w:b/>
          <w:color w:val="000000"/>
          <w:sz w:val="22"/>
          <w:szCs w:val="22"/>
        </w:rPr>
        <w:t>6.3. Actividades permitidas y no permitidas para la Zona Núcleo y Zona de Amortiguamiento</w:t>
      </w:r>
    </w:p>
    <w:p w14:paraId="390555B6" w14:textId="77777777" w:rsidR="00B6259B" w:rsidRDefault="00000000">
      <w:pPr>
        <w:rPr>
          <w:rFonts w:ascii="Calibri" w:eastAsia="Calibri" w:hAnsi="Calibri" w:cs="Calibri"/>
          <w:sz w:val="22"/>
          <w:szCs w:val="22"/>
        </w:rPr>
      </w:pPr>
      <w:r>
        <w:rPr>
          <w:rFonts w:ascii="Calibri" w:eastAsia="Calibri" w:hAnsi="Calibri" w:cs="Calibri"/>
          <w:sz w:val="22"/>
          <w:szCs w:val="22"/>
        </w:rPr>
        <w:t>A continuación se presentan las actividades permitidas y no permitidas en cada una de las zonas/subzonas de la Zona de Conservación Ecológica Municipal “Ceuta”.</w:t>
      </w:r>
    </w:p>
    <w:p w14:paraId="1CB5F33F" w14:textId="77777777" w:rsidR="00B6259B" w:rsidRDefault="00B6259B"/>
    <w:p w14:paraId="0B418059" w14:textId="77777777" w:rsidR="00B6259B" w:rsidRDefault="00000000">
      <w:pPr>
        <w:rPr>
          <w:rFonts w:ascii="Calibri" w:eastAsia="Calibri" w:hAnsi="Calibri" w:cs="Calibri"/>
          <w:b/>
          <w:sz w:val="18"/>
          <w:szCs w:val="18"/>
        </w:rPr>
      </w:pPr>
      <w:r>
        <w:rPr>
          <w:rFonts w:ascii="Calibri" w:eastAsia="Calibri" w:hAnsi="Calibri" w:cs="Calibri"/>
          <w:b/>
          <w:sz w:val="18"/>
          <w:szCs w:val="18"/>
        </w:rPr>
        <w:t>Tabla 2. Actividades permitidas y no permitidas en las subzonas de La Zona de Preservación Ecológica Municipal “Ceuta”</w:t>
      </w:r>
    </w:p>
    <w:tbl>
      <w:tblPr>
        <w:tblStyle w:val="af5"/>
        <w:tblW w:w="1020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5039"/>
        <w:gridCol w:w="3608"/>
      </w:tblGrid>
      <w:tr w:rsidR="00B6259B" w14:paraId="34FDCFD1" w14:textId="77777777">
        <w:tc>
          <w:tcPr>
            <w:tcW w:w="1560" w:type="dxa"/>
            <w:shd w:val="clear" w:color="auto" w:fill="D9D9D9"/>
          </w:tcPr>
          <w:p w14:paraId="6AE57C3E" w14:textId="77777777" w:rsidR="00B6259B" w:rsidRDefault="00000000">
            <w:pPr>
              <w:jc w:val="center"/>
              <w:rPr>
                <w:rFonts w:ascii="Calibri" w:eastAsia="Calibri" w:hAnsi="Calibri" w:cs="Calibri"/>
                <w:b/>
                <w:sz w:val="18"/>
                <w:szCs w:val="18"/>
              </w:rPr>
            </w:pPr>
            <w:r>
              <w:rPr>
                <w:rFonts w:ascii="Calibri" w:eastAsia="Calibri" w:hAnsi="Calibri" w:cs="Calibri"/>
                <w:b/>
                <w:sz w:val="18"/>
                <w:szCs w:val="18"/>
              </w:rPr>
              <w:t>Zona/Subzona</w:t>
            </w:r>
          </w:p>
        </w:tc>
        <w:tc>
          <w:tcPr>
            <w:tcW w:w="5039" w:type="dxa"/>
            <w:shd w:val="clear" w:color="auto" w:fill="D9D9D9"/>
          </w:tcPr>
          <w:p w14:paraId="00DC5349" w14:textId="77777777" w:rsidR="00B6259B" w:rsidRDefault="00000000">
            <w:pPr>
              <w:jc w:val="center"/>
              <w:rPr>
                <w:rFonts w:ascii="Calibri" w:eastAsia="Calibri" w:hAnsi="Calibri" w:cs="Calibri"/>
                <w:b/>
                <w:sz w:val="18"/>
                <w:szCs w:val="18"/>
              </w:rPr>
            </w:pPr>
            <w:r>
              <w:rPr>
                <w:rFonts w:ascii="Calibri" w:eastAsia="Calibri" w:hAnsi="Calibri" w:cs="Calibri"/>
                <w:b/>
                <w:sz w:val="18"/>
                <w:szCs w:val="18"/>
              </w:rPr>
              <w:t>Actividades Permitidas</w:t>
            </w:r>
          </w:p>
        </w:tc>
        <w:tc>
          <w:tcPr>
            <w:tcW w:w="3608" w:type="dxa"/>
            <w:shd w:val="clear" w:color="auto" w:fill="D9D9D9"/>
          </w:tcPr>
          <w:p w14:paraId="1F73B545" w14:textId="77777777" w:rsidR="00B6259B" w:rsidRDefault="00000000">
            <w:pPr>
              <w:jc w:val="center"/>
              <w:rPr>
                <w:rFonts w:ascii="Calibri" w:eastAsia="Calibri" w:hAnsi="Calibri" w:cs="Calibri"/>
                <w:b/>
                <w:sz w:val="18"/>
                <w:szCs w:val="18"/>
              </w:rPr>
            </w:pPr>
            <w:r>
              <w:rPr>
                <w:rFonts w:ascii="Calibri" w:eastAsia="Calibri" w:hAnsi="Calibri" w:cs="Calibri"/>
                <w:b/>
                <w:sz w:val="18"/>
                <w:szCs w:val="18"/>
              </w:rPr>
              <w:t>Actividades No Permitidas</w:t>
            </w:r>
          </w:p>
        </w:tc>
      </w:tr>
      <w:tr w:rsidR="00B6259B" w14:paraId="1B0EAE04" w14:textId="77777777">
        <w:tc>
          <w:tcPr>
            <w:tcW w:w="1560" w:type="dxa"/>
          </w:tcPr>
          <w:p w14:paraId="081A494D" w14:textId="77777777" w:rsidR="00B6259B" w:rsidRDefault="00000000">
            <w:pPr>
              <w:rPr>
                <w:rFonts w:ascii="Calibri" w:eastAsia="Calibri" w:hAnsi="Calibri" w:cs="Calibri"/>
                <w:b/>
                <w:sz w:val="18"/>
                <w:szCs w:val="18"/>
              </w:rPr>
            </w:pPr>
            <w:r>
              <w:rPr>
                <w:rFonts w:ascii="Calibri" w:eastAsia="Calibri" w:hAnsi="Calibri" w:cs="Calibri"/>
                <w:b/>
                <w:sz w:val="18"/>
                <w:szCs w:val="18"/>
              </w:rPr>
              <w:t>Zona Núcleo</w:t>
            </w:r>
          </w:p>
          <w:p w14:paraId="737ACBED" w14:textId="77777777" w:rsidR="00B6259B" w:rsidRDefault="00000000">
            <w:pPr>
              <w:rPr>
                <w:rFonts w:ascii="Calibri" w:eastAsia="Calibri" w:hAnsi="Calibri" w:cs="Calibri"/>
                <w:b/>
                <w:sz w:val="18"/>
                <w:szCs w:val="18"/>
              </w:rPr>
            </w:pPr>
            <w:r>
              <w:rPr>
                <w:rFonts w:ascii="Calibri" w:eastAsia="Calibri" w:hAnsi="Calibri" w:cs="Calibri"/>
                <w:b/>
                <w:sz w:val="18"/>
                <w:szCs w:val="18"/>
              </w:rPr>
              <w:t>/Subzona de Uso Restringido</w:t>
            </w:r>
          </w:p>
        </w:tc>
        <w:tc>
          <w:tcPr>
            <w:tcW w:w="5039" w:type="dxa"/>
          </w:tcPr>
          <w:p w14:paraId="48EE2717" w14:textId="77777777" w:rsidR="00B6259B" w:rsidRDefault="00000000">
            <w:pPr>
              <w:pBdr>
                <w:top w:val="nil"/>
                <w:left w:val="nil"/>
                <w:bottom w:val="nil"/>
                <w:right w:val="nil"/>
                <w:between w:val="nil"/>
              </w:pBdr>
              <w:spacing w:line="276" w:lineRule="auto"/>
              <w:rPr>
                <w:rFonts w:ascii="Calibri" w:eastAsia="Calibri" w:hAnsi="Calibri" w:cs="Calibri"/>
                <w:sz w:val="18"/>
                <w:szCs w:val="18"/>
              </w:rPr>
            </w:pPr>
            <w:r>
              <w:rPr>
                <w:rFonts w:ascii="Calibri" w:eastAsia="Calibri" w:hAnsi="Calibri" w:cs="Calibri"/>
                <w:sz w:val="18"/>
                <w:szCs w:val="18"/>
              </w:rPr>
              <w:t>(1) Investigación científica</w:t>
            </w:r>
          </w:p>
          <w:p w14:paraId="735E7372" w14:textId="77777777" w:rsidR="00B6259B" w:rsidRDefault="00000000">
            <w:pPr>
              <w:pBdr>
                <w:top w:val="nil"/>
                <w:left w:val="nil"/>
                <w:bottom w:val="nil"/>
                <w:right w:val="nil"/>
                <w:between w:val="nil"/>
              </w:pBdr>
              <w:spacing w:line="276" w:lineRule="auto"/>
              <w:rPr>
                <w:rFonts w:ascii="Calibri" w:eastAsia="Calibri" w:hAnsi="Calibri" w:cs="Calibri"/>
                <w:sz w:val="18"/>
                <w:szCs w:val="18"/>
              </w:rPr>
            </w:pPr>
            <w:r>
              <w:rPr>
                <w:rFonts w:ascii="Calibri" w:eastAsia="Calibri" w:hAnsi="Calibri" w:cs="Calibri"/>
                <w:sz w:val="18"/>
                <w:szCs w:val="18"/>
              </w:rPr>
              <w:t xml:space="preserve">(2) Monitoreo del ambiente, flora y fauna </w:t>
            </w:r>
          </w:p>
          <w:p w14:paraId="097FD14E" w14:textId="77777777" w:rsidR="00B6259B" w:rsidRDefault="00000000">
            <w:pPr>
              <w:pBdr>
                <w:top w:val="nil"/>
                <w:left w:val="nil"/>
                <w:bottom w:val="nil"/>
                <w:right w:val="nil"/>
                <w:between w:val="nil"/>
              </w:pBdr>
              <w:spacing w:line="276" w:lineRule="auto"/>
              <w:rPr>
                <w:rFonts w:ascii="Calibri" w:eastAsia="Calibri" w:hAnsi="Calibri" w:cs="Calibri"/>
                <w:sz w:val="18"/>
                <w:szCs w:val="18"/>
              </w:rPr>
            </w:pPr>
            <w:r>
              <w:rPr>
                <w:rFonts w:ascii="Calibri" w:eastAsia="Calibri" w:hAnsi="Calibri" w:cs="Calibri"/>
                <w:sz w:val="18"/>
                <w:szCs w:val="18"/>
              </w:rPr>
              <w:t xml:space="preserve">(3) Actividades de educación ambiental </w:t>
            </w:r>
          </w:p>
          <w:p w14:paraId="078D5E9A" w14:textId="77777777" w:rsidR="00B6259B" w:rsidRDefault="00000000">
            <w:pPr>
              <w:pBdr>
                <w:top w:val="nil"/>
                <w:left w:val="nil"/>
                <w:bottom w:val="nil"/>
                <w:right w:val="nil"/>
                <w:between w:val="nil"/>
              </w:pBdr>
              <w:spacing w:line="276" w:lineRule="auto"/>
              <w:rPr>
                <w:rFonts w:ascii="Calibri" w:eastAsia="Calibri" w:hAnsi="Calibri" w:cs="Calibri"/>
                <w:sz w:val="18"/>
                <w:szCs w:val="18"/>
              </w:rPr>
            </w:pPr>
            <w:r>
              <w:rPr>
                <w:rFonts w:ascii="Calibri" w:eastAsia="Calibri" w:hAnsi="Calibri" w:cs="Calibri"/>
                <w:sz w:val="18"/>
                <w:szCs w:val="18"/>
              </w:rPr>
              <w:t xml:space="preserve">(4) Actividades de manejo y restauración: </w:t>
            </w:r>
          </w:p>
          <w:p w14:paraId="5572F570" w14:textId="77777777" w:rsidR="00B6259B" w:rsidRDefault="00000000">
            <w:pPr>
              <w:pBdr>
                <w:top w:val="nil"/>
                <w:left w:val="nil"/>
                <w:bottom w:val="nil"/>
                <w:right w:val="nil"/>
                <w:between w:val="nil"/>
              </w:pBdr>
              <w:spacing w:line="276" w:lineRule="auto"/>
              <w:rPr>
                <w:rFonts w:ascii="Calibri" w:eastAsia="Calibri" w:hAnsi="Calibri" w:cs="Calibri"/>
                <w:sz w:val="18"/>
                <w:szCs w:val="18"/>
              </w:rPr>
            </w:pPr>
            <w:r>
              <w:rPr>
                <w:rFonts w:ascii="Calibri" w:eastAsia="Calibri" w:hAnsi="Calibri" w:cs="Calibri"/>
                <w:sz w:val="18"/>
                <w:szCs w:val="18"/>
              </w:rPr>
              <w:t>a) Limpieza, remoción de basura y escombros</w:t>
            </w:r>
          </w:p>
          <w:p w14:paraId="363EAC12" w14:textId="40D727B5" w:rsidR="00B6259B" w:rsidRDefault="00000000">
            <w:pPr>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b) Remoción de plantas exóticas invas</w:t>
            </w:r>
            <w:r w:rsidR="00512391">
              <w:rPr>
                <w:rFonts w:ascii="Calibri" w:eastAsia="Calibri" w:hAnsi="Calibri" w:cs="Calibri"/>
                <w:sz w:val="18"/>
                <w:szCs w:val="18"/>
              </w:rPr>
              <w:t>oras</w:t>
            </w:r>
            <w:r>
              <w:rPr>
                <w:rFonts w:ascii="Calibri" w:eastAsia="Calibri" w:hAnsi="Calibri" w:cs="Calibri"/>
                <w:sz w:val="18"/>
                <w:szCs w:val="18"/>
              </w:rPr>
              <w:t xml:space="preserve"> y reforestación con plantas nativas</w:t>
            </w:r>
          </w:p>
          <w:p w14:paraId="1D5BF4F9" w14:textId="77777777" w:rsidR="00B6259B" w:rsidRDefault="00000000">
            <w:pPr>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 xml:space="preserve">c) Señalización </w:t>
            </w:r>
          </w:p>
          <w:p w14:paraId="6BD1C467" w14:textId="77777777" w:rsidR="00B6259B" w:rsidRDefault="00000000">
            <w:pPr>
              <w:rPr>
                <w:rFonts w:ascii="Calibri" w:eastAsia="Calibri" w:hAnsi="Calibri" w:cs="Calibri"/>
                <w:sz w:val="18"/>
                <w:szCs w:val="18"/>
              </w:rPr>
            </w:pPr>
            <w:r>
              <w:rPr>
                <w:rFonts w:ascii="Calibri" w:eastAsia="Calibri" w:hAnsi="Calibri" w:cs="Calibri"/>
                <w:sz w:val="18"/>
                <w:szCs w:val="18"/>
              </w:rPr>
              <w:t>d) Cualquier otra actividad que se requiera para asegurar la conservación o mejoramiento de las características o condiciones naturales del ambiente</w:t>
            </w:r>
          </w:p>
          <w:p w14:paraId="69689C5A" w14:textId="77777777" w:rsidR="00B6259B" w:rsidRDefault="00B6259B">
            <w:pPr>
              <w:rPr>
                <w:rFonts w:ascii="Calibri" w:eastAsia="Calibri" w:hAnsi="Calibri" w:cs="Calibri"/>
                <w:sz w:val="18"/>
                <w:szCs w:val="18"/>
              </w:rPr>
            </w:pPr>
          </w:p>
        </w:tc>
        <w:tc>
          <w:tcPr>
            <w:tcW w:w="3608" w:type="dxa"/>
            <w:vMerge w:val="restart"/>
          </w:tcPr>
          <w:p w14:paraId="6D430920" w14:textId="77777777" w:rsidR="00B6259B" w:rsidRDefault="00000000">
            <w:pPr>
              <w:spacing w:after="120"/>
              <w:rPr>
                <w:rFonts w:ascii="Calibri" w:eastAsia="Calibri" w:hAnsi="Calibri" w:cs="Calibri"/>
                <w:sz w:val="18"/>
                <w:szCs w:val="18"/>
              </w:rPr>
            </w:pPr>
            <w:r>
              <w:rPr>
                <w:rFonts w:ascii="Calibri" w:eastAsia="Calibri" w:hAnsi="Calibri" w:cs="Calibri"/>
                <w:sz w:val="18"/>
                <w:szCs w:val="18"/>
              </w:rPr>
              <w:t>(1) Arrojar, verter, descargar o depositar desechos orgánicos, residuos sólidos o líquidos, aguas negras o grises, u otro tipo de sustancias contaminantes como hidrocarburos, insecticidas, fungicidas y pesticidas, entre otros, o desarrollar cualquier tipo de actividad que pueda contaminar el área natural protegida.</w:t>
            </w:r>
          </w:p>
          <w:p w14:paraId="3FC20810" w14:textId="77777777" w:rsidR="00B6259B" w:rsidRDefault="00000000">
            <w:pPr>
              <w:spacing w:after="120"/>
              <w:rPr>
                <w:rFonts w:ascii="Calibri" w:eastAsia="Calibri" w:hAnsi="Calibri" w:cs="Calibri"/>
                <w:sz w:val="18"/>
                <w:szCs w:val="18"/>
              </w:rPr>
            </w:pPr>
            <w:r>
              <w:rPr>
                <w:rFonts w:ascii="Calibri" w:eastAsia="Calibri" w:hAnsi="Calibri" w:cs="Calibri"/>
                <w:sz w:val="18"/>
                <w:szCs w:val="18"/>
              </w:rPr>
              <w:t>(2) Introducir ejemplares de plantas o animales exóticos.</w:t>
            </w:r>
          </w:p>
          <w:p w14:paraId="11BC15F9" w14:textId="77777777" w:rsidR="00B6259B" w:rsidRDefault="00000000">
            <w:pPr>
              <w:spacing w:after="120"/>
              <w:rPr>
                <w:rFonts w:ascii="Calibri" w:eastAsia="Calibri" w:hAnsi="Calibri" w:cs="Calibri"/>
                <w:sz w:val="18"/>
                <w:szCs w:val="18"/>
              </w:rPr>
            </w:pPr>
            <w:r>
              <w:rPr>
                <w:rFonts w:ascii="Calibri" w:eastAsia="Calibri" w:hAnsi="Calibri" w:cs="Calibri"/>
                <w:sz w:val="18"/>
                <w:szCs w:val="18"/>
              </w:rPr>
              <w:t>(3) Acosar, molestar, dañar o extraer de cualquier forma a las especies de flora y fauna silvestres, a menos que la intervención sea parte de una acción de manejo llevada a cabo con la participación y/o debida autorización de la autoridad responsable del área natural protegida.</w:t>
            </w:r>
          </w:p>
          <w:p w14:paraId="77A3A1DC" w14:textId="77777777" w:rsidR="00B6259B" w:rsidRDefault="00000000">
            <w:pPr>
              <w:spacing w:after="120"/>
              <w:rPr>
                <w:rFonts w:ascii="Calibri" w:eastAsia="Calibri" w:hAnsi="Calibri" w:cs="Calibri"/>
                <w:sz w:val="18"/>
                <w:szCs w:val="18"/>
              </w:rPr>
            </w:pPr>
            <w:r>
              <w:rPr>
                <w:rFonts w:ascii="Calibri" w:eastAsia="Calibri" w:hAnsi="Calibri" w:cs="Calibri"/>
                <w:sz w:val="18"/>
                <w:szCs w:val="18"/>
              </w:rPr>
              <w:t>(4) Realizar actividades de aprovechamiento extractivo de flora o fauna silvestre, con excepción de la captura que tenga por objeto la investigación científica, requiriendo para esto de los permisos o autorizaciones establecidos en la normatividad en la materia.</w:t>
            </w:r>
          </w:p>
          <w:p w14:paraId="5B855BCC" w14:textId="77777777" w:rsidR="00B6259B" w:rsidRDefault="00000000">
            <w:pPr>
              <w:spacing w:after="120"/>
              <w:rPr>
                <w:rFonts w:ascii="Calibri" w:eastAsia="Calibri" w:hAnsi="Calibri" w:cs="Calibri"/>
                <w:sz w:val="18"/>
                <w:szCs w:val="18"/>
              </w:rPr>
            </w:pPr>
            <w:r>
              <w:rPr>
                <w:rFonts w:ascii="Calibri" w:eastAsia="Calibri" w:hAnsi="Calibri" w:cs="Calibri"/>
                <w:sz w:val="18"/>
                <w:szCs w:val="18"/>
              </w:rPr>
              <w:t>(5) Usar explosivos.</w:t>
            </w:r>
          </w:p>
          <w:p w14:paraId="261F8A16" w14:textId="77777777" w:rsidR="00B6259B" w:rsidRDefault="00000000">
            <w:pPr>
              <w:spacing w:after="120"/>
              <w:rPr>
                <w:rFonts w:ascii="Calibri" w:eastAsia="Calibri" w:hAnsi="Calibri" w:cs="Calibri"/>
                <w:sz w:val="18"/>
                <w:szCs w:val="18"/>
              </w:rPr>
            </w:pPr>
            <w:r>
              <w:rPr>
                <w:rFonts w:ascii="Calibri" w:eastAsia="Calibri" w:hAnsi="Calibri" w:cs="Calibri"/>
                <w:sz w:val="18"/>
                <w:szCs w:val="18"/>
              </w:rPr>
              <w:t>(6) Alterar o destruir de cualquier modo o acción los sitios de alimentación, anidación, refugio o reproducción de las especies silvestres.</w:t>
            </w:r>
          </w:p>
          <w:p w14:paraId="230133D4" w14:textId="77777777" w:rsidR="00B6259B" w:rsidRDefault="00000000">
            <w:pPr>
              <w:spacing w:after="120"/>
              <w:rPr>
                <w:rFonts w:ascii="Calibri" w:eastAsia="Calibri" w:hAnsi="Calibri" w:cs="Calibri"/>
                <w:sz w:val="18"/>
                <w:szCs w:val="18"/>
              </w:rPr>
            </w:pPr>
            <w:r>
              <w:rPr>
                <w:rFonts w:ascii="Calibri" w:eastAsia="Calibri" w:hAnsi="Calibri" w:cs="Calibri"/>
                <w:sz w:val="18"/>
                <w:szCs w:val="18"/>
              </w:rPr>
              <w:t xml:space="preserve">(7) Modificar de cualquier manera y con cualquier fin la superficie del área natural protegida, mediante la remoción permanente de vegetación natural, a menos que la intervención sea parte de una acción de manejo llevada a cabo con la participación y/o </w:t>
            </w:r>
            <w:r>
              <w:rPr>
                <w:rFonts w:ascii="Calibri" w:eastAsia="Calibri" w:hAnsi="Calibri" w:cs="Calibri"/>
                <w:sz w:val="18"/>
                <w:szCs w:val="18"/>
              </w:rPr>
              <w:lastRenderedPageBreak/>
              <w:t xml:space="preserve">debida autorización de la autoridad responsable del área natural protegida. </w:t>
            </w:r>
          </w:p>
          <w:p w14:paraId="002E0A96" w14:textId="77777777" w:rsidR="00B6259B" w:rsidRDefault="00000000">
            <w:pPr>
              <w:spacing w:after="120"/>
              <w:rPr>
                <w:rFonts w:ascii="Calibri" w:eastAsia="Calibri" w:hAnsi="Calibri" w:cs="Calibri"/>
                <w:sz w:val="18"/>
                <w:szCs w:val="18"/>
              </w:rPr>
            </w:pPr>
            <w:r>
              <w:rPr>
                <w:rFonts w:ascii="Calibri" w:eastAsia="Calibri" w:hAnsi="Calibri" w:cs="Calibri"/>
                <w:sz w:val="18"/>
                <w:szCs w:val="18"/>
              </w:rPr>
              <w:t>(8) Encender fogatas.</w:t>
            </w:r>
          </w:p>
          <w:p w14:paraId="0158C34F" w14:textId="77777777" w:rsidR="00B6259B" w:rsidRDefault="00000000">
            <w:pPr>
              <w:spacing w:after="120"/>
              <w:rPr>
                <w:rFonts w:ascii="Calibri" w:eastAsia="Calibri" w:hAnsi="Calibri" w:cs="Calibri"/>
                <w:sz w:val="18"/>
                <w:szCs w:val="18"/>
              </w:rPr>
            </w:pPr>
            <w:r>
              <w:rPr>
                <w:rFonts w:ascii="Calibri" w:eastAsia="Calibri" w:hAnsi="Calibri" w:cs="Calibri"/>
                <w:sz w:val="18"/>
                <w:szCs w:val="18"/>
              </w:rPr>
              <w:t>(9) Cambiar el uso de suelo.</w:t>
            </w:r>
          </w:p>
          <w:p w14:paraId="454964A0" w14:textId="77777777" w:rsidR="00B6259B" w:rsidRDefault="00000000">
            <w:pPr>
              <w:spacing w:after="120"/>
              <w:rPr>
                <w:rFonts w:ascii="Calibri" w:eastAsia="Calibri" w:hAnsi="Calibri" w:cs="Calibri"/>
                <w:sz w:val="18"/>
                <w:szCs w:val="18"/>
              </w:rPr>
            </w:pPr>
            <w:r>
              <w:rPr>
                <w:rFonts w:ascii="Calibri" w:eastAsia="Calibri" w:hAnsi="Calibri" w:cs="Calibri"/>
                <w:sz w:val="18"/>
                <w:szCs w:val="18"/>
              </w:rPr>
              <w:t>(10) Abrir senderos, brechas o caminos, a menos que la intervención sea parte de una acción de manejo llevada a cabo con la participación y/o debida autorización de la autoridad responsable del área natural protegida.</w:t>
            </w:r>
          </w:p>
          <w:p w14:paraId="2BA61572" w14:textId="77777777" w:rsidR="00B6259B" w:rsidRDefault="00000000">
            <w:pPr>
              <w:spacing w:after="120"/>
              <w:rPr>
                <w:rFonts w:ascii="Calibri" w:eastAsia="Calibri" w:hAnsi="Calibri" w:cs="Calibri"/>
                <w:sz w:val="18"/>
                <w:szCs w:val="18"/>
              </w:rPr>
            </w:pPr>
            <w:r>
              <w:rPr>
                <w:rFonts w:ascii="Calibri" w:eastAsia="Calibri" w:hAnsi="Calibri" w:cs="Calibri"/>
                <w:sz w:val="18"/>
                <w:szCs w:val="18"/>
              </w:rPr>
              <w:t>(11) Construir cualquier tipo de instalación o infraestructura de uso residencial, comercial, turística, industrial, agrícola, ganadera u otra, diferente de la requerida para el desarrollo de servicios de apoyo a la conservación, manejo y uso sostenible del sitio, congruentes con los propósitos del área natural protegida.</w:t>
            </w:r>
          </w:p>
          <w:p w14:paraId="1D9181DF" w14:textId="77777777" w:rsidR="00B6259B" w:rsidRDefault="00000000">
            <w:pPr>
              <w:spacing w:after="120"/>
              <w:rPr>
                <w:rFonts w:ascii="Calibri" w:eastAsia="Calibri" w:hAnsi="Calibri" w:cs="Calibri"/>
                <w:sz w:val="18"/>
                <w:szCs w:val="18"/>
              </w:rPr>
            </w:pPr>
            <w:r>
              <w:rPr>
                <w:rFonts w:ascii="Calibri" w:eastAsia="Calibri" w:hAnsi="Calibri" w:cs="Calibri"/>
                <w:sz w:val="18"/>
                <w:szCs w:val="18"/>
              </w:rPr>
              <w:t>(12) Construir confinamientos para cualquier tipo de residuos, así como de materiales y sustancias peligrosas.</w:t>
            </w:r>
          </w:p>
          <w:p w14:paraId="722FF81D" w14:textId="77777777" w:rsidR="00B6259B" w:rsidRDefault="00000000">
            <w:pPr>
              <w:spacing w:after="120"/>
              <w:rPr>
                <w:rFonts w:ascii="Calibri" w:eastAsia="Calibri" w:hAnsi="Calibri" w:cs="Calibri"/>
                <w:sz w:val="18"/>
                <w:szCs w:val="18"/>
              </w:rPr>
            </w:pPr>
            <w:r>
              <w:rPr>
                <w:rFonts w:ascii="Calibri" w:eastAsia="Calibri" w:hAnsi="Calibri" w:cs="Calibri"/>
                <w:sz w:val="18"/>
                <w:szCs w:val="18"/>
              </w:rPr>
              <w:t>(13) Abrir bancos de materiales y extraer materiales para construcción, como arena, grava u otros.</w:t>
            </w:r>
          </w:p>
          <w:p w14:paraId="354E61E7" w14:textId="77777777" w:rsidR="00B6259B" w:rsidRDefault="00000000">
            <w:pPr>
              <w:spacing w:after="120"/>
              <w:rPr>
                <w:rFonts w:ascii="Calibri" w:eastAsia="Calibri" w:hAnsi="Calibri" w:cs="Calibri"/>
                <w:sz w:val="18"/>
                <w:szCs w:val="18"/>
              </w:rPr>
            </w:pPr>
            <w:r>
              <w:rPr>
                <w:rFonts w:ascii="Calibri" w:eastAsia="Calibri" w:hAnsi="Calibri" w:cs="Calibri"/>
                <w:sz w:val="18"/>
                <w:szCs w:val="18"/>
              </w:rPr>
              <w:t>(14) Las demás que ordenen las disposiciones jurídicas que resulten aplicables.</w:t>
            </w:r>
          </w:p>
        </w:tc>
      </w:tr>
      <w:tr w:rsidR="00B6259B" w14:paraId="4B60B865" w14:textId="77777777">
        <w:tc>
          <w:tcPr>
            <w:tcW w:w="1560" w:type="dxa"/>
          </w:tcPr>
          <w:p w14:paraId="1D3693CA" w14:textId="77777777" w:rsidR="00B6259B" w:rsidRDefault="00000000">
            <w:pPr>
              <w:jc w:val="left"/>
              <w:rPr>
                <w:rFonts w:ascii="Calibri" w:eastAsia="Calibri" w:hAnsi="Calibri" w:cs="Calibri"/>
                <w:b/>
                <w:sz w:val="18"/>
                <w:szCs w:val="18"/>
              </w:rPr>
            </w:pPr>
            <w:r>
              <w:rPr>
                <w:rFonts w:ascii="Calibri" w:eastAsia="Calibri" w:hAnsi="Calibri" w:cs="Calibri"/>
                <w:b/>
                <w:sz w:val="18"/>
                <w:szCs w:val="18"/>
              </w:rPr>
              <w:t>Zona de Amortiguamiento</w:t>
            </w:r>
          </w:p>
          <w:p w14:paraId="51D07909" w14:textId="77777777" w:rsidR="00B6259B" w:rsidRDefault="00000000">
            <w:pPr>
              <w:jc w:val="left"/>
              <w:rPr>
                <w:rFonts w:ascii="Calibri" w:eastAsia="Calibri" w:hAnsi="Calibri" w:cs="Calibri"/>
                <w:b/>
                <w:sz w:val="18"/>
                <w:szCs w:val="18"/>
              </w:rPr>
            </w:pPr>
            <w:r>
              <w:rPr>
                <w:rFonts w:ascii="Calibri" w:eastAsia="Calibri" w:hAnsi="Calibri" w:cs="Calibri"/>
                <w:b/>
                <w:sz w:val="18"/>
                <w:szCs w:val="18"/>
              </w:rPr>
              <w:t>/Subzona de Uso Público</w:t>
            </w:r>
          </w:p>
        </w:tc>
        <w:tc>
          <w:tcPr>
            <w:tcW w:w="5039" w:type="dxa"/>
          </w:tcPr>
          <w:p w14:paraId="45C02124" w14:textId="77777777" w:rsidR="00B6259B" w:rsidRDefault="00000000">
            <w:pPr>
              <w:pBdr>
                <w:top w:val="nil"/>
                <w:left w:val="nil"/>
                <w:bottom w:val="nil"/>
                <w:right w:val="nil"/>
                <w:between w:val="nil"/>
              </w:pBdr>
              <w:spacing w:line="276" w:lineRule="auto"/>
              <w:rPr>
                <w:rFonts w:ascii="Calibri" w:eastAsia="Calibri" w:hAnsi="Calibri" w:cs="Calibri"/>
                <w:sz w:val="18"/>
                <w:szCs w:val="18"/>
              </w:rPr>
            </w:pPr>
            <w:r>
              <w:rPr>
                <w:rFonts w:ascii="Calibri" w:eastAsia="Calibri" w:hAnsi="Calibri" w:cs="Calibri"/>
                <w:sz w:val="18"/>
                <w:szCs w:val="18"/>
              </w:rPr>
              <w:t>(1) Investigación científica</w:t>
            </w:r>
          </w:p>
          <w:p w14:paraId="76C437DE" w14:textId="77777777" w:rsidR="00B6259B" w:rsidRDefault="00000000">
            <w:pPr>
              <w:pBdr>
                <w:top w:val="nil"/>
                <w:left w:val="nil"/>
                <w:bottom w:val="nil"/>
                <w:right w:val="nil"/>
                <w:between w:val="nil"/>
              </w:pBdr>
              <w:spacing w:line="276" w:lineRule="auto"/>
              <w:rPr>
                <w:rFonts w:ascii="Calibri" w:eastAsia="Calibri" w:hAnsi="Calibri" w:cs="Calibri"/>
                <w:sz w:val="18"/>
                <w:szCs w:val="18"/>
              </w:rPr>
            </w:pPr>
            <w:r>
              <w:rPr>
                <w:rFonts w:ascii="Calibri" w:eastAsia="Calibri" w:hAnsi="Calibri" w:cs="Calibri"/>
                <w:sz w:val="18"/>
                <w:szCs w:val="18"/>
              </w:rPr>
              <w:t>(2) Monitoreo del ambiente, flora y fauna</w:t>
            </w:r>
          </w:p>
          <w:p w14:paraId="60A03F06" w14:textId="77777777" w:rsidR="00B6259B" w:rsidRDefault="00000000">
            <w:pPr>
              <w:pBdr>
                <w:top w:val="nil"/>
                <w:left w:val="nil"/>
                <w:bottom w:val="nil"/>
                <w:right w:val="nil"/>
                <w:between w:val="nil"/>
              </w:pBdr>
              <w:spacing w:line="276" w:lineRule="auto"/>
              <w:rPr>
                <w:rFonts w:ascii="Calibri" w:eastAsia="Calibri" w:hAnsi="Calibri" w:cs="Calibri"/>
                <w:sz w:val="18"/>
                <w:szCs w:val="18"/>
              </w:rPr>
            </w:pPr>
            <w:r>
              <w:rPr>
                <w:rFonts w:ascii="Calibri" w:eastAsia="Calibri" w:hAnsi="Calibri" w:cs="Calibri"/>
                <w:sz w:val="18"/>
                <w:szCs w:val="18"/>
              </w:rPr>
              <w:t>(3) Actividades de educación ambiental</w:t>
            </w:r>
          </w:p>
          <w:p w14:paraId="7E9EC149" w14:textId="77777777" w:rsidR="00B6259B" w:rsidRDefault="00000000">
            <w:pPr>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(4) Turismo de bajo impacto ambiental (caminatas, observación de la naturaleza, fotografía), que no impliquen modificaciones de las características o condiciones naturales originales, y que no requieran la colecta de vida silvestre.</w:t>
            </w:r>
          </w:p>
          <w:p w14:paraId="2B6A143E" w14:textId="77777777" w:rsidR="00B6259B" w:rsidRDefault="00000000">
            <w:pPr>
              <w:pBdr>
                <w:top w:val="nil"/>
                <w:left w:val="nil"/>
                <w:bottom w:val="nil"/>
                <w:right w:val="nil"/>
                <w:between w:val="nil"/>
              </w:pBdr>
              <w:jc w:val="left"/>
              <w:rPr>
                <w:rFonts w:ascii="Calibri" w:eastAsia="Calibri" w:hAnsi="Calibri" w:cs="Calibri"/>
                <w:sz w:val="18"/>
                <w:szCs w:val="18"/>
              </w:rPr>
            </w:pPr>
            <w:r>
              <w:rPr>
                <w:rFonts w:ascii="Calibri" w:eastAsia="Calibri" w:hAnsi="Calibri" w:cs="Calibri"/>
                <w:sz w:val="18"/>
                <w:szCs w:val="18"/>
              </w:rPr>
              <w:t xml:space="preserve">(5) Construcción y/o instalación de infraestructura y equipamiento exclusivamente para el desarrollo de servicios de apoyo a la conservación, manejo y uso sostenible del sitio, congruentes con los propósitos del área natural protegida. </w:t>
            </w:r>
          </w:p>
          <w:p w14:paraId="1F9758C8" w14:textId="77777777" w:rsidR="00B6259B" w:rsidRDefault="00000000">
            <w:pPr>
              <w:pBdr>
                <w:top w:val="nil"/>
                <w:left w:val="nil"/>
                <w:bottom w:val="nil"/>
                <w:right w:val="nil"/>
                <w:between w:val="nil"/>
              </w:pBdr>
              <w:spacing w:line="276" w:lineRule="auto"/>
              <w:rPr>
                <w:rFonts w:ascii="Calibri" w:eastAsia="Calibri" w:hAnsi="Calibri" w:cs="Calibri"/>
                <w:sz w:val="18"/>
                <w:szCs w:val="18"/>
              </w:rPr>
            </w:pPr>
            <w:r>
              <w:rPr>
                <w:rFonts w:ascii="Calibri" w:eastAsia="Calibri" w:hAnsi="Calibri" w:cs="Calibri"/>
                <w:sz w:val="18"/>
                <w:szCs w:val="18"/>
              </w:rPr>
              <w:t xml:space="preserve">(6) Actividades de manejo y restauración: </w:t>
            </w:r>
          </w:p>
          <w:p w14:paraId="0C35A45C" w14:textId="77777777" w:rsidR="00B6259B" w:rsidRDefault="00000000">
            <w:pPr>
              <w:pBdr>
                <w:top w:val="nil"/>
                <w:left w:val="nil"/>
                <w:bottom w:val="nil"/>
                <w:right w:val="nil"/>
                <w:between w:val="nil"/>
              </w:pBdr>
              <w:spacing w:line="276" w:lineRule="auto"/>
              <w:rPr>
                <w:rFonts w:ascii="Calibri" w:eastAsia="Calibri" w:hAnsi="Calibri" w:cs="Calibri"/>
                <w:sz w:val="18"/>
                <w:szCs w:val="18"/>
              </w:rPr>
            </w:pPr>
            <w:r>
              <w:rPr>
                <w:rFonts w:ascii="Calibri" w:eastAsia="Calibri" w:hAnsi="Calibri" w:cs="Calibri"/>
                <w:sz w:val="18"/>
                <w:szCs w:val="18"/>
              </w:rPr>
              <w:t xml:space="preserve">a) Limpieza, remoción de basura y escombros, </w:t>
            </w:r>
          </w:p>
          <w:p w14:paraId="00EF1DA4" w14:textId="36E302CD" w:rsidR="00B6259B" w:rsidRDefault="00000000">
            <w:pPr>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b) Remoción de plantas exóticas invas</w:t>
            </w:r>
            <w:r w:rsidR="00512391">
              <w:rPr>
                <w:rFonts w:ascii="Calibri" w:eastAsia="Calibri" w:hAnsi="Calibri" w:cs="Calibri"/>
                <w:sz w:val="18"/>
                <w:szCs w:val="18"/>
              </w:rPr>
              <w:t>oras</w:t>
            </w:r>
            <w:r>
              <w:rPr>
                <w:rFonts w:ascii="Calibri" w:eastAsia="Calibri" w:hAnsi="Calibri" w:cs="Calibri"/>
                <w:sz w:val="18"/>
                <w:szCs w:val="18"/>
              </w:rPr>
              <w:t xml:space="preserve"> y reforestación con plantas nativas</w:t>
            </w:r>
          </w:p>
          <w:p w14:paraId="7050C33D" w14:textId="77777777" w:rsidR="00B6259B" w:rsidRDefault="00000000">
            <w:pPr>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 xml:space="preserve">c) Señalización </w:t>
            </w:r>
          </w:p>
          <w:p w14:paraId="655EF0DF" w14:textId="77777777" w:rsidR="00B6259B" w:rsidRDefault="00000000">
            <w:pPr>
              <w:rPr>
                <w:rFonts w:ascii="Calibri" w:eastAsia="Calibri" w:hAnsi="Calibri" w:cs="Calibri"/>
                <w:sz w:val="18"/>
                <w:szCs w:val="18"/>
              </w:rPr>
            </w:pPr>
            <w:r>
              <w:rPr>
                <w:rFonts w:ascii="Calibri" w:eastAsia="Calibri" w:hAnsi="Calibri" w:cs="Calibri"/>
                <w:sz w:val="18"/>
                <w:szCs w:val="18"/>
              </w:rPr>
              <w:t>d) Cualquier otra actividad que se requiera para asegurar la conservación o mejoramiento de las características o condiciones naturales del ambiente</w:t>
            </w:r>
          </w:p>
          <w:p w14:paraId="064B8E2E" w14:textId="77777777" w:rsidR="00B6259B" w:rsidRDefault="00000000">
            <w:pPr>
              <w:tabs>
                <w:tab w:val="left" w:pos="567"/>
              </w:tabs>
              <w:spacing w:after="120"/>
              <w:rPr>
                <w:rFonts w:ascii="Calibri" w:eastAsia="Calibri" w:hAnsi="Calibri" w:cs="Calibri"/>
                <w:sz w:val="18"/>
                <w:szCs w:val="18"/>
              </w:rPr>
            </w:pPr>
            <w:r>
              <w:rPr>
                <w:rFonts w:ascii="Calibri" w:eastAsia="Calibri" w:hAnsi="Calibri" w:cs="Calibri"/>
                <w:sz w:val="18"/>
                <w:szCs w:val="18"/>
              </w:rPr>
              <w:t xml:space="preserve">** La investigación científica, el monitoreo y la educación ambiental se llevarán a cabo de tal forma que no impliquen modificaciones a las características y condiciones naturales originales, no alteren los hábitats o la viabilidad de las especies y </w:t>
            </w:r>
            <w:r>
              <w:rPr>
                <w:rFonts w:ascii="Calibri" w:eastAsia="Calibri" w:hAnsi="Calibri" w:cs="Calibri"/>
                <w:sz w:val="18"/>
                <w:szCs w:val="18"/>
              </w:rPr>
              <w:lastRenderedPageBreak/>
              <w:t>sus poblaciones, y no requieran del uso de vehículos o la instalación de infraestructura permanente.</w:t>
            </w:r>
          </w:p>
          <w:p w14:paraId="1B9A3528" w14:textId="77777777" w:rsidR="00B6259B" w:rsidRDefault="00B6259B">
            <w:pPr>
              <w:rPr>
                <w:rFonts w:ascii="Calibri" w:eastAsia="Calibri" w:hAnsi="Calibri" w:cs="Calibri"/>
                <w:sz w:val="18"/>
                <w:szCs w:val="18"/>
              </w:rPr>
            </w:pPr>
          </w:p>
        </w:tc>
        <w:tc>
          <w:tcPr>
            <w:tcW w:w="3608" w:type="dxa"/>
            <w:vMerge/>
          </w:tcPr>
          <w:p w14:paraId="05F60D16" w14:textId="77777777" w:rsidR="00B6259B" w:rsidRDefault="00B6259B">
            <w:pPr>
              <w:widowControl w:val="0"/>
              <w:pBdr>
                <w:top w:val="nil"/>
                <w:left w:val="nil"/>
                <w:bottom w:val="nil"/>
                <w:right w:val="nil"/>
                <w:between w:val="nil"/>
              </w:pBdr>
              <w:spacing w:line="276" w:lineRule="auto"/>
              <w:jc w:val="left"/>
              <w:rPr>
                <w:rFonts w:ascii="Calibri" w:eastAsia="Calibri" w:hAnsi="Calibri" w:cs="Calibri"/>
                <w:sz w:val="18"/>
                <w:szCs w:val="18"/>
              </w:rPr>
            </w:pPr>
          </w:p>
        </w:tc>
      </w:tr>
    </w:tbl>
    <w:p w14:paraId="588EC565" w14:textId="77777777" w:rsidR="00B6259B" w:rsidRDefault="00B6259B">
      <w:pPr>
        <w:rPr>
          <w:rFonts w:ascii="Calibri" w:eastAsia="Calibri" w:hAnsi="Calibri" w:cs="Calibri"/>
          <w:sz w:val="18"/>
          <w:szCs w:val="18"/>
        </w:rPr>
      </w:pPr>
    </w:p>
    <w:p w14:paraId="78379133" w14:textId="77777777" w:rsidR="00B6259B" w:rsidRDefault="00000000">
      <w:pPr>
        <w:pBdr>
          <w:top w:val="nil"/>
          <w:left w:val="nil"/>
          <w:bottom w:val="nil"/>
          <w:right w:val="nil"/>
          <w:between w:val="nil"/>
        </w:pBdr>
        <w:jc w:val="left"/>
        <w:rPr>
          <w:rFonts w:ascii="Calibri" w:eastAsia="Calibri" w:hAnsi="Calibri" w:cs="Calibri"/>
          <w:b/>
          <w:color w:val="000000"/>
        </w:rPr>
      </w:pPr>
      <w:bookmarkStart w:id="46" w:name="_heading=h.x7xf8m28xp91" w:colFirst="0" w:colLast="0"/>
      <w:bookmarkEnd w:id="46"/>
      <w:r>
        <w:rPr>
          <w:rFonts w:ascii="Calibri" w:eastAsia="Calibri" w:hAnsi="Calibri" w:cs="Calibri"/>
          <w:b/>
          <w:color w:val="000000"/>
        </w:rPr>
        <w:t>6.4. Sanciones</w:t>
      </w:r>
    </w:p>
    <w:p w14:paraId="35B9D926" w14:textId="77777777" w:rsidR="0065709E" w:rsidRDefault="00000000" w:rsidP="0065709E">
      <w:pPr>
        <w:spacing w:after="120"/>
        <w:rPr>
          <w:rFonts w:ascii="Calibri" w:eastAsia="Calibri" w:hAnsi="Calibri" w:cs="Calibri"/>
          <w:color w:val="000000"/>
          <w:sz w:val="22"/>
          <w:szCs w:val="22"/>
        </w:rPr>
      </w:pPr>
      <w:r>
        <w:rPr>
          <w:rFonts w:ascii="Calibri" w:eastAsia="Calibri" w:hAnsi="Calibri" w:cs="Calibri"/>
          <w:color w:val="000000"/>
          <w:sz w:val="22"/>
          <w:szCs w:val="22"/>
        </w:rPr>
        <w:t xml:space="preserve">Las violaciones al presente instrumento, al decreto de creación de la Zona de Conservación Ecológica “Ceuta”, y </w:t>
      </w:r>
      <w:r>
        <w:rPr>
          <w:rFonts w:ascii="Calibri" w:eastAsia="Calibri" w:hAnsi="Calibri" w:cs="Calibri"/>
          <w:sz w:val="22"/>
          <w:szCs w:val="22"/>
        </w:rPr>
        <w:t>a</w:t>
      </w:r>
      <w:r>
        <w:rPr>
          <w:rFonts w:ascii="Calibri" w:eastAsia="Calibri" w:hAnsi="Calibri" w:cs="Calibri"/>
          <w:color w:val="000000"/>
          <w:sz w:val="22"/>
          <w:szCs w:val="22"/>
        </w:rPr>
        <w:t xml:space="preserve">l marco regulatorio aplicable a esta área natural protegida, serán sancionadas de conformidad con lo dispuesto en la Ley General del Equilibrio Ecológico y Protección al Ambiente, en la Ley </w:t>
      </w:r>
      <w:r>
        <w:rPr>
          <w:rFonts w:ascii="Calibri" w:eastAsia="Calibri" w:hAnsi="Calibri" w:cs="Calibri"/>
          <w:sz w:val="22"/>
          <w:szCs w:val="22"/>
        </w:rPr>
        <w:t xml:space="preserve">Ambiental para el Desarrollo Sostenible </w:t>
      </w:r>
      <w:r>
        <w:rPr>
          <w:rFonts w:ascii="Calibri" w:eastAsia="Calibri" w:hAnsi="Calibri" w:cs="Calibri"/>
          <w:color w:val="000000"/>
          <w:sz w:val="22"/>
          <w:szCs w:val="22"/>
        </w:rPr>
        <w:t>de Sinaloa y en sus respectivos reglamentos, sin perjuicio de la responsabilidad de carácter civil y/o penal que, de ser el caso, se determine por las autoridades en sus distintos ámbitos de competencia.</w:t>
      </w:r>
      <w:bookmarkStart w:id="47" w:name="_heading=h.147n2zr" w:colFirst="0" w:colLast="0"/>
      <w:bookmarkEnd w:id="47"/>
    </w:p>
    <w:p w14:paraId="18E25960" w14:textId="73EF1307" w:rsidR="00B6259B" w:rsidRPr="0065709E" w:rsidRDefault="00000000" w:rsidP="0065709E">
      <w:pPr>
        <w:spacing w:after="120"/>
        <w:rPr>
          <w:rFonts w:ascii="Calibri" w:eastAsia="Calibri" w:hAnsi="Calibri" w:cs="Calibri"/>
          <w:color w:val="000000"/>
          <w:sz w:val="22"/>
          <w:szCs w:val="22"/>
        </w:rPr>
      </w:pPr>
      <w:r>
        <w:rPr>
          <w:rFonts w:ascii="Calibri" w:eastAsia="Calibri" w:hAnsi="Calibri" w:cs="Calibri"/>
          <w:b/>
          <w:color w:val="000000"/>
          <w:sz w:val="22"/>
          <w:szCs w:val="22"/>
        </w:rPr>
        <w:t>7. OPERACIÓN DE LA ZONA DE CONSERVACIÓN ECOLÓGICA MUNICIPAL CEUTA</w:t>
      </w:r>
    </w:p>
    <w:p w14:paraId="3E8B7910" w14:textId="77777777" w:rsidR="00B6259B" w:rsidRDefault="00000000">
      <w:pPr>
        <w:pStyle w:val="Ttulo2"/>
        <w:rPr>
          <w:rFonts w:ascii="Calibri" w:eastAsia="Calibri" w:hAnsi="Calibri" w:cs="Calibri"/>
          <w:b/>
          <w:color w:val="000000"/>
          <w:sz w:val="22"/>
          <w:szCs w:val="22"/>
        </w:rPr>
      </w:pPr>
      <w:bookmarkStart w:id="48" w:name="_heading=h.3o7alnk" w:colFirst="0" w:colLast="0"/>
      <w:bookmarkEnd w:id="48"/>
      <w:r>
        <w:rPr>
          <w:rFonts w:ascii="Calibri" w:eastAsia="Calibri" w:hAnsi="Calibri" w:cs="Calibri"/>
          <w:b/>
          <w:color w:val="000000"/>
          <w:sz w:val="22"/>
          <w:szCs w:val="22"/>
        </w:rPr>
        <w:t>7.1. Dirección</w:t>
      </w:r>
    </w:p>
    <w:p w14:paraId="07B035B4" w14:textId="53A41F4B" w:rsidR="00B6259B" w:rsidRDefault="00000000">
      <w:pPr>
        <w:pBdr>
          <w:top w:val="nil"/>
          <w:left w:val="nil"/>
          <w:bottom w:val="nil"/>
          <w:right w:val="nil"/>
          <w:between w:val="nil"/>
        </w:pBdr>
        <w:tabs>
          <w:tab w:val="left" w:pos="284"/>
        </w:tabs>
        <w:spacing w:after="120"/>
        <w:rPr>
          <w:rFonts w:ascii="Calibri" w:eastAsia="Calibri" w:hAnsi="Calibri" w:cs="Calibri"/>
          <w:color w:val="000000"/>
          <w:sz w:val="22"/>
          <w:szCs w:val="22"/>
        </w:rPr>
      </w:pPr>
      <w:bookmarkStart w:id="49" w:name="_heading=h.kc1an56ej5mz" w:colFirst="0" w:colLast="0"/>
      <w:bookmarkEnd w:id="49"/>
      <w:r>
        <w:rPr>
          <w:rFonts w:ascii="Calibri" w:eastAsia="Calibri" w:hAnsi="Calibri" w:cs="Calibri"/>
          <w:color w:val="000000"/>
          <w:sz w:val="22"/>
          <w:szCs w:val="22"/>
        </w:rPr>
        <w:t xml:space="preserve">La operación de la Zona de Conservación Ecológica </w:t>
      </w:r>
      <w:r>
        <w:rPr>
          <w:rFonts w:ascii="Calibri" w:eastAsia="Calibri" w:hAnsi="Calibri" w:cs="Calibri"/>
          <w:sz w:val="22"/>
          <w:szCs w:val="22"/>
        </w:rPr>
        <w:t>“</w:t>
      </w:r>
      <w:r>
        <w:rPr>
          <w:rFonts w:ascii="Calibri" w:eastAsia="Calibri" w:hAnsi="Calibri" w:cs="Calibri"/>
          <w:color w:val="000000"/>
          <w:sz w:val="22"/>
          <w:szCs w:val="22"/>
        </w:rPr>
        <w:t>Ceuta</w:t>
      </w:r>
      <w:r>
        <w:rPr>
          <w:rFonts w:ascii="Calibri" w:eastAsia="Calibri" w:hAnsi="Calibri" w:cs="Calibri"/>
          <w:sz w:val="22"/>
          <w:szCs w:val="22"/>
        </w:rPr>
        <w:t>”</w:t>
      </w:r>
      <w:r>
        <w:rPr>
          <w:rFonts w:ascii="Calibri" w:eastAsia="Calibri" w:hAnsi="Calibri" w:cs="Calibri"/>
          <w:color w:val="000000"/>
          <w:sz w:val="22"/>
          <w:szCs w:val="22"/>
        </w:rPr>
        <w:t xml:space="preserve"> será responsabilidad </w:t>
      </w:r>
      <w:r w:rsidR="00AC1FE0">
        <w:rPr>
          <w:rFonts w:ascii="Calibri" w:eastAsia="Calibri" w:hAnsi="Calibri" w:cs="Calibri"/>
          <w:color w:val="000000"/>
          <w:sz w:val="22"/>
          <w:szCs w:val="22"/>
        </w:rPr>
        <w:t xml:space="preserve">de </w:t>
      </w:r>
      <w:r>
        <w:rPr>
          <w:rFonts w:ascii="Calibri" w:eastAsia="Calibri" w:hAnsi="Calibri" w:cs="Calibri"/>
          <w:color w:val="000000"/>
          <w:sz w:val="22"/>
          <w:szCs w:val="22"/>
        </w:rPr>
        <w:t>la Dirección de Turismo del Municipio de Elota</w:t>
      </w:r>
      <w:r w:rsidR="0065709E">
        <w:rPr>
          <w:rFonts w:ascii="Calibri" w:eastAsia="Calibri" w:hAnsi="Calibri" w:cs="Calibri"/>
          <w:color w:val="000000"/>
          <w:sz w:val="22"/>
          <w:szCs w:val="22"/>
        </w:rPr>
        <w:t>,</w:t>
      </w:r>
      <w:r>
        <w:rPr>
          <w:rFonts w:ascii="Calibri" w:eastAsia="Calibri" w:hAnsi="Calibri" w:cs="Calibri"/>
          <w:color w:val="000000"/>
          <w:sz w:val="22"/>
          <w:szCs w:val="22"/>
          <w:vertAlign w:val="superscript"/>
        </w:rPr>
        <w:footnoteReference w:id="16"/>
      </w:r>
      <w:r w:rsidR="0065709E">
        <w:rPr>
          <w:rFonts w:ascii="Calibri" w:eastAsia="Calibri" w:hAnsi="Calibri" w:cs="Calibri"/>
          <w:color w:val="000000"/>
          <w:sz w:val="22"/>
          <w:szCs w:val="22"/>
        </w:rPr>
        <w:t xml:space="preserve">, o de la persona que designe esta dirección. </w:t>
      </w:r>
      <w:r>
        <w:rPr>
          <w:rFonts w:ascii="Calibri" w:eastAsia="Calibri" w:hAnsi="Calibri" w:cs="Calibri"/>
          <w:color w:val="000000"/>
          <w:sz w:val="22"/>
          <w:szCs w:val="22"/>
        </w:rPr>
        <w:t>Esta persona debe tener experiencia en manejo y conservación de recursos naturales, capacidad de coordinación y organización de grupos de trabajo, voluntariado, conocimiento de la región y de los principales actores locales, municipales estatales</w:t>
      </w:r>
      <w:r w:rsidR="00AC1FE0">
        <w:rPr>
          <w:rFonts w:ascii="Calibri" w:eastAsia="Calibri" w:hAnsi="Calibri" w:cs="Calibri"/>
          <w:color w:val="000000"/>
          <w:sz w:val="22"/>
          <w:szCs w:val="22"/>
        </w:rPr>
        <w:t xml:space="preserve"> y federales;</w:t>
      </w:r>
      <w:r>
        <w:rPr>
          <w:rFonts w:ascii="Calibri" w:eastAsia="Calibri" w:hAnsi="Calibri" w:cs="Calibri"/>
          <w:color w:val="000000"/>
          <w:sz w:val="22"/>
          <w:szCs w:val="22"/>
        </w:rPr>
        <w:t xml:space="preserve"> conocimiento de legislación ambiental, y conocimiento de las actividades y coyuntura general en el sitio. </w:t>
      </w:r>
    </w:p>
    <w:p w14:paraId="0E08FA88" w14:textId="3BD1951F" w:rsidR="00B6259B" w:rsidRDefault="00000000">
      <w:pPr>
        <w:pBdr>
          <w:top w:val="nil"/>
          <w:left w:val="nil"/>
          <w:bottom w:val="nil"/>
          <w:right w:val="nil"/>
          <w:between w:val="nil"/>
        </w:pBdr>
        <w:tabs>
          <w:tab w:val="left" w:pos="284"/>
        </w:tabs>
        <w:spacing w:after="120"/>
        <w:rPr>
          <w:rFonts w:ascii="Calibri" w:eastAsia="Calibri" w:hAnsi="Calibri" w:cs="Calibri"/>
          <w:color w:val="000000"/>
          <w:sz w:val="22"/>
          <w:szCs w:val="22"/>
        </w:rPr>
      </w:pPr>
      <w:r>
        <w:rPr>
          <w:rFonts w:ascii="Calibri" w:eastAsia="Calibri" w:hAnsi="Calibri" w:cs="Calibri"/>
          <w:color w:val="000000"/>
          <w:sz w:val="22"/>
          <w:szCs w:val="22"/>
        </w:rPr>
        <w:t xml:space="preserve">Entre las funciones de la Dirección de la Zona de Conservación Ecológica Municipal “Ceuta” se </w:t>
      </w:r>
      <w:r w:rsidR="0065709E">
        <w:rPr>
          <w:rFonts w:ascii="Calibri" w:eastAsia="Calibri" w:hAnsi="Calibri" w:cs="Calibri"/>
          <w:color w:val="000000"/>
          <w:sz w:val="22"/>
          <w:szCs w:val="22"/>
        </w:rPr>
        <w:t>incluyen</w:t>
      </w:r>
      <w:r>
        <w:rPr>
          <w:rFonts w:ascii="Calibri" w:eastAsia="Calibri" w:hAnsi="Calibri" w:cs="Calibri"/>
          <w:color w:val="000000"/>
          <w:sz w:val="22"/>
          <w:szCs w:val="22"/>
        </w:rPr>
        <w:t xml:space="preserve">: </w:t>
      </w:r>
    </w:p>
    <w:p w14:paraId="097FF978" w14:textId="77777777" w:rsidR="00B6259B" w:rsidRDefault="00000000">
      <w:pPr>
        <w:numPr>
          <w:ilvl w:val="0"/>
          <w:numId w:val="1"/>
        </w:numPr>
        <w:pBdr>
          <w:top w:val="nil"/>
          <w:left w:val="nil"/>
          <w:bottom w:val="nil"/>
          <w:right w:val="nil"/>
          <w:between w:val="nil"/>
        </w:pBdr>
        <w:tabs>
          <w:tab w:val="left" w:pos="284"/>
        </w:tabs>
        <w:rPr>
          <w:rFonts w:ascii="Calibri" w:eastAsia="Calibri" w:hAnsi="Calibri" w:cs="Calibri"/>
          <w:color w:val="000000"/>
          <w:sz w:val="22"/>
          <w:szCs w:val="22"/>
        </w:rPr>
      </w:pPr>
      <w:r>
        <w:rPr>
          <w:rFonts w:ascii="Calibri" w:eastAsia="Calibri" w:hAnsi="Calibri" w:cs="Calibri"/>
          <w:color w:val="000000"/>
          <w:sz w:val="22"/>
          <w:szCs w:val="22"/>
        </w:rPr>
        <w:lastRenderedPageBreak/>
        <w:t>Coordinar la elaboración, ejecución, seguimiento y evaluación del programa de manejo del área, conforme a la Ley General del Equilibrio Ecológico y la Protección al Ambiente y a la Ley Sustentable del Estado de Sinaloa.</w:t>
      </w:r>
    </w:p>
    <w:p w14:paraId="0D921DB4" w14:textId="77777777" w:rsidR="00B6259B" w:rsidRDefault="00000000">
      <w:pPr>
        <w:numPr>
          <w:ilvl w:val="0"/>
          <w:numId w:val="1"/>
        </w:numPr>
        <w:pBdr>
          <w:top w:val="nil"/>
          <w:left w:val="nil"/>
          <w:bottom w:val="nil"/>
          <w:right w:val="nil"/>
          <w:between w:val="nil"/>
        </w:pBdr>
        <w:tabs>
          <w:tab w:val="left" w:pos="284"/>
        </w:tabs>
        <w:rPr>
          <w:rFonts w:ascii="Calibri" w:eastAsia="Calibri" w:hAnsi="Calibri" w:cs="Calibri"/>
          <w:color w:val="000000"/>
          <w:sz w:val="22"/>
          <w:szCs w:val="22"/>
        </w:rPr>
      </w:pPr>
      <w:r>
        <w:rPr>
          <w:rFonts w:ascii="Calibri" w:eastAsia="Calibri" w:hAnsi="Calibri" w:cs="Calibri"/>
          <w:color w:val="000000"/>
          <w:sz w:val="22"/>
          <w:szCs w:val="22"/>
        </w:rPr>
        <w:t>Promover la capacitación y formación del personal técnico del área natural protegida.</w:t>
      </w:r>
    </w:p>
    <w:p w14:paraId="398A4334" w14:textId="77777777" w:rsidR="00B6259B" w:rsidRDefault="00000000">
      <w:pPr>
        <w:numPr>
          <w:ilvl w:val="0"/>
          <w:numId w:val="1"/>
        </w:numPr>
        <w:pBdr>
          <w:top w:val="nil"/>
          <w:left w:val="nil"/>
          <w:bottom w:val="nil"/>
          <w:right w:val="nil"/>
          <w:between w:val="nil"/>
        </w:pBdr>
        <w:tabs>
          <w:tab w:val="left" w:pos="284"/>
        </w:tabs>
        <w:rPr>
          <w:rFonts w:ascii="Calibri" w:eastAsia="Calibri" w:hAnsi="Calibri" w:cs="Calibri"/>
          <w:color w:val="000000"/>
          <w:sz w:val="22"/>
          <w:szCs w:val="22"/>
        </w:rPr>
      </w:pPr>
      <w:r>
        <w:rPr>
          <w:rFonts w:ascii="Calibri" w:eastAsia="Calibri" w:hAnsi="Calibri" w:cs="Calibri"/>
          <w:color w:val="000000"/>
          <w:sz w:val="22"/>
          <w:szCs w:val="22"/>
        </w:rPr>
        <w:t>Disponer las acciones de inspección y vigilancia, para la debida observancia y aplicación de las leyes.</w:t>
      </w:r>
    </w:p>
    <w:p w14:paraId="0841004E" w14:textId="77777777" w:rsidR="00B6259B" w:rsidRDefault="00000000">
      <w:pPr>
        <w:numPr>
          <w:ilvl w:val="0"/>
          <w:numId w:val="1"/>
        </w:numPr>
        <w:pBdr>
          <w:top w:val="nil"/>
          <w:left w:val="nil"/>
          <w:bottom w:val="nil"/>
          <w:right w:val="nil"/>
          <w:between w:val="nil"/>
        </w:pBdr>
        <w:tabs>
          <w:tab w:val="left" w:pos="284"/>
        </w:tabs>
        <w:rPr>
          <w:rFonts w:ascii="Calibri" w:eastAsia="Calibri" w:hAnsi="Calibri" w:cs="Calibri"/>
          <w:color w:val="000000"/>
          <w:sz w:val="22"/>
          <w:szCs w:val="22"/>
        </w:rPr>
      </w:pPr>
      <w:r>
        <w:rPr>
          <w:rFonts w:ascii="Calibri" w:eastAsia="Calibri" w:hAnsi="Calibri" w:cs="Calibri"/>
          <w:color w:val="000000"/>
          <w:sz w:val="22"/>
          <w:szCs w:val="22"/>
        </w:rPr>
        <w:t>Proponer la suscripción de acuerdos de coordinación y convenios de concertación para apoyar la conservación, protección y manejo del área natural protegida.</w:t>
      </w:r>
    </w:p>
    <w:p w14:paraId="40B55EB8" w14:textId="77777777" w:rsidR="00B6259B" w:rsidRDefault="00000000">
      <w:pPr>
        <w:numPr>
          <w:ilvl w:val="0"/>
          <w:numId w:val="1"/>
        </w:numPr>
        <w:pBdr>
          <w:top w:val="nil"/>
          <w:left w:val="nil"/>
          <w:bottom w:val="nil"/>
          <w:right w:val="nil"/>
          <w:between w:val="nil"/>
        </w:pBdr>
        <w:tabs>
          <w:tab w:val="left" w:pos="284"/>
        </w:tabs>
        <w:rPr>
          <w:rFonts w:ascii="Calibri" w:eastAsia="Calibri" w:hAnsi="Calibri" w:cs="Calibri"/>
          <w:color w:val="000000"/>
          <w:sz w:val="22"/>
          <w:szCs w:val="22"/>
        </w:rPr>
      </w:pPr>
      <w:r>
        <w:rPr>
          <w:rFonts w:ascii="Calibri" w:eastAsia="Calibri" w:hAnsi="Calibri" w:cs="Calibri"/>
          <w:color w:val="000000"/>
          <w:sz w:val="22"/>
          <w:szCs w:val="22"/>
        </w:rPr>
        <w:t>Proponer estrategias para la obtención de recursos provenientes de diversas fuentes de financiamiento, en beneficio del área natural protegida.</w:t>
      </w:r>
    </w:p>
    <w:p w14:paraId="08FF7D08" w14:textId="77777777" w:rsidR="00B6259B" w:rsidRDefault="00000000">
      <w:pPr>
        <w:numPr>
          <w:ilvl w:val="0"/>
          <w:numId w:val="1"/>
        </w:numPr>
        <w:pBdr>
          <w:top w:val="nil"/>
          <w:left w:val="nil"/>
          <w:bottom w:val="nil"/>
          <w:right w:val="nil"/>
          <w:between w:val="nil"/>
        </w:pBdr>
        <w:tabs>
          <w:tab w:val="left" w:pos="284"/>
        </w:tabs>
        <w:rPr>
          <w:rFonts w:ascii="Calibri" w:eastAsia="Calibri" w:hAnsi="Calibri" w:cs="Calibri"/>
          <w:color w:val="000000"/>
          <w:sz w:val="22"/>
          <w:szCs w:val="22"/>
        </w:rPr>
      </w:pPr>
      <w:r>
        <w:rPr>
          <w:rFonts w:ascii="Calibri" w:eastAsia="Calibri" w:hAnsi="Calibri" w:cs="Calibri"/>
          <w:color w:val="000000"/>
          <w:sz w:val="22"/>
          <w:szCs w:val="22"/>
        </w:rPr>
        <w:t>Promover la investigación científica con Instituciones de Educación Superior y Centros de Investigación y supervisar que se lleve a cabo respetando la normatividad vigente.</w:t>
      </w:r>
    </w:p>
    <w:p w14:paraId="4C6C5A9F" w14:textId="77777777" w:rsidR="00B6259B" w:rsidRDefault="00000000">
      <w:pPr>
        <w:numPr>
          <w:ilvl w:val="0"/>
          <w:numId w:val="1"/>
        </w:numPr>
        <w:pBdr>
          <w:top w:val="nil"/>
          <w:left w:val="nil"/>
          <w:bottom w:val="nil"/>
          <w:right w:val="nil"/>
          <w:between w:val="nil"/>
        </w:pBdr>
        <w:tabs>
          <w:tab w:val="left" w:pos="284"/>
        </w:tabs>
        <w:rPr>
          <w:rFonts w:ascii="Calibri" w:eastAsia="Calibri" w:hAnsi="Calibri" w:cs="Calibri"/>
          <w:color w:val="000000"/>
          <w:sz w:val="22"/>
          <w:szCs w:val="22"/>
        </w:rPr>
      </w:pPr>
      <w:r>
        <w:rPr>
          <w:rFonts w:ascii="Calibri" w:eastAsia="Calibri" w:hAnsi="Calibri" w:cs="Calibri"/>
          <w:color w:val="000000"/>
          <w:sz w:val="22"/>
          <w:szCs w:val="22"/>
        </w:rPr>
        <w:t>Asegurar la participación de las comunidades locales adyacentes al área natural protegida, en la instrumentación de proyectos de conservación de la misma.</w:t>
      </w:r>
    </w:p>
    <w:p w14:paraId="73DD60DF" w14:textId="77777777" w:rsidR="00B6259B" w:rsidRDefault="00000000">
      <w:pPr>
        <w:numPr>
          <w:ilvl w:val="0"/>
          <w:numId w:val="1"/>
        </w:numPr>
        <w:pBdr>
          <w:top w:val="nil"/>
          <w:left w:val="nil"/>
          <w:bottom w:val="nil"/>
          <w:right w:val="nil"/>
          <w:between w:val="nil"/>
        </w:pBdr>
        <w:tabs>
          <w:tab w:val="left" w:pos="284"/>
        </w:tabs>
        <w:rPr>
          <w:rFonts w:ascii="Calibri" w:eastAsia="Calibri" w:hAnsi="Calibri" w:cs="Calibri"/>
          <w:color w:val="000000"/>
          <w:sz w:val="22"/>
          <w:szCs w:val="22"/>
        </w:rPr>
      </w:pPr>
      <w:r>
        <w:rPr>
          <w:rFonts w:ascii="Calibri" w:eastAsia="Calibri" w:hAnsi="Calibri" w:cs="Calibri"/>
          <w:color w:val="000000"/>
          <w:sz w:val="22"/>
          <w:szCs w:val="22"/>
        </w:rPr>
        <w:t>Fungir como representante del área natural protegida en cualquier asunto oficial que así lo requiera.</w:t>
      </w:r>
    </w:p>
    <w:p w14:paraId="0EDA466C" w14:textId="77777777" w:rsidR="00B6259B" w:rsidRDefault="00000000">
      <w:pPr>
        <w:numPr>
          <w:ilvl w:val="0"/>
          <w:numId w:val="1"/>
        </w:numPr>
        <w:pBdr>
          <w:top w:val="nil"/>
          <w:left w:val="nil"/>
          <w:bottom w:val="nil"/>
          <w:right w:val="nil"/>
          <w:between w:val="nil"/>
        </w:pBdr>
        <w:tabs>
          <w:tab w:val="left" w:pos="284"/>
        </w:tabs>
        <w:rPr>
          <w:rFonts w:ascii="Calibri" w:eastAsia="Calibri" w:hAnsi="Calibri" w:cs="Calibri"/>
          <w:color w:val="000000"/>
          <w:sz w:val="22"/>
          <w:szCs w:val="22"/>
        </w:rPr>
      </w:pPr>
      <w:r>
        <w:rPr>
          <w:rFonts w:ascii="Calibri" w:eastAsia="Calibri" w:hAnsi="Calibri" w:cs="Calibri"/>
          <w:color w:val="000000"/>
          <w:sz w:val="22"/>
          <w:szCs w:val="22"/>
        </w:rPr>
        <w:t>Coordinar las actividades que realice el área natural protegida.</w:t>
      </w:r>
    </w:p>
    <w:p w14:paraId="66CC5701" w14:textId="77777777" w:rsidR="00B6259B" w:rsidRDefault="00000000">
      <w:pPr>
        <w:numPr>
          <w:ilvl w:val="0"/>
          <w:numId w:val="1"/>
        </w:numPr>
        <w:pBdr>
          <w:top w:val="nil"/>
          <w:left w:val="nil"/>
          <w:bottom w:val="nil"/>
          <w:right w:val="nil"/>
          <w:between w:val="nil"/>
        </w:pBdr>
        <w:tabs>
          <w:tab w:val="left" w:pos="284"/>
        </w:tabs>
        <w:rPr>
          <w:rFonts w:ascii="Calibri" w:eastAsia="Calibri" w:hAnsi="Calibri" w:cs="Calibri"/>
          <w:color w:val="000000"/>
          <w:sz w:val="22"/>
          <w:szCs w:val="22"/>
        </w:rPr>
      </w:pPr>
      <w:r>
        <w:rPr>
          <w:rFonts w:ascii="Calibri" w:eastAsia="Calibri" w:hAnsi="Calibri" w:cs="Calibri"/>
          <w:color w:val="000000"/>
          <w:sz w:val="22"/>
          <w:szCs w:val="22"/>
        </w:rPr>
        <w:t>Coordinar los programas de servicio social, voluntariado y cooperación interinstitucional que se dispongan para beneficio del área natural protegida.</w:t>
      </w:r>
    </w:p>
    <w:p w14:paraId="48329CED" w14:textId="77777777" w:rsidR="00B6259B" w:rsidRDefault="00000000">
      <w:pPr>
        <w:numPr>
          <w:ilvl w:val="0"/>
          <w:numId w:val="1"/>
        </w:numPr>
        <w:pBdr>
          <w:top w:val="nil"/>
          <w:left w:val="nil"/>
          <w:bottom w:val="nil"/>
          <w:right w:val="nil"/>
          <w:between w:val="nil"/>
        </w:pBdr>
        <w:tabs>
          <w:tab w:val="left" w:pos="284"/>
        </w:tabs>
        <w:rPr>
          <w:rFonts w:ascii="Calibri" w:eastAsia="Calibri" w:hAnsi="Calibri" w:cs="Calibri"/>
          <w:color w:val="000000"/>
          <w:sz w:val="22"/>
          <w:szCs w:val="22"/>
        </w:rPr>
      </w:pPr>
      <w:r>
        <w:rPr>
          <w:rFonts w:ascii="Calibri" w:eastAsia="Calibri" w:hAnsi="Calibri" w:cs="Calibri"/>
          <w:color w:val="000000"/>
          <w:sz w:val="22"/>
          <w:szCs w:val="22"/>
        </w:rPr>
        <w:t>Elaborar el plan operativo anual del área natural protegida y ejecutarlo en coordinación con las áreas administrativas de la Dirección, presentando los respectivos informes semestrales y anuales de las actividades operativas y administrativas.</w:t>
      </w:r>
    </w:p>
    <w:p w14:paraId="58BB0896" w14:textId="77777777" w:rsidR="00B6259B" w:rsidRDefault="00000000">
      <w:pPr>
        <w:numPr>
          <w:ilvl w:val="0"/>
          <w:numId w:val="1"/>
        </w:numPr>
        <w:pBdr>
          <w:top w:val="nil"/>
          <w:left w:val="nil"/>
          <w:bottom w:val="nil"/>
          <w:right w:val="nil"/>
          <w:between w:val="nil"/>
        </w:pBdr>
        <w:tabs>
          <w:tab w:val="left" w:pos="284"/>
        </w:tabs>
        <w:rPr>
          <w:rFonts w:ascii="Calibri" w:eastAsia="Calibri" w:hAnsi="Calibri" w:cs="Calibri"/>
          <w:color w:val="000000"/>
          <w:sz w:val="22"/>
          <w:szCs w:val="22"/>
        </w:rPr>
      </w:pPr>
      <w:r>
        <w:rPr>
          <w:rFonts w:ascii="Calibri" w:eastAsia="Calibri" w:hAnsi="Calibri" w:cs="Calibri"/>
          <w:color w:val="000000"/>
          <w:sz w:val="22"/>
          <w:szCs w:val="22"/>
        </w:rPr>
        <w:t>Administrar los recursos humanos y materiales, así como la apllicación de los recursos financieros asignados al área natural protegida.</w:t>
      </w:r>
    </w:p>
    <w:p w14:paraId="1A455031" w14:textId="77777777" w:rsidR="00B6259B" w:rsidRDefault="00000000">
      <w:pPr>
        <w:numPr>
          <w:ilvl w:val="0"/>
          <w:numId w:val="1"/>
        </w:numPr>
        <w:pBdr>
          <w:top w:val="nil"/>
          <w:left w:val="nil"/>
          <w:bottom w:val="nil"/>
          <w:right w:val="nil"/>
          <w:between w:val="nil"/>
        </w:pBdr>
        <w:tabs>
          <w:tab w:val="left" w:pos="284"/>
        </w:tabs>
        <w:rPr>
          <w:rFonts w:ascii="Calibri" w:eastAsia="Calibri" w:hAnsi="Calibri" w:cs="Calibri"/>
          <w:color w:val="000000"/>
          <w:sz w:val="22"/>
          <w:szCs w:val="22"/>
        </w:rPr>
      </w:pPr>
      <w:r>
        <w:rPr>
          <w:rFonts w:ascii="Calibri" w:eastAsia="Calibri" w:hAnsi="Calibri" w:cs="Calibri"/>
          <w:color w:val="000000"/>
          <w:sz w:val="22"/>
          <w:szCs w:val="22"/>
        </w:rPr>
        <w:t>Promover las acciones de protección y conservación del programa de manejo del área.</w:t>
      </w:r>
    </w:p>
    <w:p w14:paraId="70221847" w14:textId="77777777" w:rsidR="00B6259B" w:rsidRDefault="00000000">
      <w:pPr>
        <w:numPr>
          <w:ilvl w:val="0"/>
          <w:numId w:val="1"/>
        </w:numPr>
        <w:pBdr>
          <w:top w:val="nil"/>
          <w:left w:val="nil"/>
          <w:bottom w:val="nil"/>
          <w:right w:val="nil"/>
          <w:between w:val="nil"/>
        </w:pBdr>
        <w:tabs>
          <w:tab w:val="left" w:pos="284"/>
        </w:tabs>
        <w:rPr>
          <w:rFonts w:ascii="Calibri" w:eastAsia="Calibri" w:hAnsi="Calibri" w:cs="Calibri"/>
          <w:color w:val="000000"/>
          <w:sz w:val="22"/>
          <w:szCs w:val="22"/>
        </w:rPr>
      </w:pPr>
      <w:r>
        <w:rPr>
          <w:rFonts w:ascii="Calibri" w:eastAsia="Calibri" w:hAnsi="Calibri" w:cs="Calibri"/>
          <w:color w:val="000000"/>
          <w:sz w:val="22"/>
          <w:szCs w:val="22"/>
        </w:rPr>
        <w:t>Impartir orientación a la comunidad local, usuarios y visitantes respecto al área natural protegida.</w:t>
      </w:r>
    </w:p>
    <w:p w14:paraId="670A49A3" w14:textId="77777777" w:rsidR="00B6259B" w:rsidRDefault="00000000">
      <w:pPr>
        <w:numPr>
          <w:ilvl w:val="0"/>
          <w:numId w:val="1"/>
        </w:numPr>
        <w:pBdr>
          <w:top w:val="nil"/>
          <w:left w:val="nil"/>
          <w:bottom w:val="nil"/>
          <w:right w:val="nil"/>
          <w:between w:val="nil"/>
        </w:pBdr>
        <w:tabs>
          <w:tab w:val="left" w:pos="284"/>
        </w:tabs>
        <w:rPr>
          <w:rFonts w:ascii="Calibri" w:eastAsia="Calibri" w:hAnsi="Calibri" w:cs="Calibri"/>
          <w:color w:val="000000"/>
          <w:sz w:val="22"/>
          <w:szCs w:val="22"/>
        </w:rPr>
      </w:pPr>
      <w:r>
        <w:rPr>
          <w:rFonts w:ascii="Calibri" w:eastAsia="Calibri" w:hAnsi="Calibri" w:cs="Calibri"/>
          <w:color w:val="000000"/>
          <w:sz w:val="22"/>
          <w:szCs w:val="22"/>
        </w:rPr>
        <w:t>Difundir el reglamento interno contenido en el programa de manejo del área natural protegida.</w:t>
      </w:r>
    </w:p>
    <w:p w14:paraId="10B7D725" w14:textId="77777777" w:rsidR="00B6259B" w:rsidRDefault="00000000">
      <w:pPr>
        <w:numPr>
          <w:ilvl w:val="0"/>
          <w:numId w:val="1"/>
        </w:numPr>
        <w:pBdr>
          <w:top w:val="nil"/>
          <w:left w:val="nil"/>
          <w:bottom w:val="nil"/>
          <w:right w:val="nil"/>
          <w:between w:val="nil"/>
        </w:pBdr>
        <w:tabs>
          <w:tab w:val="left" w:pos="284"/>
        </w:tabs>
        <w:spacing w:after="120"/>
        <w:rPr>
          <w:rFonts w:ascii="Calibri" w:eastAsia="Calibri" w:hAnsi="Calibri" w:cs="Calibri"/>
          <w:color w:val="000000"/>
          <w:sz w:val="22"/>
          <w:szCs w:val="22"/>
        </w:rPr>
      </w:pPr>
      <w:r>
        <w:rPr>
          <w:rFonts w:ascii="Calibri" w:eastAsia="Calibri" w:hAnsi="Calibri" w:cs="Calibri"/>
          <w:color w:val="000000"/>
          <w:sz w:val="22"/>
          <w:szCs w:val="22"/>
        </w:rPr>
        <w:t>Proponer la constitución del Comité de Manejo.</w:t>
      </w:r>
    </w:p>
    <w:p w14:paraId="77C5739D" w14:textId="77777777" w:rsidR="00B6259B" w:rsidRDefault="00000000">
      <w:pPr>
        <w:pStyle w:val="Ttulo2"/>
        <w:rPr>
          <w:rFonts w:ascii="Calibri" w:eastAsia="Calibri" w:hAnsi="Calibri" w:cs="Calibri"/>
          <w:b/>
          <w:color w:val="000000"/>
          <w:sz w:val="22"/>
          <w:szCs w:val="22"/>
        </w:rPr>
      </w:pPr>
      <w:bookmarkStart w:id="50" w:name="_heading=h.23ckvvd" w:colFirst="0" w:colLast="0"/>
      <w:bookmarkEnd w:id="50"/>
      <w:r>
        <w:rPr>
          <w:rFonts w:ascii="Calibri" w:eastAsia="Calibri" w:hAnsi="Calibri" w:cs="Calibri"/>
          <w:b/>
          <w:color w:val="000000"/>
          <w:sz w:val="22"/>
          <w:szCs w:val="22"/>
        </w:rPr>
        <w:t>7.2. Personal técnico y de apoyo</w:t>
      </w:r>
    </w:p>
    <w:p w14:paraId="6CF151AF" w14:textId="77777777" w:rsidR="00B6259B" w:rsidRDefault="00000000">
      <w:pPr>
        <w:pBdr>
          <w:top w:val="nil"/>
          <w:left w:val="nil"/>
          <w:bottom w:val="nil"/>
          <w:right w:val="nil"/>
          <w:between w:val="nil"/>
        </w:pBdr>
        <w:tabs>
          <w:tab w:val="left" w:pos="284"/>
        </w:tabs>
        <w:spacing w:after="120"/>
        <w:rPr>
          <w:rFonts w:ascii="Calibri" w:eastAsia="Calibri" w:hAnsi="Calibri" w:cs="Calibri"/>
          <w:color w:val="000000"/>
          <w:sz w:val="22"/>
          <w:szCs w:val="22"/>
        </w:rPr>
      </w:pPr>
      <w:bookmarkStart w:id="51" w:name="_heading=h.cjln5z4iydj4" w:colFirst="0" w:colLast="0"/>
      <w:bookmarkEnd w:id="51"/>
      <w:r>
        <w:rPr>
          <w:rFonts w:ascii="Calibri" w:eastAsia="Calibri" w:hAnsi="Calibri" w:cs="Calibri"/>
          <w:sz w:val="22"/>
          <w:szCs w:val="22"/>
        </w:rPr>
        <w:t xml:space="preserve">La Zona de Conservación Ecológica Municipal “Ceuta” </w:t>
      </w:r>
      <w:r>
        <w:rPr>
          <w:rFonts w:ascii="Calibri" w:eastAsia="Calibri" w:hAnsi="Calibri" w:cs="Calibri"/>
          <w:color w:val="000000"/>
          <w:sz w:val="22"/>
          <w:szCs w:val="22"/>
        </w:rPr>
        <w:t xml:space="preserve">deberá contar con el personal necesario y suficiente para la implementación de las acciones de manejo, protección, monitoreo, educación, e investigación, entre otras. A tal efecto, la dirección del </w:t>
      </w:r>
      <w:r>
        <w:rPr>
          <w:rFonts w:ascii="Calibri" w:eastAsia="Calibri" w:hAnsi="Calibri" w:cs="Calibri"/>
          <w:sz w:val="22"/>
          <w:szCs w:val="22"/>
        </w:rPr>
        <w:t>á</w:t>
      </w:r>
      <w:r>
        <w:rPr>
          <w:rFonts w:ascii="Calibri" w:eastAsia="Calibri" w:hAnsi="Calibri" w:cs="Calibri"/>
          <w:color w:val="000000"/>
          <w:sz w:val="22"/>
          <w:szCs w:val="22"/>
        </w:rPr>
        <w:t xml:space="preserve">rea </w:t>
      </w:r>
      <w:r>
        <w:rPr>
          <w:rFonts w:ascii="Calibri" w:eastAsia="Calibri" w:hAnsi="Calibri" w:cs="Calibri"/>
          <w:sz w:val="22"/>
          <w:szCs w:val="22"/>
        </w:rPr>
        <w:t>n</w:t>
      </w:r>
      <w:r>
        <w:rPr>
          <w:rFonts w:ascii="Calibri" w:eastAsia="Calibri" w:hAnsi="Calibri" w:cs="Calibri"/>
          <w:color w:val="000000"/>
          <w:sz w:val="22"/>
          <w:szCs w:val="22"/>
        </w:rPr>
        <w:t xml:space="preserve">atural </w:t>
      </w:r>
      <w:r>
        <w:rPr>
          <w:rFonts w:ascii="Calibri" w:eastAsia="Calibri" w:hAnsi="Calibri" w:cs="Calibri"/>
          <w:sz w:val="22"/>
          <w:szCs w:val="22"/>
        </w:rPr>
        <w:t>p</w:t>
      </w:r>
      <w:r>
        <w:rPr>
          <w:rFonts w:ascii="Calibri" w:eastAsia="Calibri" w:hAnsi="Calibri" w:cs="Calibri"/>
          <w:color w:val="000000"/>
          <w:sz w:val="22"/>
          <w:szCs w:val="22"/>
        </w:rPr>
        <w:t>rotegida deberá identificar las opciones disponibles para cubrir cada una de</w:t>
      </w:r>
      <w:r>
        <w:rPr>
          <w:rFonts w:ascii="Calibri" w:eastAsia="Calibri" w:hAnsi="Calibri" w:cs="Calibri"/>
          <w:sz w:val="22"/>
          <w:szCs w:val="22"/>
        </w:rPr>
        <w:t xml:space="preserve"> la</w:t>
      </w:r>
      <w:r>
        <w:rPr>
          <w:rFonts w:ascii="Calibri" w:eastAsia="Calibri" w:hAnsi="Calibri" w:cs="Calibri"/>
          <w:color w:val="000000"/>
          <w:sz w:val="22"/>
          <w:szCs w:val="22"/>
        </w:rPr>
        <w:t xml:space="preserve">s necesidades, como por ejemplo la contratación directa, el establecimiento de convenios con instancias públicas, privadas o sociales, y la colaboración con universidades, escuelas y centros de investigación, organizaciones civiles, entre otras. </w:t>
      </w:r>
    </w:p>
    <w:p w14:paraId="00D785F6" w14:textId="77777777" w:rsidR="00B6259B" w:rsidRDefault="00000000">
      <w:pPr>
        <w:pBdr>
          <w:top w:val="nil"/>
          <w:left w:val="nil"/>
          <w:bottom w:val="nil"/>
          <w:right w:val="nil"/>
          <w:between w:val="nil"/>
        </w:pBdr>
        <w:tabs>
          <w:tab w:val="left" w:pos="284"/>
        </w:tabs>
        <w:spacing w:after="120"/>
        <w:rPr>
          <w:rFonts w:ascii="Calibri" w:eastAsia="Calibri" w:hAnsi="Calibri" w:cs="Calibri"/>
          <w:color w:val="000000"/>
          <w:sz w:val="22"/>
          <w:szCs w:val="22"/>
        </w:rPr>
      </w:pPr>
      <w:r>
        <w:rPr>
          <w:rFonts w:ascii="Calibri" w:eastAsia="Calibri" w:hAnsi="Calibri" w:cs="Calibri"/>
          <w:color w:val="000000"/>
          <w:sz w:val="22"/>
          <w:szCs w:val="22"/>
        </w:rPr>
        <w:t xml:space="preserve">Además de las contrataciones que realice </w:t>
      </w:r>
      <w:r>
        <w:rPr>
          <w:rFonts w:ascii="Calibri" w:eastAsia="Calibri" w:hAnsi="Calibri" w:cs="Calibri"/>
          <w:sz w:val="22"/>
          <w:szCs w:val="22"/>
        </w:rPr>
        <w:t>la Zona de Conservación Ecológica Municipal “Ceuta”</w:t>
      </w:r>
      <w:r>
        <w:rPr>
          <w:rFonts w:ascii="Calibri" w:eastAsia="Calibri" w:hAnsi="Calibri" w:cs="Calibri"/>
          <w:color w:val="000000"/>
          <w:sz w:val="22"/>
          <w:szCs w:val="22"/>
        </w:rPr>
        <w:t>, y de las necesidades que puedan ser cubiertas a través de convenios de colaboración con otras agencias de gobierno, instituciones y organizaciones, la Dirección del área natural protegida podrá establecer programas de voluntariado y servicio social, a través de los cuales la comunidad local tendrá la oportunidad de colaborar directamente en acciones y servicios específicos requeridos para su operación. Algunos ejemplos de estas actividades son la implementación de programas de educación, visitas guiadas</w:t>
      </w:r>
      <w:r>
        <w:rPr>
          <w:rFonts w:ascii="Calibri" w:eastAsia="Calibri" w:hAnsi="Calibri" w:cs="Calibri"/>
          <w:sz w:val="22"/>
          <w:szCs w:val="22"/>
        </w:rPr>
        <w:t xml:space="preserve"> por parte de</w:t>
      </w:r>
      <w:r>
        <w:rPr>
          <w:rFonts w:ascii="Calibri" w:eastAsia="Calibri" w:hAnsi="Calibri" w:cs="Calibri"/>
          <w:color w:val="000000"/>
          <w:sz w:val="22"/>
          <w:szCs w:val="22"/>
        </w:rPr>
        <w:t xml:space="preserve"> guardaparques y guías honorarios, limpieza, reforestación, remoción de vegetación invasiva, instalación de senderos</w:t>
      </w:r>
      <w:r>
        <w:rPr>
          <w:rFonts w:ascii="Calibri" w:eastAsia="Calibri" w:hAnsi="Calibri" w:cs="Calibri"/>
          <w:sz w:val="22"/>
          <w:szCs w:val="22"/>
        </w:rPr>
        <w:t>, señalización y</w:t>
      </w:r>
      <w:r>
        <w:rPr>
          <w:rFonts w:ascii="Calibri" w:eastAsia="Calibri" w:hAnsi="Calibri" w:cs="Calibri"/>
          <w:color w:val="000000"/>
          <w:sz w:val="22"/>
          <w:szCs w:val="22"/>
        </w:rPr>
        <w:t xml:space="preserve"> equipamiento menor, registro y orientación de visitantes, entre otras.</w:t>
      </w:r>
    </w:p>
    <w:p w14:paraId="673AEAAF" w14:textId="77777777" w:rsidR="00B6259B" w:rsidRDefault="00000000">
      <w:pPr>
        <w:pStyle w:val="Ttulo1"/>
        <w:rPr>
          <w:rFonts w:ascii="Calibri" w:eastAsia="Calibri" w:hAnsi="Calibri" w:cs="Calibri"/>
          <w:b/>
          <w:color w:val="000000"/>
          <w:sz w:val="22"/>
          <w:szCs w:val="22"/>
        </w:rPr>
      </w:pPr>
      <w:bookmarkStart w:id="52" w:name="_heading=h.ihv636" w:colFirst="0" w:colLast="0"/>
      <w:bookmarkEnd w:id="52"/>
      <w:r>
        <w:rPr>
          <w:rFonts w:ascii="Calibri" w:eastAsia="Calibri" w:hAnsi="Calibri" w:cs="Calibri"/>
          <w:b/>
          <w:color w:val="000000"/>
          <w:sz w:val="22"/>
          <w:szCs w:val="22"/>
        </w:rPr>
        <w:lastRenderedPageBreak/>
        <w:t>8. LÍNEAS DE ACCIÓN Y OBJETIVOS</w:t>
      </w:r>
    </w:p>
    <w:p w14:paraId="5A4A1DE1" w14:textId="77777777" w:rsidR="00B6259B" w:rsidRDefault="00000000">
      <w:pPr>
        <w:pBdr>
          <w:top w:val="nil"/>
          <w:left w:val="nil"/>
          <w:bottom w:val="nil"/>
          <w:right w:val="nil"/>
          <w:between w:val="nil"/>
        </w:pBdr>
        <w:tabs>
          <w:tab w:val="left" w:pos="284"/>
        </w:tabs>
        <w:spacing w:after="120"/>
        <w:rPr>
          <w:rFonts w:ascii="Calibri" w:eastAsia="Calibri" w:hAnsi="Calibri" w:cs="Calibri"/>
          <w:color w:val="000000"/>
          <w:sz w:val="22"/>
          <w:szCs w:val="22"/>
        </w:rPr>
      </w:pPr>
      <w:bookmarkStart w:id="53" w:name="_heading=h.4y3talhvc5gx" w:colFirst="0" w:colLast="0"/>
      <w:bookmarkEnd w:id="53"/>
      <w:r>
        <w:rPr>
          <w:rFonts w:ascii="Calibri" w:eastAsia="Calibri" w:hAnsi="Calibri" w:cs="Calibri"/>
          <w:color w:val="000000"/>
          <w:sz w:val="22"/>
          <w:szCs w:val="22"/>
        </w:rPr>
        <w:t xml:space="preserve">La operación de la Zona de Conservación Ecológica </w:t>
      </w:r>
      <w:r>
        <w:rPr>
          <w:rFonts w:ascii="Calibri" w:eastAsia="Calibri" w:hAnsi="Calibri" w:cs="Calibri"/>
          <w:sz w:val="22"/>
          <w:szCs w:val="22"/>
        </w:rPr>
        <w:t>“</w:t>
      </w:r>
      <w:r>
        <w:rPr>
          <w:rFonts w:ascii="Calibri" w:eastAsia="Calibri" w:hAnsi="Calibri" w:cs="Calibri"/>
          <w:color w:val="000000"/>
          <w:sz w:val="22"/>
          <w:szCs w:val="22"/>
        </w:rPr>
        <w:t>Ceuta</w:t>
      </w:r>
      <w:r>
        <w:rPr>
          <w:rFonts w:ascii="Calibri" w:eastAsia="Calibri" w:hAnsi="Calibri" w:cs="Calibri"/>
          <w:sz w:val="22"/>
          <w:szCs w:val="22"/>
        </w:rPr>
        <w:t>”</w:t>
      </w:r>
      <w:r>
        <w:rPr>
          <w:rFonts w:ascii="Calibri" w:eastAsia="Calibri" w:hAnsi="Calibri" w:cs="Calibri"/>
          <w:color w:val="000000"/>
          <w:sz w:val="22"/>
          <w:szCs w:val="22"/>
        </w:rPr>
        <w:t xml:space="preserve"> se llevará a cabo a través de las siguientes líneas de acción:</w:t>
      </w:r>
    </w:p>
    <w:p w14:paraId="68693207" w14:textId="32C679A3" w:rsidR="00B6259B" w:rsidRDefault="00000000">
      <w:pPr>
        <w:numPr>
          <w:ilvl w:val="0"/>
          <w:numId w:val="4"/>
        </w:numPr>
        <w:pBdr>
          <w:top w:val="nil"/>
          <w:left w:val="nil"/>
          <w:bottom w:val="nil"/>
          <w:right w:val="nil"/>
          <w:between w:val="nil"/>
        </w:pBdr>
        <w:tabs>
          <w:tab w:val="left" w:pos="426"/>
        </w:tabs>
        <w:spacing w:after="120"/>
        <w:rPr>
          <w:rFonts w:ascii="Calibri" w:eastAsia="Calibri" w:hAnsi="Calibri" w:cs="Calibri"/>
          <w:color w:val="000000"/>
          <w:sz w:val="22"/>
          <w:szCs w:val="22"/>
        </w:rPr>
      </w:pPr>
      <w:r>
        <w:rPr>
          <w:rFonts w:ascii="Calibri" w:eastAsia="Calibri" w:hAnsi="Calibri" w:cs="Calibri"/>
          <w:b/>
          <w:color w:val="000000"/>
          <w:sz w:val="22"/>
          <w:szCs w:val="22"/>
        </w:rPr>
        <w:t>Comunicación</w:t>
      </w:r>
      <w:r w:rsidR="000D4814">
        <w:rPr>
          <w:rFonts w:ascii="Calibri" w:eastAsia="Calibri" w:hAnsi="Calibri" w:cs="Calibri"/>
          <w:b/>
          <w:color w:val="000000"/>
          <w:sz w:val="22"/>
          <w:szCs w:val="22"/>
        </w:rPr>
        <w:t xml:space="preserve"> y educación ambiental </w:t>
      </w:r>
    </w:p>
    <w:p w14:paraId="26B128F6" w14:textId="342C83E7" w:rsidR="00B6259B" w:rsidRDefault="00000000">
      <w:pPr>
        <w:pBdr>
          <w:top w:val="nil"/>
          <w:left w:val="nil"/>
          <w:bottom w:val="nil"/>
          <w:right w:val="nil"/>
          <w:between w:val="nil"/>
        </w:pBdr>
        <w:tabs>
          <w:tab w:val="left" w:pos="426"/>
        </w:tabs>
        <w:spacing w:after="120"/>
        <w:rPr>
          <w:rFonts w:ascii="Calibri" w:eastAsia="Calibri" w:hAnsi="Calibri" w:cs="Calibri"/>
          <w:color w:val="000000"/>
          <w:sz w:val="22"/>
          <w:szCs w:val="22"/>
        </w:rPr>
      </w:pPr>
      <w:r>
        <w:rPr>
          <w:rFonts w:ascii="Calibri" w:eastAsia="Calibri" w:hAnsi="Calibri" w:cs="Calibri"/>
          <w:color w:val="000000"/>
          <w:sz w:val="22"/>
          <w:szCs w:val="22"/>
        </w:rPr>
        <w:t xml:space="preserve">Una parte importante de la operación de la Zona de Conservación Ecológica “Ceuta” contempla el involucramiento activo de la comunidad local, voluntarios y servicios sociales. </w:t>
      </w:r>
      <w:r w:rsidR="00EC39E9">
        <w:rPr>
          <w:rFonts w:ascii="Calibri" w:eastAsia="Calibri" w:hAnsi="Calibri" w:cs="Calibri"/>
          <w:color w:val="000000"/>
          <w:sz w:val="22"/>
          <w:szCs w:val="22"/>
        </w:rPr>
        <w:t xml:space="preserve">Con el fin </w:t>
      </w:r>
      <w:r>
        <w:rPr>
          <w:rFonts w:ascii="Calibri" w:eastAsia="Calibri" w:hAnsi="Calibri" w:cs="Calibri"/>
          <w:color w:val="000000"/>
          <w:sz w:val="22"/>
          <w:szCs w:val="22"/>
        </w:rPr>
        <w:t xml:space="preserve">de mantener canales de comunicación fluidos con </w:t>
      </w:r>
      <w:r>
        <w:rPr>
          <w:rFonts w:ascii="Calibri" w:eastAsia="Calibri" w:hAnsi="Calibri" w:cs="Calibri"/>
          <w:sz w:val="22"/>
          <w:szCs w:val="22"/>
        </w:rPr>
        <w:t>é</w:t>
      </w:r>
      <w:r>
        <w:rPr>
          <w:rFonts w:ascii="Calibri" w:eastAsia="Calibri" w:hAnsi="Calibri" w:cs="Calibri"/>
          <w:color w:val="000000"/>
          <w:sz w:val="22"/>
          <w:szCs w:val="22"/>
        </w:rPr>
        <w:t xml:space="preserve">stos y otros actores interesados en el área, así como con usuarios locales y visitantes, se dispondrá un sitio de internet dedicado al área </w:t>
      </w:r>
      <w:r>
        <w:rPr>
          <w:rFonts w:ascii="Calibri" w:eastAsia="Calibri" w:hAnsi="Calibri" w:cs="Calibri"/>
          <w:sz w:val="22"/>
          <w:szCs w:val="22"/>
        </w:rPr>
        <w:t>natural</w:t>
      </w:r>
      <w:r>
        <w:rPr>
          <w:rFonts w:ascii="Calibri" w:eastAsia="Calibri" w:hAnsi="Calibri" w:cs="Calibri"/>
          <w:color w:val="000000"/>
          <w:sz w:val="22"/>
          <w:szCs w:val="22"/>
        </w:rPr>
        <w:t xml:space="preserve"> protegida, manejo de redes sociales, y boletines murales instalados en lugares estratégicos. </w:t>
      </w:r>
    </w:p>
    <w:p w14:paraId="44F2DC7E" w14:textId="77777777" w:rsidR="00AC1FE0" w:rsidRDefault="00AC1FE0">
      <w:pPr>
        <w:pBdr>
          <w:top w:val="nil"/>
          <w:left w:val="nil"/>
          <w:bottom w:val="nil"/>
          <w:right w:val="nil"/>
          <w:between w:val="nil"/>
        </w:pBdr>
        <w:tabs>
          <w:tab w:val="left" w:pos="426"/>
        </w:tabs>
        <w:spacing w:after="120"/>
        <w:rPr>
          <w:rFonts w:ascii="Calibri" w:eastAsia="Calibri" w:hAnsi="Calibri" w:cs="Calibri"/>
          <w:sz w:val="22"/>
          <w:szCs w:val="22"/>
        </w:rPr>
      </w:pPr>
    </w:p>
    <w:tbl>
      <w:tblPr>
        <w:tblStyle w:val="af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Look w:val="0400" w:firstRow="0" w:lastRow="0" w:firstColumn="0" w:lastColumn="0" w:noHBand="0" w:noVBand="1"/>
      </w:tblPr>
      <w:tblGrid>
        <w:gridCol w:w="7792"/>
        <w:gridCol w:w="1036"/>
      </w:tblGrid>
      <w:tr w:rsidR="00B6259B" w14:paraId="3EFBE019" w14:textId="77777777" w:rsidTr="00A534C9">
        <w:tc>
          <w:tcPr>
            <w:tcW w:w="7792" w:type="dxa"/>
            <w:shd w:val="clear" w:color="auto" w:fill="B7B7B7"/>
          </w:tcPr>
          <w:p w14:paraId="757D26DA" w14:textId="77777777" w:rsidR="00B6259B" w:rsidRDefault="00000000">
            <w:pPr>
              <w:pBdr>
                <w:top w:val="nil"/>
                <w:left w:val="nil"/>
                <w:bottom w:val="nil"/>
                <w:right w:val="nil"/>
                <w:between w:val="nil"/>
              </w:pBdr>
              <w:tabs>
                <w:tab w:val="left" w:pos="426"/>
              </w:tabs>
              <w:spacing w:after="120"/>
              <w:jc w:val="center"/>
              <w:rPr>
                <w:b/>
                <w:color w:val="000000"/>
                <w:sz w:val="20"/>
                <w:szCs w:val="20"/>
              </w:rPr>
            </w:pPr>
            <w:r>
              <w:rPr>
                <w:b/>
                <w:color w:val="000000"/>
                <w:sz w:val="20"/>
                <w:szCs w:val="20"/>
              </w:rPr>
              <w:t>Objetivos</w:t>
            </w:r>
          </w:p>
        </w:tc>
        <w:tc>
          <w:tcPr>
            <w:tcW w:w="1036" w:type="dxa"/>
            <w:shd w:val="clear" w:color="auto" w:fill="B7B7B7"/>
          </w:tcPr>
          <w:p w14:paraId="5D486FF5" w14:textId="77777777" w:rsidR="00B6259B" w:rsidRDefault="00000000">
            <w:pPr>
              <w:pBdr>
                <w:top w:val="nil"/>
                <w:left w:val="nil"/>
                <w:bottom w:val="nil"/>
                <w:right w:val="nil"/>
                <w:between w:val="nil"/>
              </w:pBdr>
              <w:tabs>
                <w:tab w:val="left" w:pos="426"/>
              </w:tabs>
              <w:spacing w:after="120"/>
              <w:jc w:val="center"/>
              <w:rPr>
                <w:b/>
                <w:color w:val="000000"/>
                <w:sz w:val="20"/>
                <w:szCs w:val="20"/>
              </w:rPr>
            </w:pPr>
            <w:r>
              <w:rPr>
                <w:b/>
                <w:color w:val="000000"/>
                <w:sz w:val="20"/>
                <w:szCs w:val="20"/>
              </w:rPr>
              <w:t>Período</w:t>
            </w:r>
          </w:p>
        </w:tc>
      </w:tr>
      <w:tr w:rsidR="00B6259B" w14:paraId="2139C4AF" w14:textId="77777777" w:rsidTr="00A534C9">
        <w:trPr>
          <w:trHeight w:val="903"/>
        </w:trPr>
        <w:tc>
          <w:tcPr>
            <w:tcW w:w="7792" w:type="dxa"/>
          </w:tcPr>
          <w:p w14:paraId="5FD0ED9B" w14:textId="77777777" w:rsidR="00B6259B" w:rsidRDefault="00000000">
            <w:pPr>
              <w:pBdr>
                <w:top w:val="nil"/>
                <w:left w:val="nil"/>
                <w:bottom w:val="nil"/>
                <w:right w:val="nil"/>
                <w:between w:val="nil"/>
              </w:pBdr>
              <w:tabs>
                <w:tab w:val="left" w:pos="426"/>
              </w:tabs>
              <w:spacing w:after="120"/>
              <w:rPr>
                <w:color w:val="000000"/>
                <w:sz w:val="20"/>
                <w:szCs w:val="20"/>
              </w:rPr>
            </w:pPr>
            <w:r>
              <w:rPr>
                <w:color w:val="000000"/>
                <w:sz w:val="20"/>
                <w:szCs w:val="20"/>
              </w:rPr>
              <w:t>Diseñar, activar y mantener un sitio de internet dedicado a la Zona de Conservación Ecológica “Ceuta”, en el cual se ponga a disposición del público información general sobre el área natural protegida, lineamientos de uso, noticias y anuncios en general sobre el sitio, documentos oficiales y lista de correos.</w:t>
            </w:r>
          </w:p>
        </w:tc>
        <w:tc>
          <w:tcPr>
            <w:tcW w:w="1036" w:type="dxa"/>
          </w:tcPr>
          <w:p w14:paraId="6D383AEF" w14:textId="74DEFC61" w:rsidR="00B6259B" w:rsidRDefault="00000000">
            <w:pPr>
              <w:pBdr>
                <w:top w:val="nil"/>
                <w:left w:val="nil"/>
                <w:bottom w:val="nil"/>
                <w:right w:val="nil"/>
                <w:between w:val="nil"/>
              </w:pBdr>
              <w:tabs>
                <w:tab w:val="left" w:pos="426"/>
              </w:tabs>
              <w:spacing w:after="120"/>
              <w:jc w:val="center"/>
              <w:rPr>
                <w:color w:val="000000"/>
                <w:sz w:val="20"/>
                <w:szCs w:val="20"/>
              </w:rPr>
            </w:pPr>
            <w:r>
              <w:rPr>
                <w:color w:val="000000"/>
                <w:sz w:val="20"/>
                <w:szCs w:val="20"/>
              </w:rPr>
              <w:t>202</w:t>
            </w:r>
            <w:r w:rsidR="00AC1FE0">
              <w:rPr>
                <w:color w:val="000000"/>
                <w:sz w:val="20"/>
                <w:szCs w:val="20"/>
              </w:rPr>
              <w:t>4</w:t>
            </w:r>
          </w:p>
        </w:tc>
      </w:tr>
      <w:tr w:rsidR="00B6259B" w14:paraId="4D431466" w14:textId="77777777" w:rsidTr="00A534C9">
        <w:tc>
          <w:tcPr>
            <w:tcW w:w="7792" w:type="dxa"/>
          </w:tcPr>
          <w:p w14:paraId="403B29BE" w14:textId="77777777" w:rsidR="00B6259B" w:rsidRDefault="00000000">
            <w:pPr>
              <w:pBdr>
                <w:top w:val="nil"/>
                <w:left w:val="nil"/>
                <w:bottom w:val="nil"/>
                <w:right w:val="nil"/>
                <w:between w:val="nil"/>
              </w:pBdr>
              <w:tabs>
                <w:tab w:val="left" w:pos="426"/>
              </w:tabs>
              <w:spacing w:after="120"/>
              <w:rPr>
                <w:color w:val="000000"/>
                <w:sz w:val="20"/>
                <w:szCs w:val="20"/>
              </w:rPr>
            </w:pPr>
            <w:r>
              <w:rPr>
                <w:color w:val="000000"/>
                <w:sz w:val="20"/>
                <w:szCs w:val="20"/>
              </w:rPr>
              <w:t xml:space="preserve">Diseñar, activar y mantener cuentas en las principales redes sociales, principalmente para difundir noticias y anuncios sobre el área natural protegida. </w:t>
            </w:r>
          </w:p>
        </w:tc>
        <w:tc>
          <w:tcPr>
            <w:tcW w:w="1036" w:type="dxa"/>
          </w:tcPr>
          <w:p w14:paraId="38BD3265" w14:textId="77777777" w:rsidR="00B6259B" w:rsidRDefault="00000000">
            <w:pPr>
              <w:pBdr>
                <w:top w:val="nil"/>
                <w:left w:val="nil"/>
                <w:bottom w:val="nil"/>
                <w:right w:val="nil"/>
                <w:between w:val="nil"/>
              </w:pBdr>
              <w:tabs>
                <w:tab w:val="left" w:pos="426"/>
              </w:tabs>
              <w:spacing w:after="120"/>
              <w:jc w:val="center"/>
              <w:rPr>
                <w:color w:val="000000"/>
                <w:sz w:val="20"/>
                <w:szCs w:val="20"/>
              </w:rPr>
            </w:pPr>
            <w:r>
              <w:rPr>
                <w:color w:val="000000"/>
                <w:sz w:val="20"/>
                <w:szCs w:val="20"/>
              </w:rPr>
              <w:t>2025</w:t>
            </w:r>
          </w:p>
        </w:tc>
      </w:tr>
      <w:tr w:rsidR="00B6259B" w14:paraId="528B6B30" w14:textId="77777777" w:rsidTr="00A534C9">
        <w:tc>
          <w:tcPr>
            <w:tcW w:w="7792" w:type="dxa"/>
          </w:tcPr>
          <w:p w14:paraId="21726061" w14:textId="77777777" w:rsidR="00B6259B" w:rsidRDefault="00000000">
            <w:pPr>
              <w:pBdr>
                <w:top w:val="nil"/>
                <w:left w:val="nil"/>
                <w:bottom w:val="nil"/>
                <w:right w:val="nil"/>
                <w:between w:val="nil"/>
              </w:pBdr>
              <w:tabs>
                <w:tab w:val="left" w:pos="426"/>
              </w:tabs>
              <w:spacing w:after="120"/>
              <w:rPr>
                <w:color w:val="000000"/>
                <w:sz w:val="20"/>
                <w:szCs w:val="20"/>
              </w:rPr>
            </w:pPr>
            <w:r>
              <w:rPr>
                <w:color w:val="000000"/>
                <w:sz w:val="20"/>
                <w:szCs w:val="20"/>
              </w:rPr>
              <w:t>Instalar dos letreros para dar a conocer a los visitantes la información general del área natural protegida y sus lineamientos de uso.</w:t>
            </w:r>
          </w:p>
        </w:tc>
        <w:tc>
          <w:tcPr>
            <w:tcW w:w="1036" w:type="dxa"/>
          </w:tcPr>
          <w:p w14:paraId="3BE81C1D" w14:textId="77777777" w:rsidR="00B6259B" w:rsidRDefault="00000000">
            <w:pPr>
              <w:pBdr>
                <w:top w:val="nil"/>
                <w:left w:val="nil"/>
                <w:bottom w:val="nil"/>
                <w:right w:val="nil"/>
                <w:between w:val="nil"/>
              </w:pBdr>
              <w:tabs>
                <w:tab w:val="left" w:pos="426"/>
              </w:tabs>
              <w:spacing w:after="120"/>
              <w:jc w:val="center"/>
              <w:rPr>
                <w:color w:val="000000"/>
                <w:sz w:val="20"/>
                <w:szCs w:val="20"/>
              </w:rPr>
            </w:pPr>
            <w:r>
              <w:rPr>
                <w:color w:val="000000"/>
                <w:sz w:val="20"/>
                <w:szCs w:val="20"/>
              </w:rPr>
              <w:t>2025</w:t>
            </w:r>
          </w:p>
        </w:tc>
      </w:tr>
    </w:tbl>
    <w:p w14:paraId="7C97418D" w14:textId="77777777" w:rsidR="00B6259B" w:rsidRDefault="00B6259B">
      <w:pPr>
        <w:pBdr>
          <w:top w:val="nil"/>
          <w:left w:val="nil"/>
          <w:bottom w:val="nil"/>
          <w:right w:val="nil"/>
          <w:between w:val="nil"/>
        </w:pBdr>
        <w:tabs>
          <w:tab w:val="left" w:pos="426"/>
        </w:tabs>
        <w:spacing w:after="120"/>
        <w:rPr>
          <w:rFonts w:ascii="Calibri" w:eastAsia="Calibri" w:hAnsi="Calibri" w:cs="Calibri"/>
          <w:color w:val="000000"/>
          <w:sz w:val="22"/>
          <w:szCs w:val="22"/>
        </w:rPr>
      </w:pPr>
    </w:p>
    <w:p w14:paraId="2872C0C6" w14:textId="77777777" w:rsidR="000D4814" w:rsidRDefault="000D4814" w:rsidP="000D4814">
      <w:pPr>
        <w:pBdr>
          <w:top w:val="nil"/>
          <w:left w:val="nil"/>
          <w:bottom w:val="nil"/>
          <w:right w:val="nil"/>
          <w:between w:val="nil"/>
        </w:pBdr>
        <w:tabs>
          <w:tab w:val="left" w:pos="426"/>
        </w:tabs>
        <w:spacing w:after="120"/>
        <w:ind w:left="1080"/>
        <w:rPr>
          <w:rFonts w:ascii="Calibri" w:eastAsia="Calibri" w:hAnsi="Calibri" w:cs="Calibri"/>
          <w:color w:val="000000"/>
          <w:sz w:val="22"/>
          <w:szCs w:val="22"/>
        </w:rPr>
      </w:pPr>
      <w:r>
        <w:rPr>
          <w:rFonts w:ascii="Calibri" w:eastAsia="Calibri" w:hAnsi="Calibri" w:cs="Calibri"/>
          <w:b/>
          <w:color w:val="000000"/>
          <w:sz w:val="22"/>
          <w:szCs w:val="22"/>
        </w:rPr>
        <w:t xml:space="preserve">Educación ambiental. </w:t>
      </w:r>
    </w:p>
    <w:p w14:paraId="0216D50C" w14:textId="3875C2EA" w:rsidR="000D4814" w:rsidRDefault="000D4814" w:rsidP="000D4814">
      <w:pPr>
        <w:tabs>
          <w:tab w:val="left" w:pos="426"/>
        </w:tabs>
        <w:spacing w:after="120"/>
        <w:rPr>
          <w:rFonts w:ascii="Calibri" w:eastAsia="Calibri" w:hAnsi="Calibri" w:cs="Calibri"/>
          <w:sz w:val="22"/>
          <w:szCs w:val="22"/>
        </w:rPr>
      </w:pPr>
      <w:r>
        <w:rPr>
          <w:rFonts w:ascii="Calibri" w:eastAsia="Calibri" w:hAnsi="Calibri" w:cs="Calibri"/>
          <w:sz w:val="22"/>
          <w:szCs w:val="22"/>
        </w:rPr>
        <w:t xml:space="preserve">La Zona de Conservación Ecológica Municipal “Ceuta” tiene las condiciones ideales para la implementación de un programa permanente de educación ambiental, dirigido a escuelas y público en general, en los que se informe sobre las características biológicas y ecológicas del área natural protegida y la importancia de sus servicios ambientales. Este programa deberá incluir la capacitación a estudiantes y pobladores locales, que puede ser presencial y a través de la plataforma en línea de educación para la conservación de Pronatura Noroeste, A.C., que es de fácil acceso al público. </w:t>
      </w:r>
    </w:p>
    <w:p w14:paraId="101D5DFF" w14:textId="77777777" w:rsidR="00A534C9" w:rsidRPr="000D4814" w:rsidRDefault="00A534C9" w:rsidP="000D4814">
      <w:pPr>
        <w:tabs>
          <w:tab w:val="left" w:pos="426"/>
        </w:tabs>
        <w:spacing w:after="120"/>
        <w:rPr>
          <w:rFonts w:ascii="Calibri" w:eastAsia="Calibri" w:hAnsi="Calibri" w:cs="Calibri"/>
          <w:sz w:val="22"/>
          <w:szCs w:val="22"/>
          <w:u w:val="single"/>
        </w:rPr>
      </w:pPr>
    </w:p>
    <w:tbl>
      <w:tblPr>
        <w:tblStyle w:val="af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bottom w:w="0" w:type="dxa"/>
        </w:tblCellMar>
        <w:tblLook w:val="0400" w:firstRow="0" w:lastRow="0" w:firstColumn="0" w:lastColumn="0" w:noHBand="0" w:noVBand="1"/>
      </w:tblPr>
      <w:tblGrid>
        <w:gridCol w:w="7792"/>
        <w:gridCol w:w="1036"/>
      </w:tblGrid>
      <w:tr w:rsidR="000D4814" w14:paraId="24065501" w14:textId="77777777" w:rsidTr="00A534C9">
        <w:tc>
          <w:tcPr>
            <w:tcW w:w="7792" w:type="dxa"/>
            <w:shd w:val="clear" w:color="auto" w:fill="B7B7B7"/>
          </w:tcPr>
          <w:p w14:paraId="40F7D260" w14:textId="77777777" w:rsidR="000D4814" w:rsidRDefault="000D4814" w:rsidP="002D0412">
            <w:pPr>
              <w:pBdr>
                <w:top w:val="nil"/>
                <w:left w:val="nil"/>
                <w:bottom w:val="nil"/>
                <w:right w:val="nil"/>
                <w:between w:val="nil"/>
              </w:pBdr>
              <w:tabs>
                <w:tab w:val="left" w:pos="426"/>
              </w:tabs>
              <w:spacing w:after="120"/>
              <w:jc w:val="center"/>
              <w:rPr>
                <w:b/>
                <w:color w:val="000000"/>
                <w:sz w:val="20"/>
                <w:szCs w:val="20"/>
              </w:rPr>
            </w:pPr>
            <w:r>
              <w:rPr>
                <w:b/>
                <w:color w:val="000000"/>
                <w:sz w:val="20"/>
                <w:szCs w:val="20"/>
              </w:rPr>
              <w:t>Objetivos</w:t>
            </w:r>
          </w:p>
        </w:tc>
        <w:tc>
          <w:tcPr>
            <w:tcW w:w="1036" w:type="dxa"/>
            <w:shd w:val="clear" w:color="auto" w:fill="B7B7B7"/>
          </w:tcPr>
          <w:p w14:paraId="7E4E7C5F" w14:textId="77777777" w:rsidR="000D4814" w:rsidRDefault="000D4814" w:rsidP="002D0412">
            <w:pPr>
              <w:pBdr>
                <w:top w:val="nil"/>
                <w:left w:val="nil"/>
                <w:bottom w:val="nil"/>
                <w:right w:val="nil"/>
                <w:between w:val="nil"/>
              </w:pBdr>
              <w:tabs>
                <w:tab w:val="left" w:pos="426"/>
              </w:tabs>
              <w:spacing w:after="120"/>
              <w:jc w:val="center"/>
              <w:rPr>
                <w:b/>
                <w:color w:val="000000"/>
                <w:sz w:val="20"/>
                <w:szCs w:val="20"/>
              </w:rPr>
            </w:pPr>
            <w:r>
              <w:rPr>
                <w:b/>
                <w:color w:val="000000"/>
                <w:sz w:val="20"/>
                <w:szCs w:val="20"/>
              </w:rPr>
              <w:t>Período</w:t>
            </w:r>
          </w:p>
        </w:tc>
      </w:tr>
      <w:tr w:rsidR="000D4814" w14:paraId="011A6A53" w14:textId="77777777" w:rsidTr="00A534C9">
        <w:trPr>
          <w:trHeight w:val="96"/>
        </w:trPr>
        <w:tc>
          <w:tcPr>
            <w:tcW w:w="7792" w:type="dxa"/>
          </w:tcPr>
          <w:p w14:paraId="21F7D105" w14:textId="77777777" w:rsidR="000D4814" w:rsidRDefault="000D4814" w:rsidP="002D0412">
            <w:pPr>
              <w:pBdr>
                <w:top w:val="nil"/>
                <w:left w:val="nil"/>
                <w:bottom w:val="nil"/>
                <w:right w:val="nil"/>
                <w:between w:val="nil"/>
              </w:pBdr>
              <w:tabs>
                <w:tab w:val="left" w:pos="426"/>
              </w:tabs>
              <w:spacing w:after="120"/>
              <w:rPr>
                <w:color w:val="000000"/>
                <w:sz w:val="20"/>
                <w:szCs w:val="20"/>
              </w:rPr>
            </w:pPr>
            <w:r>
              <w:rPr>
                <w:color w:val="000000"/>
                <w:sz w:val="20"/>
                <w:szCs w:val="20"/>
              </w:rPr>
              <w:t>Diseñar el programa de educación ambiental para el área natural protegida.</w:t>
            </w:r>
          </w:p>
        </w:tc>
        <w:tc>
          <w:tcPr>
            <w:tcW w:w="1036" w:type="dxa"/>
          </w:tcPr>
          <w:p w14:paraId="3B1A757F" w14:textId="77777777" w:rsidR="000D4814" w:rsidRDefault="000D4814" w:rsidP="002D0412">
            <w:pPr>
              <w:pBdr>
                <w:top w:val="nil"/>
                <w:left w:val="nil"/>
                <w:bottom w:val="nil"/>
                <w:right w:val="nil"/>
                <w:between w:val="nil"/>
              </w:pBdr>
              <w:tabs>
                <w:tab w:val="left" w:pos="426"/>
              </w:tabs>
              <w:spacing w:after="120"/>
              <w:jc w:val="center"/>
              <w:rPr>
                <w:color w:val="000000"/>
                <w:sz w:val="20"/>
                <w:szCs w:val="20"/>
              </w:rPr>
            </w:pPr>
            <w:r>
              <w:rPr>
                <w:color w:val="000000"/>
                <w:sz w:val="20"/>
                <w:szCs w:val="20"/>
              </w:rPr>
              <w:t>2025</w:t>
            </w:r>
          </w:p>
        </w:tc>
      </w:tr>
      <w:tr w:rsidR="000D4814" w14:paraId="084939F9" w14:textId="77777777" w:rsidTr="00A534C9">
        <w:trPr>
          <w:trHeight w:val="373"/>
        </w:trPr>
        <w:tc>
          <w:tcPr>
            <w:tcW w:w="7792" w:type="dxa"/>
          </w:tcPr>
          <w:p w14:paraId="6D6D95D1" w14:textId="77777777" w:rsidR="000D4814" w:rsidRDefault="000D4814" w:rsidP="002D0412">
            <w:pPr>
              <w:pBdr>
                <w:top w:val="nil"/>
                <w:left w:val="nil"/>
                <w:bottom w:val="nil"/>
                <w:right w:val="nil"/>
                <w:between w:val="nil"/>
              </w:pBdr>
              <w:tabs>
                <w:tab w:val="left" w:pos="426"/>
              </w:tabs>
              <w:spacing w:after="120"/>
              <w:rPr>
                <w:color w:val="000000"/>
                <w:sz w:val="20"/>
                <w:szCs w:val="20"/>
              </w:rPr>
            </w:pPr>
            <w:r>
              <w:rPr>
                <w:sz w:val="20"/>
                <w:szCs w:val="20"/>
              </w:rPr>
              <w:t>Capacitar a guías</w:t>
            </w:r>
            <w:r>
              <w:rPr>
                <w:color w:val="000000"/>
                <w:sz w:val="20"/>
                <w:szCs w:val="20"/>
              </w:rPr>
              <w:t xml:space="preserve"> voluntarios y de servicio social, para la </w:t>
            </w:r>
            <w:r>
              <w:rPr>
                <w:sz w:val="20"/>
                <w:szCs w:val="20"/>
              </w:rPr>
              <w:t>implementación</w:t>
            </w:r>
            <w:r>
              <w:rPr>
                <w:color w:val="000000"/>
                <w:sz w:val="20"/>
                <w:szCs w:val="20"/>
              </w:rPr>
              <w:t xml:space="preserve"> del programa de educación ambiental.</w:t>
            </w:r>
          </w:p>
        </w:tc>
        <w:tc>
          <w:tcPr>
            <w:tcW w:w="1036" w:type="dxa"/>
          </w:tcPr>
          <w:p w14:paraId="20195E74" w14:textId="77777777" w:rsidR="000D4814" w:rsidRDefault="000D4814" w:rsidP="002D0412">
            <w:pPr>
              <w:pBdr>
                <w:top w:val="nil"/>
                <w:left w:val="nil"/>
                <w:bottom w:val="nil"/>
                <w:right w:val="nil"/>
                <w:between w:val="nil"/>
              </w:pBdr>
              <w:tabs>
                <w:tab w:val="left" w:pos="426"/>
              </w:tabs>
              <w:spacing w:after="120"/>
              <w:jc w:val="center"/>
              <w:rPr>
                <w:color w:val="000000"/>
                <w:sz w:val="20"/>
                <w:szCs w:val="20"/>
              </w:rPr>
            </w:pPr>
            <w:r>
              <w:rPr>
                <w:color w:val="000000"/>
                <w:sz w:val="20"/>
                <w:szCs w:val="20"/>
              </w:rPr>
              <w:t>2025</w:t>
            </w:r>
          </w:p>
        </w:tc>
      </w:tr>
      <w:tr w:rsidR="000D4814" w14:paraId="78D9F14C" w14:textId="77777777" w:rsidTr="00A534C9">
        <w:tc>
          <w:tcPr>
            <w:tcW w:w="7792" w:type="dxa"/>
          </w:tcPr>
          <w:p w14:paraId="7C41B0E9" w14:textId="77777777" w:rsidR="000D4814" w:rsidRDefault="000D4814" w:rsidP="002D0412">
            <w:pPr>
              <w:pBdr>
                <w:top w:val="nil"/>
                <w:left w:val="nil"/>
                <w:bottom w:val="nil"/>
                <w:right w:val="nil"/>
                <w:between w:val="nil"/>
              </w:pBdr>
              <w:tabs>
                <w:tab w:val="left" w:pos="426"/>
              </w:tabs>
              <w:spacing w:after="120"/>
              <w:rPr>
                <w:color w:val="000000"/>
                <w:sz w:val="20"/>
                <w:szCs w:val="20"/>
              </w:rPr>
            </w:pPr>
            <w:r>
              <w:rPr>
                <w:color w:val="000000"/>
                <w:sz w:val="20"/>
                <w:szCs w:val="20"/>
              </w:rPr>
              <w:t xml:space="preserve">Llevar a cabo la implementación piloto, evaluación y ajuste, del programa de educación ambiental. </w:t>
            </w:r>
          </w:p>
        </w:tc>
        <w:tc>
          <w:tcPr>
            <w:tcW w:w="1036" w:type="dxa"/>
          </w:tcPr>
          <w:p w14:paraId="7F2CE855" w14:textId="77777777" w:rsidR="000D4814" w:rsidRDefault="000D4814" w:rsidP="002D0412">
            <w:pPr>
              <w:pBdr>
                <w:top w:val="nil"/>
                <w:left w:val="nil"/>
                <w:bottom w:val="nil"/>
                <w:right w:val="nil"/>
                <w:between w:val="nil"/>
              </w:pBdr>
              <w:tabs>
                <w:tab w:val="left" w:pos="426"/>
              </w:tabs>
              <w:spacing w:after="120"/>
              <w:jc w:val="center"/>
              <w:rPr>
                <w:color w:val="000000"/>
                <w:sz w:val="20"/>
                <w:szCs w:val="20"/>
              </w:rPr>
            </w:pPr>
            <w:r>
              <w:rPr>
                <w:color w:val="000000"/>
                <w:sz w:val="20"/>
                <w:szCs w:val="20"/>
              </w:rPr>
              <w:t>A partir de 2026</w:t>
            </w:r>
          </w:p>
        </w:tc>
      </w:tr>
      <w:tr w:rsidR="000D4814" w14:paraId="3A4D513E" w14:textId="77777777" w:rsidTr="00A534C9">
        <w:tc>
          <w:tcPr>
            <w:tcW w:w="7792" w:type="dxa"/>
          </w:tcPr>
          <w:p w14:paraId="5C0AEA84" w14:textId="77777777" w:rsidR="000D4814" w:rsidRDefault="000D4814" w:rsidP="002D0412">
            <w:pPr>
              <w:pBdr>
                <w:top w:val="nil"/>
                <w:left w:val="nil"/>
                <w:bottom w:val="nil"/>
                <w:right w:val="nil"/>
                <w:between w:val="nil"/>
              </w:pBdr>
              <w:tabs>
                <w:tab w:val="left" w:pos="426"/>
              </w:tabs>
              <w:spacing w:after="120"/>
              <w:rPr>
                <w:color w:val="000000"/>
                <w:sz w:val="20"/>
                <w:szCs w:val="20"/>
              </w:rPr>
            </w:pPr>
            <w:r>
              <w:rPr>
                <w:color w:val="000000"/>
                <w:sz w:val="20"/>
                <w:szCs w:val="20"/>
              </w:rPr>
              <w:t>Operar de forma regular el programa de educación ambiental.</w:t>
            </w:r>
          </w:p>
        </w:tc>
        <w:tc>
          <w:tcPr>
            <w:tcW w:w="1036" w:type="dxa"/>
          </w:tcPr>
          <w:p w14:paraId="29D3B82D" w14:textId="77777777" w:rsidR="000D4814" w:rsidRDefault="000D4814" w:rsidP="002D0412">
            <w:pPr>
              <w:pBdr>
                <w:top w:val="nil"/>
                <w:left w:val="nil"/>
                <w:bottom w:val="nil"/>
                <w:right w:val="nil"/>
                <w:between w:val="nil"/>
              </w:pBdr>
              <w:tabs>
                <w:tab w:val="left" w:pos="426"/>
              </w:tabs>
              <w:spacing w:after="120"/>
              <w:jc w:val="center"/>
              <w:rPr>
                <w:color w:val="000000"/>
                <w:sz w:val="20"/>
                <w:szCs w:val="20"/>
              </w:rPr>
            </w:pPr>
            <w:r>
              <w:rPr>
                <w:color w:val="000000"/>
                <w:sz w:val="20"/>
                <w:szCs w:val="20"/>
              </w:rPr>
              <w:t>A partir de 2027</w:t>
            </w:r>
          </w:p>
        </w:tc>
      </w:tr>
    </w:tbl>
    <w:p w14:paraId="1F94BF11" w14:textId="77777777" w:rsidR="000D4814" w:rsidRDefault="000D4814">
      <w:pPr>
        <w:pBdr>
          <w:top w:val="nil"/>
          <w:left w:val="nil"/>
          <w:bottom w:val="nil"/>
          <w:right w:val="nil"/>
          <w:between w:val="nil"/>
        </w:pBdr>
        <w:tabs>
          <w:tab w:val="left" w:pos="426"/>
        </w:tabs>
        <w:spacing w:after="120"/>
        <w:rPr>
          <w:rFonts w:ascii="Calibri" w:eastAsia="Calibri" w:hAnsi="Calibri" w:cs="Calibri"/>
          <w:color w:val="000000"/>
          <w:sz w:val="22"/>
          <w:szCs w:val="22"/>
        </w:rPr>
      </w:pPr>
    </w:p>
    <w:p w14:paraId="51BAA626" w14:textId="3EE255B6" w:rsidR="00B6259B" w:rsidRDefault="00000000" w:rsidP="000D4814">
      <w:pPr>
        <w:numPr>
          <w:ilvl w:val="0"/>
          <w:numId w:val="4"/>
        </w:numPr>
        <w:pBdr>
          <w:top w:val="nil"/>
          <w:left w:val="nil"/>
          <w:bottom w:val="nil"/>
          <w:right w:val="nil"/>
          <w:between w:val="nil"/>
        </w:pBdr>
        <w:tabs>
          <w:tab w:val="left" w:pos="426"/>
        </w:tabs>
        <w:spacing w:after="120"/>
        <w:rPr>
          <w:rFonts w:ascii="Calibri" w:eastAsia="Calibri" w:hAnsi="Calibri" w:cs="Calibri"/>
          <w:color w:val="000000"/>
          <w:sz w:val="22"/>
          <w:szCs w:val="22"/>
        </w:rPr>
      </w:pPr>
      <w:r>
        <w:rPr>
          <w:rFonts w:ascii="Calibri" w:eastAsia="Calibri" w:hAnsi="Calibri" w:cs="Calibri"/>
          <w:b/>
          <w:color w:val="000000"/>
          <w:sz w:val="22"/>
          <w:szCs w:val="22"/>
        </w:rPr>
        <w:t>Uso público</w:t>
      </w:r>
      <w:r w:rsidR="000D4814">
        <w:rPr>
          <w:rFonts w:ascii="Calibri" w:eastAsia="Calibri" w:hAnsi="Calibri" w:cs="Calibri"/>
          <w:b/>
          <w:color w:val="000000"/>
          <w:sz w:val="22"/>
          <w:szCs w:val="22"/>
        </w:rPr>
        <w:t xml:space="preserve"> y Guardaparques</w:t>
      </w:r>
      <w:r>
        <w:rPr>
          <w:rFonts w:ascii="Calibri" w:eastAsia="Calibri" w:hAnsi="Calibri" w:cs="Calibri"/>
          <w:color w:val="000000"/>
          <w:sz w:val="22"/>
          <w:szCs w:val="22"/>
        </w:rPr>
        <w:t xml:space="preserve"> </w:t>
      </w:r>
    </w:p>
    <w:p w14:paraId="0084D740" w14:textId="77777777" w:rsidR="00B6259B" w:rsidRDefault="00000000">
      <w:pPr>
        <w:tabs>
          <w:tab w:val="left" w:pos="426"/>
        </w:tabs>
        <w:spacing w:after="120"/>
        <w:rPr>
          <w:rFonts w:ascii="Calibri" w:eastAsia="Calibri" w:hAnsi="Calibri" w:cs="Calibri"/>
          <w:sz w:val="22"/>
          <w:szCs w:val="22"/>
        </w:rPr>
      </w:pPr>
      <w:r>
        <w:rPr>
          <w:rFonts w:ascii="Calibri" w:eastAsia="Calibri" w:hAnsi="Calibri" w:cs="Calibri"/>
          <w:sz w:val="22"/>
          <w:szCs w:val="22"/>
        </w:rPr>
        <w:t xml:space="preserve">Uno de los objetivos de la Zona de Conservación Ecológica “Ceuta” involucra el promover, facilitar y regular las actividades de recreación y turismo de bajo impacto que se lleven a cabo en el área </w:t>
      </w:r>
      <w:r>
        <w:rPr>
          <w:rFonts w:ascii="Calibri" w:eastAsia="Calibri" w:hAnsi="Calibri" w:cs="Calibri"/>
          <w:sz w:val="22"/>
          <w:szCs w:val="22"/>
        </w:rPr>
        <w:lastRenderedPageBreak/>
        <w:t>natural protegida, a manera de maximizar la calidad de la experiencia del usuario y su contacto con la naturaleza, asegurando el cumplimiento de las disposiciones y objetivos de conservación del área. Esta tarea combina elementos de comunicación, educación ambiental, y vigilancia, en un servicio permanente de acompañamiento y orientación de los usuarios del área natural protegida. Para cumplir con este propósito, la Dirección del área natural protegida establecerá un cuerpo de guardaparques honorarios conformado por voluntarios y practicantes de servicio social. Los guardaparques honorarios recibirán capacitación para guiar grupos en recorridos por los senderos que se establezcan, ofrecer pláticas educativas e interpretativas y, en general, informar a los usuarios sobre las características y lineamientos de uso del área natural protegida. Este tipo de servicio estará disponible conforme a la disponibilidad de voluntarios y/o practicantes de servicio social, concentrándose principalmente en los días y horarios en que se de la mayor visitación.</w:t>
      </w:r>
    </w:p>
    <w:p w14:paraId="584368D5" w14:textId="77777777" w:rsidR="00B6259B" w:rsidRDefault="00B6259B">
      <w:pPr>
        <w:tabs>
          <w:tab w:val="left" w:pos="426"/>
        </w:tabs>
        <w:spacing w:after="120"/>
        <w:rPr>
          <w:rFonts w:ascii="Calibri" w:eastAsia="Calibri" w:hAnsi="Calibri" w:cs="Calibri"/>
          <w:sz w:val="22"/>
          <w:szCs w:val="22"/>
        </w:rPr>
      </w:pPr>
    </w:p>
    <w:tbl>
      <w:tblPr>
        <w:tblStyle w:val="af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bottom w:w="0" w:type="dxa"/>
        </w:tblCellMar>
        <w:tblLook w:val="0400" w:firstRow="0" w:lastRow="0" w:firstColumn="0" w:lastColumn="0" w:noHBand="0" w:noVBand="1"/>
      </w:tblPr>
      <w:tblGrid>
        <w:gridCol w:w="7513"/>
        <w:gridCol w:w="1315"/>
      </w:tblGrid>
      <w:tr w:rsidR="00B6259B" w14:paraId="5192FF2C" w14:textId="77777777" w:rsidTr="00A534C9">
        <w:tc>
          <w:tcPr>
            <w:tcW w:w="7513" w:type="dxa"/>
            <w:shd w:val="clear" w:color="auto" w:fill="B7B7B7"/>
          </w:tcPr>
          <w:p w14:paraId="2D199ABE" w14:textId="77777777" w:rsidR="00B6259B" w:rsidRDefault="00000000">
            <w:pPr>
              <w:pBdr>
                <w:top w:val="nil"/>
                <w:left w:val="nil"/>
                <w:bottom w:val="nil"/>
                <w:right w:val="nil"/>
                <w:between w:val="nil"/>
              </w:pBdr>
              <w:tabs>
                <w:tab w:val="left" w:pos="426"/>
              </w:tabs>
              <w:spacing w:after="120"/>
              <w:jc w:val="center"/>
              <w:rPr>
                <w:b/>
                <w:color w:val="000000"/>
                <w:sz w:val="20"/>
                <w:szCs w:val="20"/>
              </w:rPr>
            </w:pPr>
            <w:r>
              <w:rPr>
                <w:b/>
                <w:color w:val="000000"/>
                <w:sz w:val="20"/>
                <w:szCs w:val="20"/>
              </w:rPr>
              <w:t>Objetivos</w:t>
            </w:r>
          </w:p>
        </w:tc>
        <w:tc>
          <w:tcPr>
            <w:tcW w:w="1315" w:type="dxa"/>
            <w:shd w:val="clear" w:color="auto" w:fill="B7B7B7"/>
          </w:tcPr>
          <w:p w14:paraId="4A5247A2" w14:textId="77777777" w:rsidR="00B6259B" w:rsidRDefault="00000000">
            <w:pPr>
              <w:pBdr>
                <w:top w:val="nil"/>
                <w:left w:val="nil"/>
                <w:bottom w:val="nil"/>
                <w:right w:val="nil"/>
                <w:between w:val="nil"/>
              </w:pBdr>
              <w:tabs>
                <w:tab w:val="left" w:pos="426"/>
              </w:tabs>
              <w:spacing w:after="120"/>
              <w:jc w:val="center"/>
              <w:rPr>
                <w:b/>
                <w:color w:val="000000"/>
                <w:sz w:val="20"/>
                <w:szCs w:val="20"/>
              </w:rPr>
            </w:pPr>
            <w:r>
              <w:rPr>
                <w:b/>
                <w:color w:val="000000"/>
                <w:sz w:val="20"/>
                <w:szCs w:val="20"/>
              </w:rPr>
              <w:t>Período</w:t>
            </w:r>
          </w:p>
        </w:tc>
      </w:tr>
      <w:tr w:rsidR="00B6259B" w14:paraId="1E9292C7" w14:textId="77777777" w:rsidTr="00A534C9">
        <w:tc>
          <w:tcPr>
            <w:tcW w:w="7513" w:type="dxa"/>
          </w:tcPr>
          <w:p w14:paraId="0F54155A" w14:textId="77777777" w:rsidR="00B6259B" w:rsidRDefault="00000000">
            <w:pPr>
              <w:pBdr>
                <w:top w:val="nil"/>
                <w:left w:val="nil"/>
                <w:bottom w:val="nil"/>
                <w:right w:val="nil"/>
                <w:between w:val="nil"/>
              </w:pBdr>
              <w:tabs>
                <w:tab w:val="left" w:pos="426"/>
              </w:tabs>
              <w:spacing w:after="120"/>
              <w:rPr>
                <w:color w:val="000000"/>
                <w:sz w:val="20"/>
                <w:szCs w:val="20"/>
              </w:rPr>
            </w:pPr>
            <w:r>
              <w:rPr>
                <w:color w:val="000000"/>
                <w:sz w:val="20"/>
                <w:szCs w:val="20"/>
              </w:rPr>
              <w:t>Diseñar y reglamentar la operación del cuerpo de guardaparques honorarios para la atención de usuarios de la Zona de Conservación Ecológica “Ceuta”.</w:t>
            </w:r>
          </w:p>
        </w:tc>
        <w:tc>
          <w:tcPr>
            <w:tcW w:w="1315" w:type="dxa"/>
          </w:tcPr>
          <w:p w14:paraId="27C3D36C" w14:textId="77777777" w:rsidR="00B6259B" w:rsidRDefault="00000000">
            <w:pPr>
              <w:pBdr>
                <w:top w:val="nil"/>
                <w:left w:val="nil"/>
                <w:bottom w:val="nil"/>
                <w:right w:val="nil"/>
                <w:between w:val="nil"/>
              </w:pBdr>
              <w:tabs>
                <w:tab w:val="left" w:pos="426"/>
              </w:tabs>
              <w:spacing w:after="120"/>
              <w:jc w:val="center"/>
              <w:rPr>
                <w:color w:val="000000"/>
                <w:sz w:val="20"/>
                <w:szCs w:val="20"/>
              </w:rPr>
            </w:pPr>
            <w:r>
              <w:rPr>
                <w:color w:val="000000"/>
                <w:sz w:val="20"/>
                <w:szCs w:val="20"/>
              </w:rPr>
              <w:t>2025</w:t>
            </w:r>
          </w:p>
        </w:tc>
      </w:tr>
      <w:tr w:rsidR="00B6259B" w14:paraId="02B404D8" w14:textId="77777777" w:rsidTr="00A534C9">
        <w:tc>
          <w:tcPr>
            <w:tcW w:w="7513" w:type="dxa"/>
          </w:tcPr>
          <w:p w14:paraId="7815AD23" w14:textId="77777777" w:rsidR="00B6259B" w:rsidRDefault="00000000">
            <w:pPr>
              <w:pBdr>
                <w:top w:val="nil"/>
                <w:left w:val="nil"/>
                <w:bottom w:val="nil"/>
                <w:right w:val="nil"/>
                <w:between w:val="nil"/>
              </w:pBdr>
              <w:tabs>
                <w:tab w:val="left" w:pos="426"/>
              </w:tabs>
              <w:spacing w:after="120"/>
              <w:rPr>
                <w:color w:val="000000"/>
                <w:sz w:val="20"/>
                <w:szCs w:val="20"/>
              </w:rPr>
            </w:pPr>
            <w:r>
              <w:rPr>
                <w:color w:val="000000"/>
                <w:sz w:val="20"/>
                <w:szCs w:val="20"/>
              </w:rPr>
              <w:t xml:space="preserve">Establecer convenios con instituciones académicas, para la realización de prácticas de servicio social en el cuerpo de guardaparques honorarios. </w:t>
            </w:r>
          </w:p>
        </w:tc>
        <w:tc>
          <w:tcPr>
            <w:tcW w:w="1315" w:type="dxa"/>
          </w:tcPr>
          <w:p w14:paraId="72A0178A" w14:textId="77777777" w:rsidR="00B6259B" w:rsidRDefault="00000000">
            <w:pPr>
              <w:pBdr>
                <w:top w:val="nil"/>
                <w:left w:val="nil"/>
                <w:bottom w:val="nil"/>
                <w:right w:val="nil"/>
                <w:between w:val="nil"/>
              </w:pBdr>
              <w:tabs>
                <w:tab w:val="left" w:pos="426"/>
              </w:tabs>
              <w:spacing w:after="120"/>
              <w:jc w:val="center"/>
              <w:rPr>
                <w:color w:val="000000"/>
                <w:sz w:val="20"/>
                <w:szCs w:val="20"/>
              </w:rPr>
            </w:pPr>
            <w:r>
              <w:rPr>
                <w:color w:val="000000"/>
                <w:sz w:val="20"/>
                <w:szCs w:val="20"/>
              </w:rPr>
              <w:t>2025</w:t>
            </w:r>
          </w:p>
        </w:tc>
      </w:tr>
      <w:tr w:rsidR="00B6259B" w14:paraId="6D424F01" w14:textId="77777777" w:rsidTr="00A534C9">
        <w:tc>
          <w:tcPr>
            <w:tcW w:w="7513" w:type="dxa"/>
          </w:tcPr>
          <w:p w14:paraId="4F2A81BF" w14:textId="77777777" w:rsidR="00B6259B" w:rsidRDefault="00000000">
            <w:pPr>
              <w:pBdr>
                <w:top w:val="nil"/>
                <w:left w:val="nil"/>
                <w:bottom w:val="nil"/>
                <w:right w:val="nil"/>
                <w:between w:val="nil"/>
              </w:pBdr>
              <w:tabs>
                <w:tab w:val="left" w:pos="426"/>
              </w:tabs>
              <w:spacing w:after="120"/>
              <w:rPr>
                <w:color w:val="000000"/>
                <w:sz w:val="20"/>
                <w:szCs w:val="20"/>
              </w:rPr>
            </w:pPr>
            <w:r>
              <w:rPr>
                <w:color w:val="000000"/>
                <w:sz w:val="20"/>
                <w:szCs w:val="20"/>
              </w:rPr>
              <w:t>Integrar, capacitar y operar el cuerpo de guardaparques honorarios.</w:t>
            </w:r>
          </w:p>
        </w:tc>
        <w:tc>
          <w:tcPr>
            <w:tcW w:w="1315" w:type="dxa"/>
          </w:tcPr>
          <w:p w14:paraId="2CC06DD5" w14:textId="77777777" w:rsidR="00B6259B" w:rsidRDefault="00000000">
            <w:pPr>
              <w:pBdr>
                <w:top w:val="nil"/>
                <w:left w:val="nil"/>
                <w:bottom w:val="nil"/>
                <w:right w:val="nil"/>
                <w:between w:val="nil"/>
              </w:pBdr>
              <w:tabs>
                <w:tab w:val="left" w:pos="426"/>
              </w:tabs>
              <w:spacing w:after="120"/>
              <w:jc w:val="center"/>
              <w:rPr>
                <w:color w:val="000000"/>
                <w:sz w:val="20"/>
                <w:szCs w:val="20"/>
              </w:rPr>
            </w:pPr>
            <w:r>
              <w:rPr>
                <w:color w:val="000000"/>
                <w:sz w:val="20"/>
                <w:szCs w:val="20"/>
              </w:rPr>
              <w:t>A partir de 2025</w:t>
            </w:r>
          </w:p>
        </w:tc>
      </w:tr>
      <w:tr w:rsidR="00B6259B" w14:paraId="7CBC1966" w14:textId="77777777" w:rsidTr="00A534C9">
        <w:tc>
          <w:tcPr>
            <w:tcW w:w="7513" w:type="dxa"/>
          </w:tcPr>
          <w:p w14:paraId="23DDD645" w14:textId="77777777" w:rsidR="00B6259B" w:rsidRDefault="00000000">
            <w:pPr>
              <w:pBdr>
                <w:top w:val="nil"/>
                <w:left w:val="nil"/>
                <w:bottom w:val="nil"/>
                <w:right w:val="nil"/>
                <w:between w:val="nil"/>
              </w:pBdr>
              <w:tabs>
                <w:tab w:val="left" w:pos="426"/>
              </w:tabs>
              <w:spacing w:after="120"/>
              <w:rPr>
                <w:color w:val="000000"/>
                <w:sz w:val="20"/>
                <w:szCs w:val="20"/>
              </w:rPr>
            </w:pPr>
            <w:r>
              <w:rPr>
                <w:color w:val="000000"/>
                <w:sz w:val="20"/>
                <w:szCs w:val="20"/>
              </w:rPr>
              <w:t>Evaluar y ajustar la operación del cuerpo de guardaparques honorarios.</w:t>
            </w:r>
          </w:p>
        </w:tc>
        <w:tc>
          <w:tcPr>
            <w:tcW w:w="1315" w:type="dxa"/>
          </w:tcPr>
          <w:p w14:paraId="1071E71E" w14:textId="77777777" w:rsidR="00B6259B" w:rsidRDefault="00000000">
            <w:pPr>
              <w:pBdr>
                <w:top w:val="nil"/>
                <w:left w:val="nil"/>
                <w:bottom w:val="nil"/>
                <w:right w:val="nil"/>
                <w:between w:val="nil"/>
              </w:pBdr>
              <w:tabs>
                <w:tab w:val="left" w:pos="426"/>
              </w:tabs>
              <w:spacing w:after="120"/>
              <w:jc w:val="center"/>
              <w:rPr>
                <w:color w:val="000000"/>
                <w:sz w:val="20"/>
                <w:szCs w:val="20"/>
              </w:rPr>
            </w:pPr>
            <w:r>
              <w:rPr>
                <w:color w:val="000000"/>
                <w:sz w:val="20"/>
                <w:szCs w:val="20"/>
              </w:rPr>
              <w:t>Anualmente a partir de 2025</w:t>
            </w:r>
          </w:p>
        </w:tc>
      </w:tr>
    </w:tbl>
    <w:p w14:paraId="7AD83597" w14:textId="77777777" w:rsidR="00B6259B" w:rsidRDefault="00B6259B" w:rsidP="00A534C9">
      <w:pPr>
        <w:pBdr>
          <w:top w:val="nil"/>
          <w:left w:val="nil"/>
          <w:bottom w:val="nil"/>
          <w:right w:val="nil"/>
          <w:between w:val="nil"/>
        </w:pBdr>
        <w:tabs>
          <w:tab w:val="left" w:pos="426"/>
        </w:tabs>
        <w:spacing w:after="120"/>
        <w:rPr>
          <w:rFonts w:ascii="Calibri" w:eastAsia="Calibri" w:hAnsi="Calibri" w:cs="Calibri"/>
          <w:sz w:val="22"/>
          <w:szCs w:val="22"/>
        </w:rPr>
      </w:pPr>
    </w:p>
    <w:p w14:paraId="538CD52B" w14:textId="77777777" w:rsidR="00B6259B" w:rsidRDefault="00000000" w:rsidP="000D4814">
      <w:pPr>
        <w:numPr>
          <w:ilvl w:val="0"/>
          <w:numId w:val="4"/>
        </w:numPr>
        <w:tabs>
          <w:tab w:val="left" w:pos="426"/>
        </w:tabs>
        <w:spacing w:after="120"/>
        <w:rPr>
          <w:rFonts w:ascii="Calibri" w:eastAsia="Calibri" w:hAnsi="Calibri" w:cs="Calibri"/>
          <w:sz w:val="22"/>
          <w:szCs w:val="22"/>
        </w:rPr>
      </w:pPr>
      <w:bookmarkStart w:id="54" w:name="_heading=h.1fob9te" w:colFirst="0" w:colLast="0"/>
      <w:bookmarkEnd w:id="54"/>
      <w:r>
        <w:rPr>
          <w:rFonts w:ascii="Calibri" w:eastAsia="Calibri" w:hAnsi="Calibri" w:cs="Calibri"/>
          <w:b/>
          <w:sz w:val="22"/>
          <w:szCs w:val="22"/>
        </w:rPr>
        <w:t>Limpieza y remoción de basura y escombros.</w:t>
      </w:r>
    </w:p>
    <w:p w14:paraId="5CDAC170" w14:textId="77777777" w:rsidR="00B6259B" w:rsidRDefault="00000000">
      <w:pPr>
        <w:tabs>
          <w:tab w:val="left" w:pos="426"/>
        </w:tabs>
        <w:spacing w:after="120"/>
        <w:rPr>
          <w:rFonts w:ascii="Calibri" w:eastAsia="Calibri" w:hAnsi="Calibri" w:cs="Calibri"/>
          <w:sz w:val="22"/>
          <w:szCs w:val="22"/>
        </w:rPr>
      </w:pPr>
      <w:bookmarkStart w:id="55" w:name="_heading=h.k0e6dkp71563" w:colFirst="0" w:colLast="0"/>
      <w:bookmarkEnd w:id="55"/>
      <w:r>
        <w:rPr>
          <w:rFonts w:ascii="Calibri" w:eastAsia="Calibri" w:hAnsi="Calibri" w:cs="Calibri"/>
          <w:sz w:val="22"/>
          <w:szCs w:val="22"/>
        </w:rPr>
        <w:t>En la zona adyacente al área, los pobladores locales y visitantes arrojan su basura a cielo abierto. Se plantea que los manejadores del área, convoquen a pobladores locales y escuelas públicas para realizar campañas de limpieza que en el pasado han sido realizadas por Pronatura Noroeste. A C.</w:t>
      </w:r>
    </w:p>
    <w:p w14:paraId="6DE32447" w14:textId="77777777" w:rsidR="00AC1FE0" w:rsidRDefault="00AC1FE0">
      <w:pPr>
        <w:tabs>
          <w:tab w:val="left" w:pos="426"/>
        </w:tabs>
        <w:spacing w:after="120"/>
        <w:rPr>
          <w:rFonts w:ascii="Calibri" w:eastAsia="Calibri" w:hAnsi="Calibri" w:cs="Calibri"/>
          <w:sz w:val="22"/>
          <w:szCs w:val="22"/>
        </w:rPr>
      </w:pPr>
    </w:p>
    <w:tbl>
      <w:tblPr>
        <w:tblStyle w:val="af9"/>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bottom w:w="28" w:type="dxa"/>
        </w:tblCellMar>
        <w:tblLook w:val="0400" w:firstRow="0" w:lastRow="0" w:firstColumn="0" w:lastColumn="0" w:noHBand="0" w:noVBand="1"/>
      </w:tblPr>
      <w:tblGrid>
        <w:gridCol w:w="7650"/>
        <w:gridCol w:w="1178"/>
      </w:tblGrid>
      <w:tr w:rsidR="00B6259B" w14:paraId="45E882AE" w14:textId="77777777" w:rsidTr="00A534C9">
        <w:tc>
          <w:tcPr>
            <w:tcW w:w="7650" w:type="dxa"/>
            <w:shd w:val="clear" w:color="auto" w:fill="B7B7B7"/>
          </w:tcPr>
          <w:p w14:paraId="4F3BD854" w14:textId="77777777" w:rsidR="00B6259B" w:rsidRDefault="00000000">
            <w:pPr>
              <w:pBdr>
                <w:top w:val="nil"/>
                <w:left w:val="nil"/>
                <w:bottom w:val="nil"/>
                <w:right w:val="nil"/>
                <w:between w:val="nil"/>
              </w:pBdr>
              <w:tabs>
                <w:tab w:val="left" w:pos="426"/>
              </w:tabs>
              <w:spacing w:after="120"/>
              <w:jc w:val="center"/>
              <w:rPr>
                <w:b/>
                <w:color w:val="000000"/>
                <w:sz w:val="20"/>
                <w:szCs w:val="20"/>
              </w:rPr>
            </w:pPr>
            <w:r>
              <w:rPr>
                <w:b/>
                <w:color w:val="000000"/>
                <w:sz w:val="20"/>
                <w:szCs w:val="20"/>
              </w:rPr>
              <w:t>Objetivos</w:t>
            </w:r>
          </w:p>
        </w:tc>
        <w:tc>
          <w:tcPr>
            <w:tcW w:w="1178" w:type="dxa"/>
            <w:shd w:val="clear" w:color="auto" w:fill="B7B7B7"/>
          </w:tcPr>
          <w:p w14:paraId="45E6E4E8" w14:textId="77777777" w:rsidR="00B6259B" w:rsidRDefault="00000000">
            <w:pPr>
              <w:pBdr>
                <w:top w:val="nil"/>
                <w:left w:val="nil"/>
                <w:bottom w:val="nil"/>
                <w:right w:val="nil"/>
                <w:between w:val="nil"/>
              </w:pBdr>
              <w:tabs>
                <w:tab w:val="left" w:pos="426"/>
              </w:tabs>
              <w:spacing w:after="120"/>
              <w:jc w:val="center"/>
              <w:rPr>
                <w:b/>
                <w:color w:val="000000"/>
                <w:sz w:val="20"/>
                <w:szCs w:val="20"/>
              </w:rPr>
            </w:pPr>
            <w:r>
              <w:rPr>
                <w:b/>
                <w:color w:val="000000"/>
                <w:sz w:val="20"/>
                <w:szCs w:val="20"/>
              </w:rPr>
              <w:t>Período</w:t>
            </w:r>
          </w:p>
        </w:tc>
      </w:tr>
      <w:tr w:rsidR="00B6259B" w14:paraId="294DEB05" w14:textId="77777777" w:rsidTr="00A534C9">
        <w:tc>
          <w:tcPr>
            <w:tcW w:w="7650" w:type="dxa"/>
          </w:tcPr>
          <w:p w14:paraId="03EA245B" w14:textId="77777777" w:rsidR="00B6259B" w:rsidRDefault="00000000">
            <w:pPr>
              <w:pBdr>
                <w:top w:val="nil"/>
                <w:left w:val="nil"/>
                <w:bottom w:val="nil"/>
                <w:right w:val="nil"/>
                <w:between w:val="nil"/>
              </w:pBdr>
              <w:tabs>
                <w:tab w:val="left" w:pos="426"/>
              </w:tabs>
              <w:spacing w:after="120"/>
              <w:rPr>
                <w:color w:val="000000"/>
                <w:sz w:val="20"/>
                <w:szCs w:val="20"/>
              </w:rPr>
            </w:pPr>
            <w:r>
              <w:rPr>
                <w:color w:val="000000"/>
                <w:sz w:val="20"/>
                <w:szCs w:val="20"/>
              </w:rPr>
              <w:t xml:space="preserve">Remover la totalidad de la basura </w:t>
            </w:r>
            <w:r>
              <w:rPr>
                <w:sz w:val="20"/>
                <w:szCs w:val="20"/>
              </w:rPr>
              <w:t>acumulada</w:t>
            </w:r>
            <w:r>
              <w:rPr>
                <w:color w:val="000000"/>
                <w:sz w:val="20"/>
                <w:szCs w:val="20"/>
              </w:rPr>
              <w:t xml:space="preserve"> en el área natural protegida.</w:t>
            </w:r>
          </w:p>
        </w:tc>
        <w:tc>
          <w:tcPr>
            <w:tcW w:w="1178" w:type="dxa"/>
          </w:tcPr>
          <w:p w14:paraId="4881740D" w14:textId="77777777" w:rsidR="00B6259B" w:rsidRDefault="00000000">
            <w:pPr>
              <w:pBdr>
                <w:top w:val="nil"/>
                <w:left w:val="nil"/>
                <w:bottom w:val="nil"/>
                <w:right w:val="nil"/>
                <w:between w:val="nil"/>
              </w:pBdr>
              <w:tabs>
                <w:tab w:val="left" w:pos="426"/>
              </w:tabs>
              <w:spacing w:after="120"/>
              <w:jc w:val="center"/>
              <w:rPr>
                <w:color w:val="000000"/>
                <w:sz w:val="20"/>
                <w:szCs w:val="20"/>
              </w:rPr>
            </w:pPr>
            <w:r>
              <w:rPr>
                <w:color w:val="000000"/>
                <w:sz w:val="20"/>
                <w:szCs w:val="20"/>
              </w:rPr>
              <w:t>2025</w:t>
            </w:r>
          </w:p>
        </w:tc>
      </w:tr>
      <w:tr w:rsidR="00B6259B" w14:paraId="1B443F69" w14:textId="77777777" w:rsidTr="00A534C9">
        <w:tc>
          <w:tcPr>
            <w:tcW w:w="7650" w:type="dxa"/>
          </w:tcPr>
          <w:p w14:paraId="2D3DDF8E" w14:textId="77777777" w:rsidR="00B6259B" w:rsidRDefault="00000000">
            <w:pPr>
              <w:pBdr>
                <w:top w:val="nil"/>
                <w:left w:val="nil"/>
                <w:bottom w:val="nil"/>
                <w:right w:val="nil"/>
                <w:between w:val="nil"/>
              </w:pBdr>
              <w:tabs>
                <w:tab w:val="left" w:pos="426"/>
              </w:tabs>
              <w:spacing w:after="120"/>
              <w:rPr>
                <w:color w:val="000000"/>
                <w:sz w:val="20"/>
                <w:szCs w:val="20"/>
              </w:rPr>
            </w:pPr>
            <w:r>
              <w:rPr>
                <w:color w:val="000000"/>
                <w:sz w:val="20"/>
                <w:szCs w:val="20"/>
              </w:rPr>
              <w:t>Colocar señalización preventiva.</w:t>
            </w:r>
          </w:p>
        </w:tc>
        <w:tc>
          <w:tcPr>
            <w:tcW w:w="1178" w:type="dxa"/>
          </w:tcPr>
          <w:p w14:paraId="39B62207" w14:textId="6D620399" w:rsidR="00B6259B" w:rsidRDefault="00000000">
            <w:pPr>
              <w:pBdr>
                <w:top w:val="nil"/>
                <w:left w:val="nil"/>
                <w:bottom w:val="nil"/>
                <w:right w:val="nil"/>
                <w:between w:val="nil"/>
              </w:pBdr>
              <w:tabs>
                <w:tab w:val="left" w:pos="426"/>
              </w:tabs>
              <w:spacing w:after="120"/>
              <w:jc w:val="center"/>
              <w:rPr>
                <w:color w:val="000000"/>
                <w:sz w:val="20"/>
                <w:szCs w:val="20"/>
              </w:rPr>
            </w:pPr>
            <w:r>
              <w:rPr>
                <w:color w:val="000000"/>
                <w:sz w:val="20"/>
                <w:szCs w:val="20"/>
              </w:rPr>
              <w:t>202</w:t>
            </w:r>
            <w:r w:rsidR="00AC1FE0">
              <w:rPr>
                <w:color w:val="000000"/>
                <w:sz w:val="20"/>
                <w:szCs w:val="20"/>
              </w:rPr>
              <w:t>5</w:t>
            </w:r>
          </w:p>
        </w:tc>
      </w:tr>
      <w:tr w:rsidR="00B6259B" w14:paraId="2EB4FAE1" w14:textId="77777777" w:rsidTr="00A534C9">
        <w:tc>
          <w:tcPr>
            <w:tcW w:w="7650" w:type="dxa"/>
          </w:tcPr>
          <w:p w14:paraId="244162F5" w14:textId="77777777" w:rsidR="00B6259B" w:rsidRDefault="00000000">
            <w:pPr>
              <w:pBdr>
                <w:top w:val="nil"/>
                <w:left w:val="nil"/>
                <w:bottom w:val="nil"/>
                <w:right w:val="nil"/>
                <w:between w:val="nil"/>
              </w:pBdr>
              <w:tabs>
                <w:tab w:val="left" w:pos="426"/>
              </w:tabs>
              <w:spacing w:after="120"/>
              <w:rPr>
                <w:color w:val="000000"/>
                <w:sz w:val="20"/>
                <w:szCs w:val="20"/>
              </w:rPr>
            </w:pPr>
            <w:r>
              <w:rPr>
                <w:color w:val="000000"/>
                <w:sz w:val="20"/>
                <w:szCs w:val="20"/>
              </w:rPr>
              <w:t>Implementar un esquema de patrullaje regular</w:t>
            </w:r>
          </w:p>
        </w:tc>
        <w:tc>
          <w:tcPr>
            <w:tcW w:w="1178" w:type="dxa"/>
          </w:tcPr>
          <w:p w14:paraId="7B7E133D" w14:textId="77777777" w:rsidR="00B6259B" w:rsidRDefault="00000000">
            <w:pPr>
              <w:pBdr>
                <w:top w:val="nil"/>
                <w:left w:val="nil"/>
                <w:bottom w:val="nil"/>
                <w:right w:val="nil"/>
                <w:between w:val="nil"/>
              </w:pBdr>
              <w:tabs>
                <w:tab w:val="left" w:pos="426"/>
              </w:tabs>
              <w:spacing w:after="120"/>
              <w:jc w:val="center"/>
              <w:rPr>
                <w:color w:val="000000"/>
                <w:sz w:val="20"/>
                <w:szCs w:val="20"/>
              </w:rPr>
            </w:pPr>
            <w:r>
              <w:rPr>
                <w:color w:val="000000"/>
                <w:sz w:val="20"/>
                <w:szCs w:val="20"/>
              </w:rPr>
              <w:t>A partir de 2026</w:t>
            </w:r>
          </w:p>
        </w:tc>
      </w:tr>
    </w:tbl>
    <w:p w14:paraId="324101D2" w14:textId="77777777" w:rsidR="00B6259B" w:rsidRDefault="00B6259B">
      <w:pPr>
        <w:tabs>
          <w:tab w:val="left" w:pos="426"/>
        </w:tabs>
        <w:spacing w:after="120"/>
        <w:ind w:left="720"/>
        <w:rPr>
          <w:rFonts w:ascii="Calibri" w:eastAsia="Calibri" w:hAnsi="Calibri" w:cs="Calibri"/>
          <w:b/>
          <w:sz w:val="22"/>
          <w:szCs w:val="22"/>
        </w:rPr>
      </w:pPr>
    </w:p>
    <w:p w14:paraId="02EF99DA" w14:textId="77777777" w:rsidR="00B6259B" w:rsidRDefault="00000000" w:rsidP="000D4814">
      <w:pPr>
        <w:numPr>
          <w:ilvl w:val="0"/>
          <w:numId w:val="4"/>
        </w:numPr>
        <w:tabs>
          <w:tab w:val="left" w:pos="426"/>
        </w:tabs>
        <w:spacing w:after="120"/>
        <w:rPr>
          <w:rFonts w:ascii="Calibri" w:eastAsia="Calibri" w:hAnsi="Calibri" w:cs="Calibri"/>
          <w:sz w:val="22"/>
          <w:szCs w:val="22"/>
        </w:rPr>
      </w:pPr>
      <w:r>
        <w:rPr>
          <w:rFonts w:ascii="Calibri" w:eastAsia="Calibri" w:hAnsi="Calibri" w:cs="Calibri"/>
          <w:b/>
          <w:sz w:val="22"/>
          <w:szCs w:val="22"/>
        </w:rPr>
        <w:t>Señalización.</w:t>
      </w:r>
      <w:r>
        <w:rPr>
          <w:rFonts w:ascii="Calibri" w:eastAsia="Calibri" w:hAnsi="Calibri" w:cs="Calibri"/>
          <w:i/>
          <w:sz w:val="22"/>
          <w:szCs w:val="22"/>
        </w:rPr>
        <w:t xml:space="preserve"> </w:t>
      </w:r>
    </w:p>
    <w:p w14:paraId="3CEDFB64" w14:textId="7BFE6CFC" w:rsidR="00B6259B" w:rsidRDefault="00000000">
      <w:pPr>
        <w:tabs>
          <w:tab w:val="left" w:pos="426"/>
        </w:tabs>
        <w:spacing w:after="120"/>
        <w:rPr>
          <w:rFonts w:ascii="Calibri" w:eastAsia="Calibri" w:hAnsi="Calibri" w:cs="Calibri"/>
          <w:sz w:val="22"/>
          <w:szCs w:val="22"/>
        </w:rPr>
      </w:pPr>
      <w:r>
        <w:rPr>
          <w:rFonts w:ascii="Calibri" w:eastAsia="Calibri" w:hAnsi="Calibri" w:cs="Calibri"/>
          <w:sz w:val="22"/>
          <w:szCs w:val="22"/>
        </w:rPr>
        <w:t>Se deberán mantener los letreros ya instalados e instalar nuevos en puntos estratégicos del área, con el objeto de inforrnar a los usuarios de las disposiciones que se definan para el uso y cuidado del sitio, la circulación dentro del área, las características biológicas, ecológicas y la importancia de los servicios ambientales proporcionados por el área a la comunidad local y los visitantes Se considera oportuno instalar un sendero interpretativo, utilizando materiales acordes a las características naturales del sitio</w:t>
      </w:r>
      <w:r w:rsidR="00AC1FE0">
        <w:rPr>
          <w:rFonts w:ascii="Calibri" w:eastAsia="Calibri" w:hAnsi="Calibri" w:cs="Calibri"/>
          <w:sz w:val="22"/>
          <w:szCs w:val="22"/>
        </w:rPr>
        <w:t>.</w:t>
      </w:r>
    </w:p>
    <w:p w14:paraId="4BD16610" w14:textId="77777777" w:rsidR="00AC1FE0" w:rsidRDefault="00AC1FE0">
      <w:pPr>
        <w:tabs>
          <w:tab w:val="left" w:pos="426"/>
        </w:tabs>
        <w:spacing w:after="120"/>
        <w:rPr>
          <w:rFonts w:ascii="Calibri" w:eastAsia="Calibri" w:hAnsi="Calibri" w:cs="Calibri"/>
          <w:sz w:val="22"/>
          <w:szCs w:val="22"/>
        </w:rPr>
      </w:pPr>
    </w:p>
    <w:tbl>
      <w:tblPr>
        <w:tblStyle w:val="af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bottom w:w="0" w:type="dxa"/>
        </w:tblCellMar>
        <w:tblLook w:val="0400" w:firstRow="0" w:lastRow="0" w:firstColumn="0" w:lastColumn="0" w:noHBand="0" w:noVBand="1"/>
      </w:tblPr>
      <w:tblGrid>
        <w:gridCol w:w="7792"/>
        <w:gridCol w:w="1036"/>
      </w:tblGrid>
      <w:tr w:rsidR="00B6259B" w14:paraId="2B1C1B25" w14:textId="77777777" w:rsidTr="00A534C9">
        <w:tc>
          <w:tcPr>
            <w:tcW w:w="7792" w:type="dxa"/>
            <w:shd w:val="clear" w:color="auto" w:fill="B7B7B7"/>
          </w:tcPr>
          <w:p w14:paraId="10D1F1D7" w14:textId="77777777" w:rsidR="00B6259B" w:rsidRDefault="00000000">
            <w:pPr>
              <w:pBdr>
                <w:top w:val="nil"/>
                <w:left w:val="nil"/>
                <w:bottom w:val="nil"/>
                <w:right w:val="nil"/>
                <w:between w:val="nil"/>
              </w:pBdr>
              <w:tabs>
                <w:tab w:val="left" w:pos="426"/>
              </w:tabs>
              <w:spacing w:after="120"/>
              <w:jc w:val="center"/>
              <w:rPr>
                <w:b/>
                <w:color w:val="000000"/>
                <w:sz w:val="20"/>
                <w:szCs w:val="20"/>
              </w:rPr>
            </w:pPr>
            <w:r>
              <w:rPr>
                <w:b/>
                <w:color w:val="000000"/>
                <w:sz w:val="20"/>
                <w:szCs w:val="20"/>
              </w:rPr>
              <w:t>Objetivos</w:t>
            </w:r>
          </w:p>
        </w:tc>
        <w:tc>
          <w:tcPr>
            <w:tcW w:w="1036" w:type="dxa"/>
            <w:shd w:val="clear" w:color="auto" w:fill="B7B7B7"/>
          </w:tcPr>
          <w:p w14:paraId="61378CA9" w14:textId="77777777" w:rsidR="00B6259B" w:rsidRDefault="00000000">
            <w:pPr>
              <w:pBdr>
                <w:top w:val="nil"/>
                <w:left w:val="nil"/>
                <w:bottom w:val="nil"/>
                <w:right w:val="nil"/>
                <w:between w:val="nil"/>
              </w:pBdr>
              <w:tabs>
                <w:tab w:val="left" w:pos="426"/>
              </w:tabs>
              <w:spacing w:after="120"/>
              <w:jc w:val="center"/>
              <w:rPr>
                <w:b/>
                <w:color w:val="000000"/>
                <w:sz w:val="20"/>
                <w:szCs w:val="20"/>
              </w:rPr>
            </w:pPr>
            <w:r>
              <w:rPr>
                <w:b/>
                <w:color w:val="000000"/>
                <w:sz w:val="20"/>
                <w:szCs w:val="20"/>
              </w:rPr>
              <w:t>Período</w:t>
            </w:r>
          </w:p>
        </w:tc>
      </w:tr>
      <w:tr w:rsidR="00B6259B" w14:paraId="15A32A3C" w14:textId="77777777" w:rsidTr="00A534C9">
        <w:tc>
          <w:tcPr>
            <w:tcW w:w="7792" w:type="dxa"/>
          </w:tcPr>
          <w:p w14:paraId="704A158F" w14:textId="77777777" w:rsidR="00B6259B" w:rsidRDefault="00000000">
            <w:pPr>
              <w:pBdr>
                <w:top w:val="nil"/>
                <w:left w:val="nil"/>
                <w:bottom w:val="nil"/>
                <w:right w:val="nil"/>
                <w:between w:val="nil"/>
              </w:pBdr>
              <w:tabs>
                <w:tab w:val="left" w:pos="426"/>
              </w:tabs>
              <w:spacing w:after="120"/>
              <w:rPr>
                <w:color w:val="000000"/>
                <w:sz w:val="20"/>
                <w:szCs w:val="20"/>
              </w:rPr>
            </w:pPr>
            <w:r>
              <w:rPr>
                <w:color w:val="000000"/>
                <w:sz w:val="20"/>
                <w:szCs w:val="20"/>
              </w:rPr>
              <w:t>Diseñar la imagen y plan de señalización.</w:t>
            </w:r>
          </w:p>
        </w:tc>
        <w:tc>
          <w:tcPr>
            <w:tcW w:w="1036" w:type="dxa"/>
          </w:tcPr>
          <w:p w14:paraId="6529F4DA" w14:textId="38BD15FC" w:rsidR="00B6259B" w:rsidRDefault="00000000">
            <w:pPr>
              <w:pBdr>
                <w:top w:val="nil"/>
                <w:left w:val="nil"/>
                <w:bottom w:val="nil"/>
                <w:right w:val="nil"/>
                <w:between w:val="nil"/>
              </w:pBdr>
              <w:tabs>
                <w:tab w:val="left" w:pos="426"/>
              </w:tabs>
              <w:spacing w:after="120"/>
              <w:jc w:val="center"/>
              <w:rPr>
                <w:color w:val="000000"/>
                <w:sz w:val="20"/>
                <w:szCs w:val="20"/>
              </w:rPr>
            </w:pPr>
            <w:r>
              <w:rPr>
                <w:color w:val="000000"/>
                <w:sz w:val="20"/>
                <w:szCs w:val="20"/>
              </w:rPr>
              <w:t>202</w:t>
            </w:r>
            <w:r w:rsidR="00AC1FE0">
              <w:rPr>
                <w:color w:val="000000"/>
                <w:sz w:val="20"/>
                <w:szCs w:val="20"/>
              </w:rPr>
              <w:t>4</w:t>
            </w:r>
          </w:p>
        </w:tc>
      </w:tr>
      <w:tr w:rsidR="00B6259B" w14:paraId="2D9C1406" w14:textId="77777777" w:rsidTr="00A534C9">
        <w:tc>
          <w:tcPr>
            <w:tcW w:w="7792" w:type="dxa"/>
          </w:tcPr>
          <w:p w14:paraId="2F980DE0" w14:textId="77777777" w:rsidR="00B6259B" w:rsidRDefault="00000000">
            <w:pPr>
              <w:pBdr>
                <w:top w:val="nil"/>
                <w:left w:val="nil"/>
                <w:bottom w:val="nil"/>
                <w:right w:val="nil"/>
                <w:between w:val="nil"/>
              </w:pBdr>
              <w:tabs>
                <w:tab w:val="left" w:pos="426"/>
              </w:tabs>
              <w:spacing w:after="120"/>
              <w:rPr>
                <w:color w:val="000000"/>
                <w:sz w:val="20"/>
                <w:szCs w:val="20"/>
              </w:rPr>
            </w:pPr>
            <w:r>
              <w:rPr>
                <w:color w:val="000000"/>
                <w:sz w:val="20"/>
                <w:szCs w:val="20"/>
              </w:rPr>
              <w:t>Colocar señalización.</w:t>
            </w:r>
          </w:p>
        </w:tc>
        <w:tc>
          <w:tcPr>
            <w:tcW w:w="1036" w:type="dxa"/>
          </w:tcPr>
          <w:p w14:paraId="77590830" w14:textId="1ADC8911" w:rsidR="00B6259B" w:rsidRDefault="00000000">
            <w:pPr>
              <w:pBdr>
                <w:top w:val="nil"/>
                <w:left w:val="nil"/>
                <w:bottom w:val="nil"/>
                <w:right w:val="nil"/>
                <w:between w:val="nil"/>
              </w:pBdr>
              <w:tabs>
                <w:tab w:val="left" w:pos="426"/>
              </w:tabs>
              <w:spacing w:after="120"/>
              <w:jc w:val="center"/>
              <w:rPr>
                <w:color w:val="000000"/>
                <w:sz w:val="20"/>
                <w:szCs w:val="20"/>
              </w:rPr>
            </w:pPr>
            <w:r>
              <w:rPr>
                <w:color w:val="000000"/>
                <w:sz w:val="20"/>
                <w:szCs w:val="20"/>
              </w:rPr>
              <w:t>20</w:t>
            </w:r>
            <w:r w:rsidR="00AC1FE0">
              <w:rPr>
                <w:color w:val="000000"/>
                <w:sz w:val="20"/>
                <w:szCs w:val="20"/>
              </w:rPr>
              <w:t>24</w:t>
            </w:r>
          </w:p>
        </w:tc>
      </w:tr>
      <w:tr w:rsidR="00B6259B" w14:paraId="09125C99" w14:textId="77777777" w:rsidTr="00A534C9">
        <w:tc>
          <w:tcPr>
            <w:tcW w:w="7792" w:type="dxa"/>
          </w:tcPr>
          <w:p w14:paraId="57B8E3F3" w14:textId="77777777" w:rsidR="00B6259B" w:rsidRDefault="00000000">
            <w:pPr>
              <w:pBdr>
                <w:top w:val="nil"/>
                <w:left w:val="nil"/>
                <w:bottom w:val="nil"/>
                <w:right w:val="nil"/>
                <w:between w:val="nil"/>
              </w:pBdr>
              <w:tabs>
                <w:tab w:val="left" w:pos="426"/>
              </w:tabs>
              <w:spacing w:after="120"/>
              <w:rPr>
                <w:color w:val="000000"/>
                <w:sz w:val="20"/>
                <w:szCs w:val="20"/>
              </w:rPr>
            </w:pPr>
            <w:r>
              <w:rPr>
                <w:color w:val="000000"/>
                <w:sz w:val="20"/>
                <w:szCs w:val="20"/>
              </w:rPr>
              <w:t>Dar mantenimiento a la señalización.</w:t>
            </w:r>
          </w:p>
        </w:tc>
        <w:tc>
          <w:tcPr>
            <w:tcW w:w="1036" w:type="dxa"/>
          </w:tcPr>
          <w:p w14:paraId="6B0DBCD6" w14:textId="77777777" w:rsidR="00B6259B" w:rsidRDefault="00000000">
            <w:pPr>
              <w:pBdr>
                <w:top w:val="nil"/>
                <w:left w:val="nil"/>
                <w:bottom w:val="nil"/>
                <w:right w:val="nil"/>
                <w:between w:val="nil"/>
              </w:pBdr>
              <w:tabs>
                <w:tab w:val="left" w:pos="426"/>
              </w:tabs>
              <w:spacing w:after="120"/>
              <w:jc w:val="center"/>
              <w:rPr>
                <w:color w:val="000000"/>
                <w:sz w:val="20"/>
                <w:szCs w:val="20"/>
              </w:rPr>
            </w:pPr>
            <w:r>
              <w:rPr>
                <w:color w:val="000000"/>
                <w:sz w:val="20"/>
                <w:szCs w:val="20"/>
              </w:rPr>
              <w:t>A partir de 2027</w:t>
            </w:r>
          </w:p>
        </w:tc>
      </w:tr>
    </w:tbl>
    <w:p w14:paraId="207720FE" w14:textId="77777777" w:rsidR="00B6259B" w:rsidRDefault="00B6259B">
      <w:pPr>
        <w:pBdr>
          <w:top w:val="nil"/>
          <w:left w:val="nil"/>
          <w:bottom w:val="nil"/>
          <w:right w:val="nil"/>
          <w:between w:val="nil"/>
        </w:pBdr>
        <w:tabs>
          <w:tab w:val="left" w:pos="426"/>
        </w:tabs>
        <w:spacing w:after="120"/>
        <w:rPr>
          <w:rFonts w:ascii="Calibri" w:eastAsia="Calibri" w:hAnsi="Calibri" w:cs="Calibri"/>
          <w:sz w:val="22"/>
          <w:szCs w:val="22"/>
        </w:rPr>
      </w:pPr>
    </w:p>
    <w:p w14:paraId="153967B9" w14:textId="77777777" w:rsidR="00B6259B" w:rsidRDefault="00000000" w:rsidP="000D4814">
      <w:pPr>
        <w:numPr>
          <w:ilvl w:val="0"/>
          <w:numId w:val="4"/>
        </w:numPr>
        <w:tabs>
          <w:tab w:val="left" w:pos="426"/>
        </w:tabs>
        <w:spacing w:after="120"/>
        <w:rPr>
          <w:rFonts w:ascii="Calibri" w:eastAsia="Calibri" w:hAnsi="Calibri" w:cs="Calibri"/>
          <w:sz w:val="22"/>
          <w:szCs w:val="22"/>
        </w:rPr>
      </w:pPr>
      <w:r>
        <w:rPr>
          <w:rFonts w:ascii="Calibri" w:eastAsia="Calibri" w:hAnsi="Calibri" w:cs="Calibri"/>
          <w:b/>
          <w:sz w:val="22"/>
          <w:szCs w:val="22"/>
        </w:rPr>
        <w:t>Infraestructura.</w:t>
      </w:r>
      <w:r>
        <w:rPr>
          <w:rFonts w:ascii="Calibri" w:eastAsia="Calibri" w:hAnsi="Calibri" w:cs="Calibri"/>
          <w:sz w:val="22"/>
          <w:szCs w:val="22"/>
        </w:rPr>
        <w:t xml:space="preserve"> </w:t>
      </w:r>
    </w:p>
    <w:p w14:paraId="564CE791" w14:textId="77777777" w:rsidR="00B6259B" w:rsidRDefault="00000000">
      <w:pPr>
        <w:tabs>
          <w:tab w:val="left" w:pos="426"/>
        </w:tabs>
        <w:spacing w:after="120"/>
        <w:rPr>
          <w:rFonts w:ascii="Calibri" w:eastAsia="Calibri" w:hAnsi="Calibri" w:cs="Calibri"/>
          <w:sz w:val="22"/>
          <w:szCs w:val="22"/>
        </w:rPr>
      </w:pPr>
      <w:r>
        <w:rPr>
          <w:rFonts w:ascii="Calibri" w:eastAsia="Calibri" w:hAnsi="Calibri" w:cs="Calibri"/>
          <w:sz w:val="22"/>
          <w:szCs w:val="22"/>
        </w:rPr>
        <w:t>A partir de un plan de infraestructura y equipamiento, deberá dotarse progresivamente a la Zona de Conservación Ecológica “Ceuta” con instalaciones como oficina, baño público, sendero interpretativo, una torre de observación de aves, un vivero de plantas nativas y un área para ofrecer pláticas a escuelas y voluntarios. Dado a que el personal del municipio de Elota, responsable del monitoreo y liberación de las tortugas marinas en el Santuario Playa Ceuta, utilizan un inmueble como casa-oficina y bodega, se plantea que éste sea acondicionado para ser usado también por el personal del área natural protegida. La instalación temprana de infraestructura y equipamiento permitirá un uso seguro y digno del área por parte de los visitantes.</w:t>
      </w:r>
    </w:p>
    <w:p w14:paraId="265DEA9E" w14:textId="77777777" w:rsidR="00AC1FE0" w:rsidRDefault="00AC1FE0">
      <w:pPr>
        <w:tabs>
          <w:tab w:val="left" w:pos="426"/>
        </w:tabs>
        <w:spacing w:after="120"/>
        <w:rPr>
          <w:rFonts w:ascii="Calibri" w:eastAsia="Calibri" w:hAnsi="Calibri" w:cs="Calibri"/>
          <w:sz w:val="22"/>
          <w:szCs w:val="22"/>
        </w:rPr>
      </w:pPr>
    </w:p>
    <w:tbl>
      <w:tblPr>
        <w:tblStyle w:val="afb"/>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bottom w:w="0" w:type="dxa"/>
        </w:tblCellMar>
        <w:tblLook w:val="0400" w:firstRow="0" w:lastRow="0" w:firstColumn="0" w:lastColumn="0" w:noHBand="0" w:noVBand="1"/>
      </w:tblPr>
      <w:tblGrid>
        <w:gridCol w:w="7508"/>
        <w:gridCol w:w="1320"/>
      </w:tblGrid>
      <w:tr w:rsidR="00B6259B" w14:paraId="429D9501" w14:textId="77777777" w:rsidTr="00A534C9">
        <w:tc>
          <w:tcPr>
            <w:tcW w:w="7508" w:type="dxa"/>
            <w:shd w:val="clear" w:color="auto" w:fill="B7B7B7"/>
          </w:tcPr>
          <w:p w14:paraId="5F5C8AD4" w14:textId="77777777" w:rsidR="00B6259B" w:rsidRDefault="00000000">
            <w:pPr>
              <w:pBdr>
                <w:top w:val="nil"/>
                <w:left w:val="nil"/>
                <w:bottom w:val="nil"/>
                <w:right w:val="nil"/>
                <w:between w:val="nil"/>
              </w:pBdr>
              <w:tabs>
                <w:tab w:val="left" w:pos="426"/>
              </w:tabs>
              <w:spacing w:after="120"/>
              <w:jc w:val="center"/>
              <w:rPr>
                <w:b/>
                <w:color w:val="000000"/>
                <w:sz w:val="20"/>
                <w:szCs w:val="20"/>
              </w:rPr>
            </w:pPr>
            <w:r>
              <w:rPr>
                <w:b/>
                <w:color w:val="000000"/>
                <w:sz w:val="20"/>
                <w:szCs w:val="20"/>
              </w:rPr>
              <w:t>Objetivos</w:t>
            </w:r>
          </w:p>
        </w:tc>
        <w:tc>
          <w:tcPr>
            <w:tcW w:w="1320" w:type="dxa"/>
            <w:shd w:val="clear" w:color="auto" w:fill="B7B7B7"/>
          </w:tcPr>
          <w:p w14:paraId="7C46C918" w14:textId="77777777" w:rsidR="00B6259B" w:rsidRDefault="00000000">
            <w:pPr>
              <w:pBdr>
                <w:top w:val="nil"/>
                <w:left w:val="nil"/>
                <w:bottom w:val="nil"/>
                <w:right w:val="nil"/>
                <w:between w:val="nil"/>
              </w:pBdr>
              <w:tabs>
                <w:tab w:val="left" w:pos="426"/>
              </w:tabs>
              <w:spacing w:after="120"/>
              <w:jc w:val="center"/>
              <w:rPr>
                <w:b/>
                <w:color w:val="000000"/>
                <w:sz w:val="20"/>
                <w:szCs w:val="20"/>
              </w:rPr>
            </w:pPr>
            <w:r>
              <w:rPr>
                <w:b/>
                <w:color w:val="000000"/>
                <w:sz w:val="20"/>
                <w:szCs w:val="20"/>
              </w:rPr>
              <w:t>Período</w:t>
            </w:r>
          </w:p>
        </w:tc>
      </w:tr>
      <w:tr w:rsidR="00B6259B" w14:paraId="77AC6914" w14:textId="77777777" w:rsidTr="00A534C9">
        <w:tc>
          <w:tcPr>
            <w:tcW w:w="7508" w:type="dxa"/>
          </w:tcPr>
          <w:p w14:paraId="326A27CC" w14:textId="77777777" w:rsidR="00B6259B" w:rsidRDefault="00000000">
            <w:pPr>
              <w:pBdr>
                <w:top w:val="nil"/>
                <w:left w:val="nil"/>
                <w:bottom w:val="nil"/>
                <w:right w:val="nil"/>
                <w:between w:val="nil"/>
              </w:pBdr>
              <w:tabs>
                <w:tab w:val="left" w:pos="426"/>
              </w:tabs>
              <w:spacing w:after="120"/>
              <w:rPr>
                <w:color w:val="000000"/>
                <w:sz w:val="20"/>
                <w:szCs w:val="20"/>
              </w:rPr>
            </w:pPr>
            <w:r>
              <w:rPr>
                <w:color w:val="000000"/>
                <w:sz w:val="20"/>
                <w:szCs w:val="20"/>
              </w:rPr>
              <w:t>Diseñar un plan maestro para la infraestructura y el equipamiento de la Zona de Conservación Ecológica Municipal “Ceuta”.</w:t>
            </w:r>
          </w:p>
        </w:tc>
        <w:tc>
          <w:tcPr>
            <w:tcW w:w="1320" w:type="dxa"/>
          </w:tcPr>
          <w:p w14:paraId="2D858E2F" w14:textId="77777777" w:rsidR="00B6259B" w:rsidRDefault="00000000">
            <w:pPr>
              <w:pBdr>
                <w:top w:val="nil"/>
                <w:left w:val="nil"/>
                <w:bottom w:val="nil"/>
                <w:right w:val="nil"/>
                <w:between w:val="nil"/>
              </w:pBdr>
              <w:tabs>
                <w:tab w:val="left" w:pos="426"/>
              </w:tabs>
              <w:spacing w:after="120"/>
              <w:jc w:val="center"/>
              <w:rPr>
                <w:color w:val="000000"/>
                <w:sz w:val="20"/>
                <w:szCs w:val="20"/>
              </w:rPr>
            </w:pPr>
            <w:r>
              <w:rPr>
                <w:color w:val="000000"/>
                <w:sz w:val="20"/>
                <w:szCs w:val="20"/>
              </w:rPr>
              <w:t>2025</w:t>
            </w:r>
          </w:p>
        </w:tc>
      </w:tr>
      <w:tr w:rsidR="00B6259B" w14:paraId="227DE1EA" w14:textId="77777777" w:rsidTr="00A534C9">
        <w:tc>
          <w:tcPr>
            <w:tcW w:w="7508" w:type="dxa"/>
          </w:tcPr>
          <w:p w14:paraId="2C481376" w14:textId="77777777" w:rsidR="00B6259B" w:rsidRDefault="00000000">
            <w:pPr>
              <w:pBdr>
                <w:top w:val="nil"/>
                <w:left w:val="nil"/>
                <w:bottom w:val="nil"/>
                <w:right w:val="nil"/>
                <w:between w:val="nil"/>
              </w:pBdr>
              <w:tabs>
                <w:tab w:val="left" w:pos="426"/>
              </w:tabs>
              <w:spacing w:after="120"/>
              <w:rPr>
                <w:color w:val="000000"/>
                <w:sz w:val="20"/>
                <w:szCs w:val="20"/>
              </w:rPr>
            </w:pPr>
            <w:r>
              <w:rPr>
                <w:color w:val="000000"/>
                <w:sz w:val="20"/>
                <w:szCs w:val="20"/>
              </w:rPr>
              <w:t>Adecuar la oficina utilizada para personal que patrulla la playa tortuguera y habilitar un área para ofrecer pláticas.</w:t>
            </w:r>
          </w:p>
        </w:tc>
        <w:tc>
          <w:tcPr>
            <w:tcW w:w="1320" w:type="dxa"/>
          </w:tcPr>
          <w:p w14:paraId="641F5E9F" w14:textId="77777777" w:rsidR="00B6259B" w:rsidRDefault="00000000">
            <w:pPr>
              <w:pBdr>
                <w:top w:val="nil"/>
                <w:left w:val="nil"/>
                <w:bottom w:val="nil"/>
                <w:right w:val="nil"/>
                <w:between w:val="nil"/>
              </w:pBdr>
              <w:tabs>
                <w:tab w:val="left" w:pos="426"/>
              </w:tabs>
              <w:spacing w:after="120"/>
              <w:jc w:val="center"/>
              <w:rPr>
                <w:color w:val="000000"/>
                <w:sz w:val="20"/>
                <w:szCs w:val="20"/>
              </w:rPr>
            </w:pPr>
            <w:r>
              <w:rPr>
                <w:color w:val="000000"/>
                <w:sz w:val="20"/>
                <w:szCs w:val="20"/>
              </w:rPr>
              <w:t>2025</w:t>
            </w:r>
          </w:p>
        </w:tc>
      </w:tr>
      <w:tr w:rsidR="00B6259B" w14:paraId="2FCD99AE" w14:textId="77777777" w:rsidTr="00A534C9">
        <w:tc>
          <w:tcPr>
            <w:tcW w:w="7508" w:type="dxa"/>
          </w:tcPr>
          <w:p w14:paraId="0B71B4FB" w14:textId="4CF4B61C" w:rsidR="00B6259B" w:rsidRDefault="00A22FF5">
            <w:pPr>
              <w:pBdr>
                <w:top w:val="nil"/>
                <w:left w:val="nil"/>
                <w:bottom w:val="nil"/>
                <w:right w:val="nil"/>
                <w:between w:val="nil"/>
              </w:pBdr>
              <w:tabs>
                <w:tab w:val="left" w:pos="426"/>
              </w:tabs>
              <w:spacing w:after="120"/>
              <w:rPr>
                <w:color w:val="000000"/>
                <w:sz w:val="20"/>
                <w:szCs w:val="20"/>
              </w:rPr>
            </w:pPr>
            <w:r>
              <w:rPr>
                <w:color w:val="000000"/>
                <w:sz w:val="20"/>
                <w:szCs w:val="20"/>
              </w:rPr>
              <w:t>Elaborar el sendero interpretativo.</w:t>
            </w:r>
          </w:p>
        </w:tc>
        <w:tc>
          <w:tcPr>
            <w:tcW w:w="1320" w:type="dxa"/>
          </w:tcPr>
          <w:p w14:paraId="2438BD94" w14:textId="77777777" w:rsidR="00B6259B" w:rsidRDefault="00000000">
            <w:pPr>
              <w:pBdr>
                <w:top w:val="nil"/>
                <w:left w:val="nil"/>
                <w:bottom w:val="nil"/>
                <w:right w:val="nil"/>
                <w:between w:val="nil"/>
              </w:pBdr>
              <w:tabs>
                <w:tab w:val="left" w:pos="426"/>
              </w:tabs>
              <w:spacing w:after="120"/>
              <w:jc w:val="center"/>
              <w:rPr>
                <w:color w:val="000000"/>
                <w:sz w:val="20"/>
                <w:szCs w:val="20"/>
              </w:rPr>
            </w:pPr>
            <w:r>
              <w:rPr>
                <w:color w:val="000000"/>
                <w:sz w:val="20"/>
                <w:szCs w:val="20"/>
              </w:rPr>
              <w:t>2026</w:t>
            </w:r>
          </w:p>
        </w:tc>
      </w:tr>
      <w:tr w:rsidR="00B6259B" w14:paraId="59B3E8A8" w14:textId="77777777" w:rsidTr="00A534C9">
        <w:tc>
          <w:tcPr>
            <w:tcW w:w="7508" w:type="dxa"/>
          </w:tcPr>
          <w:p w14:paraId="7D8D638D" w14:textId="77777777" w:rsidR="00B6259B" w:rsidRDefault="00000000">
            <w:pPr>
              <w:pBdr>
                <w:top w:val="nil"/>
                <w:left w:val="nil"/>
                <w:bottom w:val="nil"/>
                <w:right w:val="nil"/>
                <w:between w:val="nil"/>
              </w:pBdr>
              <w:tabs>
                <w:tab w:val="left" w:pos="426"/>
              </w:tabs>
              <w:spacing w:after="120"/>
              <w:rPr>
                <w:color w:val="000000"/>
                <w:sz w:val="20"/>
                <w:szCs w:val="20"/>
              </w:rPr>
            </w:pPr>
            <w:r>
              <w:rPr>
                <w:color w:val="000000"/>
                <w:sz w:val="20"/>
                <w:szCs w:val="20"/>
              </w:rPr>
              <w:t>Instalar la torre de observación de aves.</w:t>
            </w:r>
          </w:p>
        </w:tc>
        <w:tc>
          <w:tcPr>
            <w:tcW w:w="1320" w:type="dxa"/>
          </w:tcPr>
          <w:p w14:paraId="34311308" w14:textId="77777777" w:rsidR="00B6259B" w:rsidRDefault="00000000">
            <w:pPr>
              <w:pBdr>
                <w:top w:val="nil"/>
                <w:left w:val="nil"/>
                <w:bottom w:val="nil"/>
                <w:right w:val="nil"/>
                <w:between w:val="nil"/>
              </w:pBdr>
              <w:tabs>
                <w:tab w:val="left" w:pos="426"/>
              </w:tabs>
              <w:spacing w:after="120"/>
              <w:jc w:val="center"/>
              <w:rPr>
                <w:color w:val="000000"/>
                <w:sz w:val="20"/>
                <w:szCs w:val="20"/>
              </w:rPr>
            </w:pPr>
            <w:r>
              <w:rPr>
                <w:color w:val="000000"/>
                <w:sz w:val="20"/>
                <w:szCs w:val="20"/>
              </w:rPr>
              <w:t>2026</w:t>
            </w:r>
          </w:p>
        </w:tc>
      </w:tr>
      <w:tr w:rsidR="00B6259B" w14:paraId="1F6CD853" w14:textId="77777777" w:rsidTr="00A534C9">
        <w:tc>
          <w:tcPr>
            <w:tcW w:w="7508" w:type="dxa"/>
          </w:tcPr>
          <w:p w14:paraId="65F14B32" w14:textId="77777777" w:rsidR="00B6259B" w:rsidRDefault="00000000">
            <w:pPr>
              <w:pBdr>
                <w:top w:val="nil"/>
                <w:left w:val="nil"/>
                <w:bottom w:val="nil"/>
                <w:right w:val="nil"/>
                <w:between w:val="nil"/>
              </w:pBdr>
              <w:tabs>
                <w:tab w:val="left" w:pos="426"/>
              </w:tabs>
              <w:spacing w:after="120"/>
              <w:rPr>
                <w:color w:val="000000"/>
                <w:sz w:val="20"/>
                <w:szCs w:val="20"/>
              </w:rPr>
            </w:pPr>
            <w:r>
              <w:rPr>
                <w:color w:val="000000"/>
                <w:sz w:val="20"/>
                <w:szCs w:val="20"/>
              </w:rPr>
              <w:t>Dar mantenimiento a la infraestructura</w:t>
            </w:r>
          </w:p>
        </w:tc>
        <w:tc>
          <w:tcPr>
            <w:tcW w:w="1320" w:type="dxa"/>
          </w:tcPr>
          <w:p w14:paraId="74DEB905" w14:textId="77777777" w:rsidR="00B6259B" w:rsidRDefault="00000000">
            <w:pPr>
              <w:pBdr>
                <w:top w:val="nil"/>
                <w:left w:val="nil"/>
                <w:bottom w:val="nil"/>
                <w:right w:val="nil"/>
                <w:between w:val="nil"/>
              </w:pBdr>
              <w:tabs>
                <w:tab w:val="left" w:pos="426"/>
              </w:tabs>
              <w:spacing w:after="120"/>
              <w:jc w:val="center"/>
              <w:rPr>
                <w:color w:val="000000"/>
                <w:sz w:val="20"/>
                <w:szCs w:val="20"/>
              </w:rPr>
            </w:pPr>
            <w:r>
              <w:rPr>
                <w:color w:val="000000"/>
                <w:sz w:val="20"/>
                <w:szCs w:val="20"/>
              </w:rPr>
              <w:t>A partir del 2026</w:t>
            </w:r>
          </w:p>
        </w:tc>
      </w:tr>
    </w:tbl>
    <w:p w14:paraId="2DB3A406" w14:textId="77777777" w:rsidR="00B6259B" w:rsidRDefault="00B6259B">
      <w:pPr>
        <w:pBdr>
          <w:top w:val="nil"/>
          <w:left w:val="nil"/>
          <w:bottom w:val="nil"/>
          <w:right w:val="nil"/>
          <w:between w:val="nil"/>
        </w:pBdr>
        <w:tabs>
          <w:tab w:val="left" w:pos="426"/>
        </w:tabs>
        <w:spacing w:after="120"/>
        <w:rPr>
          <w:rFonts w:ascii="Calibri" w:eastAsia="Calibri" w:hAnsi="Calibri" w:cs="Calibri"/>
          <w:sz w:val="22"/>
          <w:szCs w:val="22"/>
        </w:rPr>
      </w:pPr>
    </w:p>
    <w:p w14:paraId="5FA832AD" w14:textId="77777777" w:rsidR="00B6259B" w:rsidRDefault="00000000" w:rsidP="000D4814">
      <w:pPr>
        <w:numPr>
          <w:ilvl w:val="0"/>
          <w:numId w:val="4"/>
        </w:numPr>
        <w:tabs>
          <w:tab w:val="left" w:pos="426"/>
        </w:tabs>
        <w:spacing w:after="120"/>
        <w:rPr>
          <w:rFonts w:ascii="Calibri" w:eastAsia="Calibri" w:hAnsi="Calibri" w:cs="Calibri"/>
          <w:sz w:val="22"/>
          <w:szCs w:val="22"/>
        </w:rPr>
      </w:pPr>
      <w:r>
        <w:rPr>
          <w:rFonts w:ascii="Calibri" w:eastAsia="Calibri" w:hAnsi="Calibri" w:cs="Calibri"/>
          <w:b/>
          <w:sz w:val="22"/>
          <w:szCs w:val="22"/>
        </w:rPr>
        <w:t xml:space="preserve">Seguridad y vigilancia. </w:t>
      </w:r>
    </w:p>
    <w:p w14:paraId="52ACEF0A" w14:textId="77777777" w:rsidR="00B6259B" w:rsidRDefault="00000000">
      <w:pPr>
        <w:tabs>
          <w:tab w:val="left" w:pos="426"/>
        </w:tabs>
        <w:spacing w:after="120"/>
        <w:rPr>
          <w:rFonts w:ascii="Calibri" w:eastAsia="Calibri" w:hAnsi="Calibri" w:cs="Calibri"/>
          <w:sz w:val="22"/>
          <w:szCs w:val="22"/>
        </w:rPr>
      </w:pPr>
      <w:r>
        <w:rPr>
          <w:rFonts w:ascii="Calibri" w:eastAsia="Calibri" w:hAnsi="Calibri" w:cs="Calibri"/>
          <w:sz w:val="22"/>
          <w:szCs w:val="22"/>
        </w:rPr>
        <w:t>Se propone que la Zona de Conservación Ecológica Municipal “Ceuta”, sea regularmente vigilada por elementos de la Dirección de Seguridad Pública y Tránsito Municipal de Elota, con el fin de mantener la seguridad del área y sus usuarios. La vigilancia permanente llevada a cabo por el personal del área y guardaparques honorarios, con el respaldo de los elementos de segundad en mención, evitará que se deposite y arroje basura en el área, así como la extracción de recursos vegetales, animales y en general se de cumplimiento al Reglamento del Aárea natural protegida. A tal efecto, todo el personal que participe en la vigilancia del área natural protegida deberá contar con capacitación básica sobre las disposiciones legales aplicables a la misma.</w:t>
      </w:r>
    </w:p>
    <w:p w14:paraId="3CF2B5F1" w14:textId="77777777" w:rsidR="00AC1FE0" w:rsidRDefault="00AC1FE0">
      <w:pPr>
        <w:tabs>
          <w:tab w:val="left" w:pos="426"/>
        </w:tabs>
        <w:spacing w:after="120"/>
        <w:rPr>
          <w:rFonts w:ascii="Calibri" w:eastAsia="Calibri" w:hAnsi="Calibri" w:cs="Calibri"/>
          <w:sz w:val="22"/>
          <w:szCs w:val="22"/>
        </w:rPr>
      </w:pPr>
    </w:p>
    <w:tbl>
      <w:tblPr>
        <w:tblStyle w:val="afc"/>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bottom w:w="0" w:type="dxa"/>
        </w:tblCellMar>
        <w:tblLook w:val="0400" w:firstRow="0" w:lastRow="0" w:firstColumn="0" w:lastColumn="0" w:noHBand="0" w:noVBand="1"/>
      </w:tblPr>
      <w:tblGrid>
        <w:gridCol w:w="7508"/>
        <w:gridCol w:w="1320"/>
      </w:tblGrid>
      <w:tr w:rsidR="00B6259B" w14:paraId="68188A93" w14:textId="77777777" w:rsidTr="00A22FF5">
        <w:tc>
          <w:tcPr>
            <w:tcW w:w="7508" w:type="dxa"/>
            <w:shd w:val="clear" w:color="auto" w:fill="B7B7B7"/>
          </w:tcPr>
          <w:p w14:paraId="4F5B2474" w14:textId="77777777" w:rsidR="00B6259B" w:rsidRDefault="00000000">
            <w:pPr>
              <w:pBdr>
                <w:top w:val="nil"/>
                <w:left w:val="nil"/>
                <w:bottom w:val="nil"/>
                <w:right w:val="nil"/>
                <w:between w:val="nil"/>
              </w:pBdr>
              <w:tabs>
                <w:tab w:val="left" w:pos="426"/>
              </w:tabs>
              <w:spacing w:after="120"/>
              <w:jc w:val="center"/>
              <w:rPr>
                <w:b/>
                <w:color w:val="000000"/>
                <w:sz w:val="20"/>
                <w:szCs w:val="20"/>
              </w:rPr>
            </w:pPr>
            <w:r>
              <w:rPr>
                <w:b/>
                <w:color w:val="000000"/>
                <w:sz w:val="20"/>
                <w:szCs w:val="20"/>
              </w:rPr>
              <w:t>Objetivos</w:t>
            </w:r>
          </w:p>
        </w:tc>
        <w:tc>
          <w:tcPr>
            <w:tcW w:w="1320" w:type="dxa"/>
            <w:shd w:val="clear" w:color="auto" w:fill="B7B7B7"/>
          </w:tcPr>
          <w:p w14:paraId="76925D77" w14:textId="77777777" w:rsidR="00B6259B" w:rsidRDefault="00000000">
            <w:pPr>
              <w:pBdr>
                <w:top w:val="nil"/>
                <w:left w:val="nil"/>
                <w:bottom w:val="nil"/>
                <w:right w:val="nil"/>
                <w:between w:val="nil"/>
              </w:pBdr>
              <w:tabs>
                <w:tab w:val="left" w:pos="426"/>
              </w:tabs>
              <w:spacing w:after="120"/>
              <w:jc w:val="center"/>
              <w:rPr>
                <w:b/>
                <w:color w:val="000000"/>
                <w:sz w:val="20"/>
                <w:szCs w:val="20"/>
              </w:rPr>
            </w:pPr>
            <w:r>
              <w:rPr>
                <w:b/>
                <w:color w:val="000000"/>
                <w:sz w:val="20"/>
                <w:szCs w:val="20"/>
              </w:rPr>
              <w:t>Período</w:t>
            </w:r>
          </w:p>
        </w:tc>
      </w:tr>
      <w:tr w:rsidR="00B6259B" w14:paraId="5679D9D1" w14:textId="77777777" w:rsidTr="00A22FF5">
        <w:tc>
          <w:tcPr>
            <w:tcW w:w="7508" w:type="dxa"/>
          </w:tcPr>
          <w:p w14:paraId="10891C6C" w14:textId="77777777" w:rsidR="00B6259B" w:rsidRDefault="00000000">
            <w:pPr>
              <w:pBdr>
                <w:top w:val="nil"/>
                <w:left w:val="nil"/>
                <w:bottom w:val="nil"/>
                <w:right w:val="nil"/>
                <w:between w:val="nil"/>
              </w:pBdr>
              <w:tabs>
                <w:tab w:val="left" w:pos="426"/>
              </w:tabs>
              <w:spacing w:after="120"/>
              <w:rPr>
                <w:color w:val="000000"/>
                <w:sz w:val="20"/>
                <w:szCs w:val="20"/>
              </w:rPr>
            </w:pPr>
            <w:r>
              <w:rPr>
                <w:color w:val="000000"/>
                <w:sz w:val="20"/>
                <w:szCs w:val="20"/>
              </w:rPr>
              <w:t>Formalizar la participación de elementos de Seguridad Pública Municipal en el patrullaje del área natural protegida.</w:t>
            </w:r>
          </w:p>
        </w:tc>
        <w:tc>
          <w:tcPr>
            <w:tcW w:w="1320" w:type="dxa"/>
          </w:tcPr>
          <w:p w14:paraId="771407BD" w14:textId="77777777" w:rsidR="00B6259B" w:rsidRDefault="00000000">
            <w:pPr>
              <w:pBdr>
                <w:top w:val="nil"/>
                <w:left w:val="nil"/>
                <w:bottom w:val="nil"/>
                <w:right w:val="nil"/>
                <w:between w:val="nil"/>
              </w:pBdr>
              <w:tabs>
                <w:tab w:val="left" w:pos="426"/>
              </w:tabs>
              <w:spacing w:after="120"/>
              <w:jc w:val="center"/>
              <w:rPr>
                <w:color w:val="000000"/>
                <w:sz w:val="20"/>
                <w:szCs w:val="20"/>
              </w:rPr>
            </w:pPr>
            <w:r>
              <w:rPr>
                <w:color w:val="000000"/>
                <w:sz w:val="20"/>
                <w:szCs w:val="20"/>
              </w:rPr>
              <w:t>2025</w:t>
            </w:r>
          </w:p>
        </w:tc>
      </w:tr>
      <w:tr w:rsidR="00B6259B" w14:paraId="3137B7DC" w14:textId="77777777" w:rsidTr="00A22FF5">
        <w:tc>
          <w:tcPr>
            <w:tcW w:w="7508" w:type="dxa"/>
          </w:tcPr>
          <w:p w14:paraId="1BA60005" w14:textId="77777777" w:rsidR="00B6259B" w:rsidRDefault="00000000">
            <w:pPr>
              <w:pBdr>
                <w:top w:val="nil"/>
                <w:left w:val="nil"/>
                <w:bottom w:val="nil"/>
                <w:right w:val="nil"/>
                <w:between w:val="nil"/>
              </w:pBdr>
              <w:tabs>
                <w:tab w:val="left" w:pos="426"/>
              </w:tabs>
              <w:spacing w:after="120"/>
              <w:rPr>
                <w:color w:val="000000"/>
                <w:sz w:val="20"/>
                <w:szCs w:val="20"/>
              </w:rPr>
            </w:pPr>
            <w:r>
              <w:rPr>
                <w:color w:val="000000"/>
                <w:sz w:val="20"/>
                <w:szCs w:val="20"/>
              </w:rPr>
              <w:lastRenderedPageBreak/>
              <w:t>Operar en forma regular el esquema de patrullaje.</w:t>
            </w:r>
          </w:p>
        </w:tc>
        <w:tc>
          <w:tcPr>
            <w:tcW w:w="1320" w:type="dxa"/>
          </w:tcPr>
          <w:p w14:paraId="4A5B722B" w14:textId="77777777" w:rsidR="00B6259B" w:rsidRDefault="00000000">
            <w:pPr>
              <w:pBdr>
                <w:top w:val="nil"/>
                <w:left w:val="nil"/>
                <w:bottom w:val="nil"/>
                <w:right w:val="nil"/>
                <w:between w:val="nil"/>
              </w:pBdr>
              <w:tabs>
                <w:tab w:val="left" w:pos="426"/>
              </w:tabs>
              <w:spacing w:after="120"/>
              <w:jc w:val="center"/>
              <w:rPr>
                <w:color w:val="000000"/>
                <w:sz w:val="20"/>
                <w:szCs w:val="20"/>
              </w:rPr>
            </w:pPr>
            <w:r>
              <w:rPr>
                <w:color w:val="000000"/>
                <w:sz w:val="20"/>
                <w:szCs w:val="20"/>
              </w:rPr>
              <w:t>A partir de 2026</w:t>
            </w:r>
          </w:p>
        </w:tc>
      </w:tr>
    </w:tbl>
    <w:p w14:paraId="41953D67" w14:textId="77777777" w:rsidR="00B6259B" w:rsidRDefault="00B6259B">
      <w:pPr>
        <w:pBdr>
          <w:top w:val="nil"/>
          <w:left w:val="nil"/>
          <w:bottom w:val="nil"/>
          <w:right w:val="nil"/>
          <w:between w:val="nil"/>
        </w:pBdr>
        <w:tabs>
          <w:tab w:val="left" w:pos="426"/>
        </w:tabs>
        <w:spacing w:after="120"/>
        <w:rPr>
          <w:rFonts w:ascii="Calibri" w:eastAsia="Calibri" w:hAnsi="Calibri" w:cs="Calibri"/>
          <w:color w:val="000000"/>
          <w:sz w:val="22"/>
          <w:szCs w:val="22"/>
        </w:rPr>
      </w:pPr>
    </w:p>
    <w:p w14:paraId="15616107" w14:textId="77777777" w:rsidR="00B6259B" w:rsidRDefault="00000000" w:rsidP="000D4814">
      <w:pPr>
        <w:numPr>
          <w:ilvl w:val="0"/>
          <w:numId w:val="4"/>
        </w:numPr>
        <w:tabs>
          <w:tab w:val="left" w:pos="426"/>
        </w:tabs>
        <w:spacing w:after="120"/>
        <w:rPr>
          <w:rFonts w:ascii="Calibri" w:eastAsia="Calibri" w:hAnsi="Calibri" w:cs="Calibri"/>
          <w:sz w:val="22"/>
          <w:szCs w:val="22"/>
        </w:rPr>
      </w:pPr>
      <w:r>
        <w:rPr>
          <w:rFonts w:ascii="Calibri" w:eastAsia="Calibri" w:hAnsi="Calibri" w:cs="Calibri"/>
          <w:b/>
          <w:sz w:val="22"/>
          <w:szCs w:val="22"/>
        </w:rPr>
        <w:t>Restauración ecológica</w:t>
      </w:r>
      <w:r>
        <w:rPr>
          <w:rFonts w:ascii="Calibri" w:eastAsia="Calibri" w:hAnsi="Calibri" w:cs="Calibri"/>
          <w:i/>
          <w:sz w:val="22"/>
          <w:szCs w:val="22"/>
        </w:rPr>
        <w:t xml:space="preserve">. </w:t>
      </w:r>
    </w:p>
    <w:p w14:paraId="53D3FD64" w14:textId="77777777" w:rsidR="00B6259B" w:rsidRDefault="00000000">
      <w:pPr>
        <w:tabs>
          <w:tab w:val="left" w:pos="426"/>
        </w:tabs>
        <w:spacing w:after="120"/>
        <w:rPr>
          <w:rFonts w:ascii="Calibri" w:eastAsia="Calibri" w:hAnsi="Calibri" w:cs="Calibri"/>
          <w:sz w:val="22"/>
          <w:szCs w:val="22"/>
        </w:rPr>
      </w:pPr>
      <w:r>
        <w:rPr>
          <w:rFonts w:ascii="Calibri" w:eastAsia="Calibri" w:hAnsi="Calibri" w:cs="Calibri"/>
          <w:sz w:val="22"/>
          <w:szCs w:val="22"/>
        </w:rPr>
        <w:t>En colaboración con especialistas en el tema, se deberá establecer un programa de restauración de las áreas afectadas de la Zona de Conservación Ecológica Municipal “Ceuta”. Para esto, será necesario integrar un catálogo de las especies de flora presentes y establecer un vivero de las principales plantas nativas. El objetivo primordial será reforestar zonas que estén afectadas y eliminar gradualmente las especies invasoras. Las zonas restauradas podrían ser parte del sendero interpretativo de interés educativo sobre la flora nativa del área y la región.</w:t>
      </w:r>
    </w:p>
    <w:p w14:paraId="444FCA45" w14:textId="77777777" w:rsidR="00AC1FE0" w:rsidRDefault="00AC1FE0">
      <w:pPr>
        <w:tabs>
          <w:tab w:val="left" w:pos="426"/>
        </w:tabs>
        <w:spacing w:after="120"/>
        <w:rPr>
          <w:rFonts w:ascii="Calibri" w:eastAsia="Calibri" w:hAnsi="Calibri" w:cs="Calibri"/>
          <w:sz w:val="22"/>
          <w:szCs w:val="22"/>
        </w:rPr>
      </w:pPr>
    </w:p>
    <w:tbl>
      <w:tblPr>
        <w:tblStyle w:val="afd"/>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bottom w:w="28" w:type="dxa"/>
        </w:tblCellMar>
        <w:tblLook w:val="0400" w:firstRow="0" w:lastRow="0" w:firstColumn="0" w:lastColumn="0" w:noHBand="0" w:noVBand="1"/>
      </w:tblPr>
      <w:tblGrid>
        <w:gridCol w:w="7508"/>
        <w:gridCol w:w="1320"/>
      </w:tblGrid>
      <w:tr w:rsidR="00B6259B" w14:paraId="6E99A5B6" w14:textId="77777777" w:rsidTr="00A22FF5">
        <w:tc>
          <w:tcPr>
            <w:tcW w:w="7508" w:type="dxa"/>
            <w:shd w:val="clear" w:color="auto" w:fill="B7B7B7"/>
          </w:tcPr>
          <w:p w14:paraId="06ACD9D8" w14:textId="77777777" w:rsidR="00B6259B" w:rsidRDefault="00000000">
            <w:pPr>
              <w:pBdr>
                <w:top w:val="nil"/>
                <w:left w:val="nil"/>
                <w:bottom w:val="nil"/>
                <w:right w:val="nil"/>
                <w:between w:val="nil"/>
              </w:pBdr>
              <w:tabs>
                <w:tab w:val="left" w:pos="426"/>
              </w:tabs>
              <w:spacing w:after="120"/>
              <w:jc w:val="center"/>
              <w:rPr>
                <w:b/>
                <w:color w:val="000000"/>
                <w:sz w:val="20"/>
                <w:szCs w:val="20"/>
              </w:rPr>
            </w:pPr>
            <w:r>
              <w:rPr>
                <w:b/>
                <w:color w:val="000000"/>
                <w:sz w:val="20"/>
                <w:szCs w:val="20"/>
              </w:rPr>
              <w:t>Objetivos</w:t>
            </w:r>
          </w:p>
        </w:tc>
        <w:tc>
          <w:tcPr>
            <w:tcW w:w="1320" w:type="dxa"/>
            <w:shd w:val="clear" w:color="auto" w:fill="B7B7B7"/>
          </w:tcPr>
          <w:p w14:paraId="302DF841" w14:textId="77777777" w:rsidR="00B6259B" w:rsidRDefault="00000000">
            <w:pPr>
              <w:pBdr>
                <w:top w:val="nil"/>
                <w:left w:val="nil"/>
                <w:bottom w:val="nil"/>
                <w:right w:val="nil"/>
                <w:between w:val="nil"/>
              </w:pBdr>
              <w:tabs>
                <w:tab w:val="left" w:pos="426"/>
              </w:tabs>
              <w:spacing w:after="120"/>
              <w:jc w:val="center"/>
              <w:rPr>
                <w:b/>
                <w:color w:val="000000"/>
                <w:sz w:val="20"/>
                <w:szCs w:val="20"/>
              </w:rPr>
            </w:pPr>
            <w:r>
              <w:rPr>
                <w:b/>
                <w:color w:val="000000"/>
                <w:sz w:val="20"/>
                <w:szCs w:val="20"/>
              </w:rPr>
              <w:t>Período</w:t>
            </w:r>
          </w:p>
        </w:tc>
      </w:tr>
      <w:tr w:rsidR="00B6259B" w14:paraId="701B8E81" w14:textId="77777777" w:rsidTr="00A22FF5">
        <w:tc>
          <w:tcPr>
            <w:tcW w:w="7508" w:type="dxa"/>
          </w:tcPr>
          <w:p w14:paraId="177717A1" w14:textId="77777777" w:rsidR="00B6259B" w:rsidRDefault="00000000">
            <w:pPr>
              <w:pBdr>
                <w:top w:val="nil"/>
                <w:left w:val="nil"/>
                <w:bottom w:val="nil"/>
                <w:right w:val="nil"/>
                <w:between w:val="nil"/>
              </w:pBdr>
              <w:tabs>
                <w:tab w:val="left" w:pos="426"/>
              </w:tabs>
              <w:spacing w:after="120"/>
              <w:rPr>
                <w:color w:val="000000"/>
                <w:sz w:val="20"/>
                <w:szCs w:val="20"/>
              </w:rPr>
            </w:pPr>
            <w:r>
              <w:rPr>
                <w:color w:val="000000"/>
                <w:sz w:val="20"/>
                <w:szCs w:val="20"/>
              </w:rPr>
              <w:t>Diseñar un programa de restauración</w:t>
            </w:r>
          </w:p>
        </w:tc>
        <w:tc>
          <w:tcPr>
            <w:tcW w:w="1320" w:type="dxa"/>
          </w:tcPr>
          <w:p w14:paraId="4ED22D2A" w14:textId="77777777" w:rsidR="00B6259B" w:rsidRDefault="00000000">
            <w:pPr>
              <w:pBdr>
                <w:top w:val="nil"/>
                <w:left w:val="nil"/>
                <w:bottom w:val="nil"/>
                <w:right w:val="nil"/>
                <w:between w:val="nil"/>
              </w:pBdr>
              <w:tabs>
                <w:tab w:val="left" w:pos="426"/>
              </w:tabs>
              <w:spacing w:after="120"/>
              <w:jc w:val="center"/>
              <w:rPr>
                <w:color w:val="000000"/>
                <w:sz w:val="20"/>
                <w:szCs w:val="20"/>
              </w:rPr>
            </w:pPr>
            <w:r>
              <w:rPr>
                <w:color w:val="000000"/>
                <w:sz w:val="20"/>
                <w:szCs w:val="20"/>
              </w:rPr>
              <w:t>2026</w:t>
            </w:r>
          </w:p>
        </w:tc>
      </w:tr>
      <w:tr w:rsidR="00B6259B" w14:paraId="6E20B670" w14:textId="77777777" w:rsidTr="00A22FF5">
        <w:tc>
          <w:tcPr>
            <w:tcW w:w="7508" w:type="dxa"/>
          </w:tcPr>
          <w:p w14:paraId="6C36DA6E" w14:textId="77777777" w:rsidR="00B6259B" w:rsidRDefault="00000000">
            <w:pPr>
              <w:pBdr>
                <w:top w:val="nil"/>
                <w:left w:val="nil"/>
                <w:bottom w:val="nil"/>
                <w:right w:val="nil"/>
                <w:between w:val="nil"/>
              </w:pBdr>
              <w:tabs>
                <w:tab w:val="left" w:pos="426"/>
              </w:tabs>
              <w:spacing w:after="120"/>
              <w:rPr>
                <w:color w:val="000000"/>
                <w:sz w:val="20"/>
                <w:szCs w:val="20"/>
              </w:rPr>
            </w:pPr>
            <w:r>
              <w:rPr>
                <w:color w:val="000000"/>
                <w:sz w:val="20"/>
                <w:szCs w:val="20"/>
              </w:rPr>
              <w:t>Instalar y operar un vivero de plantas nativas</w:t>
            </w:r>
          </w:p>
        </w:tc>
        <w:tc>
          <w:tcPr>
            <w:tcW w:w="1320" w:type="dxa"/>
          </w:tcPr>
          <w:p w14:paraId="0F6699A3" w14:textId="77777777" w:rsidR="00B6259B" w:rsidRDefault="00000000">
            <w:pPr>
              <w:pBdr>
                <w:top w:val="nil"/>
                <w:left w:val="nil"/>
                <w:bottom w:val="nil"/>
                <w:right w:val="nil"/>
                <w:between w:val="nil"/>
              </w:pBdr>
              <w:tabs>
                <w:tab w:val="left" w:pos="426"/>
              </w:tabs>
              <w:spacing w:after="120"/>
              <w:jc w:val="center"/>
              <w:rPr>
                <w:color w:val="000000"/>
                <w:sz w:val="20"/>
                <w:szCs w:val="20"/>
              </w:rPr>
            </w:pPr>
            <w:r>
              <w:rPr>
                <w:color w:val="000000"/>
                <w:sz w:val="20"/>
                <w:szCs w:val="20"/>
              </w:rPr>
              <w:t>A partir de 2026</w:t>
            </w:r>
          </w:p>
        </w:tc>
      </w:tr>
      <w:tr w:rsidR="00B6259B" w14:paraId="38A13229" w14:textId="77777777" w:rsidTr="00A22FF5">
        <w:tc>
          <w:tcPr>
            <w:tcW w:w="7508" w:type="dxa"/>
          </w:tcPr>
          <w:p w14:paraId="7803D7AD" w14:textId="77777777" w:rsidR="00B6259B" w:rsidRDefault="00000000">
            <w:pPr>
              <w:pBdr>
                <w:top w:val="nil"/>
                <w:left w:val="nil"/>
                <w:bottom w:val="nil"/>
                <w:right w:val="nil"/>
                <w:between w:val="nil"/>
              </w:pBdr>
              <w:tabs>
                <w:tab w:val="left" w:pos="426"/>
              </w:tabs>
              <w:spacing w:after="120"/>
              <w:rPr>
                <w:color w:val="000000"/>
                <w:sz w:val="20"/>
                <w:szCs w:val="20"/>
              </w:rPr>
            </w:pPr>
            <w:r>
              <w:rPr>
                <w:color w:val="000000"/>
                <w:sz w:val="20"/>
                <w:szCs w:val="20"/>
              </w:rPr>
              <w:t>Restaurar un mínimo de una hectárea (libre de vegetación exótica)</w:t>
            </w:r>
          </w:p>
        </w:tc>
        <w:tc>
          <w:tcPr>
            <w:tcW w:w="1320" w:type="dxa"/>
          </w:tcPr>
          <w:p w14:paraId="467604C1" w14:textId="77777777" w:rsidR="00B6259B" w:rsidRDefault="00000000">
            <w:pPr>
              <w:pBdr>
                <w:top w:val="nil"/>
                <w:left w:val="nil"/>
                <w:bottom w:val="nil"/>
                <w:right w:val="nil"/>
                <w:between w:val="nil"/>
              </w:pBdr>
              <w:tabs>
                <w:tab w:val="left" w:pos="426"/>
              </w:tabs>
              <w:spacing w:after="120"/>
              <w:jc w:val="center"/>
              <w:rPr>
                <w:color w:val="000000"/>
                <w:sz w:val="20"/>
                <w:szCs w:val="20"/>
              </w:rPr>
            </w:pPr>
            <w:r>
              <w:rPr>
                <w:color w:val="000000"/>
                <w:sz w:val="20"/>
                <w:szCs w:val="20"/>
              </w:rPr>
              <w:t>2027</w:t>
            </w:r>
          </w:p>
        </w:tc>
      </w:tr>
    </w:tbl>
    <w:p w14:paraId="1B0E24C4" w14:textId="77777777" w:rsidR="00B6259B" w:rsidRDefault="00B6259B">
      <w:pPr>
        <w:pBdr>
          <w:top w:val="nil"/>
          <w:left w:val="nil"/>
          <w:bottom w:val="nil"/>
          <w:right w:val="nil"/>
          <w:between w:val="nil"/>
        </w:pBdr>
        <w:tabs>
          <w:tab w:val="left" w:pos="426"/>
        </w:tabs>
        <w:spacing w:after="120"/>
        <w:ind w:left="426"/>
        <w:rPr>
          <w:rFonts w:ascii="Calibri" w:eastAsia="Calibri" w:hAnsi="Calibri" w:cs="Calibri"/>
          <w:color w:val="000000"/>
          <w:sz w:val="22"/>
          <w:szCs w:val="22"/>
        </w:rPr>
      </w:pPr>
    </w:p>
    <w:p w14:paraId="08A52CD4" w14:textId="5D8E22B4" w:rsidR="00B6259B" w:rsidRDefault="00000000" w:rsidP="000D4814">
      <w:pPr>
        <w:numPr>
          <w:ilvl w:val="0"/>
          <w:numId w:val="4"/>
        </w:numPr>
        <w:tabs>
          <w:tab w:val="left" w:pos="426"/>
        </w:tabs>
        <w:spacing w:after="120"/>
        <w:rPr>
          <w:rFonts w:ascii="Calibri" w:eastAsia="Calibri" w:hAnsi="Calibri" w:cs="Calibri"/>
          <w:sz w:val="22"/>
          <w:szCs w:val="22"/>
        </w:rPr>
      </w:pPr>
      <w:r>
        <w:rPr>
          <w:rFonts w:ascii="Calibri" w:eastAsia="Calibri" w:hAnsi="Calibri" w:cs="Calibri"/>
          <w:b/>
          <w:sz w:val="22"/>
          <w:szCs w:val="22"/>
        </w:rPr>
        <w:t>Monitoreo</w:t>
      </w:r>
      <w:r w:rsidR="000D4814">
        <w:rPr>
          <w:rFonts w:ascii="Calibri" w:eastAsia="Calibri" w:hAnsi="Calibri" w:cs="Calibri"/>
          <w:b/>
          <w:sz w:val="22"/>
          <w:szCs w:val="22"/>
        </w:rPr>
        <w:t xml:space="preserve"> y evaluación.</w:t>
      </w:r>
    </w:p>
    <w:p w14:paraId="43B56847" w14:textId="77777777" w:rsidR="00B6259B" w:rsidRDefault="00000000">
      <w:pPr>
        <w:tabs>
          <w:tab w:val="left" w:pos="426"/>
        </w:tabs>
        <w:spacing w:after="120"/>
        <w:rPr>
          <w:rFonts w:ascii="Calibri" w:eastAsia="Calibri" w:hAnsi="Calibri" w:cs="Calibri"/>
          <w:sz w:val="22"/>
          <w:szCs w:val="22"/>
        </w:rPr>
      </w:pPr>
      <w:r>
        <w:rPr>
          <w:rFonts w:ascii="Calibri" w:eastAsia="Calibri" w:hAnsi="Calibri" w:cs="Calibri"/>
          <w:sz w:val="22"/>
          <w:szCs w:val="22"/>
        </w:rPr>
        <w:t>Un programa de monitoreo regular de flora y fauna (idealmente bianual), llevado a cabo en colaboración con especialistas en estos temas e involucrando a estudiantes nivel preparatoria, escuela técnica y universidad con carreras afines ambientales, permitirá evaluar el progreso de las acciones de restauración y su impacto sobre la biodiversidad del sitio. Adicionalmente, dicho programa ofrecerá oportunidades de involucramiento y voluntariado para expertos, estudiantes, o practicantes de ciencia ciudadana (por ejemplo: observadores de aves).</w:t>
      </w:r>
    </w:p>
    <w:p w14:paraId="216E4C87" w14:textId="77777777" w:rsidR="00B6259B" w:rsidRDefault="00B6259B">
      <w:pPr>
        <w:tabs>
          <w:tab w:val="left" w:pos="426"/>
        </w:tabs>
        <w:spacing w:after="120"/>
        <w:rPr>
          <w:rFonts w:ascii="Calibri" w:eastAsia="Calibri" w:hAnsi="Calibri" w:cs="Calibri"/>
          <w:sz w:val="22"/>
          <w:szCs w:val="22"/>
        </w:rPr>
      </w:pPr>
    </w:p>
    <w:tbl>
      <w:tblPr>
        <w:tblStyle w:val="afe"/>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bottom w:w="0" w:type="dxa"/>
        </w:tblCellMar>
        <w:tblLook w:val="0400" w:firstRow="0" w:lastRow="0" w:firstColumn="0" w:lastColumn="0" w:noHBand="0" w:noVBand="1"/>
      </w:tblPr>
      <w:tblGrid>
        <w:gridCol w:w="7508"/>
        <w:gridCol w:w="1320"/>
      </w:tblGrid>
      <w:tr w:rsidR="00B6259B" w14:paraId="4FADFA6B" w14:textId="77777777" w:rsidTr="00A22FF5">
        <w:tc>
          <w:tcPr>
            <w:tcW w:w="7508" w:type="dxa"/>
            <w:shd w:val="clear" w:color="auto" w:fill="B7B7B7"/>
          </w:tcPr>
          <w:p w14:paraId="1F7A9DA1" w14:textId="77777777" w:rsidR="00B6259B" w:rsidRDefault="00000000">
            <w:pPr>
              <w:tabs>
                <w:tab w:val="left" w:pos="426"/>
              </w:tabs>
              <w:spacing w:after="120"/>
              <w:jc w:val="center"/>
              <w:rPr>
                <w:b/>
                <w:sz w:val="20"/>
                <w:szCs w:val="20"/>
              </w:rPr>
            </w:pPr>
            <w:r>
              <w:rPr>
                <w:b/>
                <w:sz w:val="20"/>
                <w:szCs w:val="20"/>
              </w:rPr>
              <w:t>Objetivos</w:t>
            </w:r>
          </w:p>
        </w:tc>
        <w:tc>
          <w:tcPr>
            <w:tcW w:w="1320" w:type="dxa"/>
            <w:shd w:val="clear" w:color="auto" w:fill="B7B7B7"/>
          </w:tcPr>
          <w:p w14:paraId="3DFDE103" w14:textId="77777777" w:rsidR="00B6259B" w:rsidRDefault="00000000">
            <w:pPr>
              <w:tabs>
                <w:tab w:val="left" w:pos="426"/>
              </w:tabs>
              <w:spacing w:after="120"/>
              <w:jc w:val="center"/>
              <w:rPr>
                <w:b/>
                <w:sz w:val="20"/>
                <w:szCs w:val="20"/>
              </w:rPr>
            </w:pPr>
            <w:r>
              <w:rPr>
                <w:b/>
                <w:sz w:val="20"/>
                <w:szCs w:val="20"/>
              </w:rPr>
              <w:t>Período</w:t>
            </w:r>
          </w:p>
        </w:tc>
      </w:tr>
      <w:tr w:rsidR="00B6259B" w14:paraId="08CA8348" w14:textId="77777777" w:rsidTr="00A22FF5">
        <w:tc>
          <w:tcPr>
            <w:tcW w:w="7508" w:type="dxa"/>
          </w:tcPr>
          <w:p w14:paraId="606CBBE7" w14:textId="77777777" w:rsidR="00B6259B" w:rsidRDefault="00000000">
            <w:pPr>
              <w:tabs>
                <w:tab w:val="left" w:pos="426"/>
              </w:tabs>
              <w:spacing w:after="120"/>
              <w:rPr>
                <w:sz w:val="20"/>
                <w:szCs w:val="20"/>
              </w:rPr>
            </w:pPr>
            <w:r>
              <w:rPr>
                <w:sz w:val="20"/>
                <w:szCs w:val="20"/>
              </w:rPr>
              <w:t xml:space="preserve">Protocolo de monitoreo de flora y fauna del área protegida, diseñado por especialistas </w:t>
            </w:r>
          </w:p>
        </w:tc>
        <w:tc>
          <w:tcPr>
            <w:tcW w:w="1320" w:type="dxa"/>
          </w:tcPr>
          <w:p w14:paraId="46716F60" w14:textId="77777777" w:rsidR="00B6259B" w:rsidRDefault="00000000">
            <w:pPr>
              <w:tabs>
                <w:tab w:val="left" w:pos="426"/>
              </w:tabs>
              <w:spacing w:after="120"/>
              <w:jc w:val="center"/>
              <w:rPr>
                <w:sz w:val="20"/>
                <w:szCs w:val="20"/>
              </w:rPr>
            </w:pPr>
            <w:r>
              <w:rPr>
                <w:sz w:val="20"/>
                <w:szCs w:val="20"/>
              </w:rPr>
              <w:t>2026</w:t>
            </w:r>
          </w:p>
        </w:tc>
      </w:tr>
      <w:tr w:rsidR="00B6259B" w14:paraId="26C20084" w14:textId="77777777" w:rsidTr="00A22FF5">
        <w:tc>
          <w:tcPr>
            <w:tcW w:w="7508" w:type="dxa"/>
          </w:tcPr>
          <w:p w14:paraId="5C1B069E" w14:textId="77777777" w:rsidR="00B6259B" w:rsidRDefault="00000000">
            <w:pPr>
              <w:tabs>
                <w:tab w:val="left" w:pos="426"/>
              </w:tabs>
              <w:spacing w:after="120"/>
              <w:rPr>
                <w:sz w:val="20"/>
                <w:szCs w:val="20"/>
              </w:rPr>
            </w:pPr>
            <w:r>
              <w:rPr>
                <w:sz w:val="20"/>
                <w:szCs w:val="20"/>
              </w:rPr>
              <w:t>Línea base de la flora y fauna del área protegida, elaborada utilizando el protocolo de monitoreo</w:t>
            </w:r>
          </w:p>
        </w:tc>
        <w:tc>
          <w:tcPr>
            <w:tcW w:w="1320" w:type="dxa"/>
          </w:tcPr>
          <w:p w14:paraId="13D9D4B6" w14:textId="77777777" w:rsidR="00B6259B" w:rsidRDefault="00000000">
            <w:pPr>
              <w:tabs>
                <w:tab w:val="left" w:pos="426"/>
              </w:tabs>
              <w:spacing w:after="120"/>
              <w:jc w:val="center"/>
              <w:rPr>
                <w:sz w:val="20"/>
                <w:szCs w:val="20"/>
              </w:rPr>
            </w:pPr>
            <w:r>
              <w:rPr>
                <w:sz w:val="20"/>
                <w:szCs w:val="20"/>
              </w:rPr>
              <w:t>2027</w:t>
            </w:r>
          </w:p>
        </w:tc>
      </w:tr>
      <w:tr w:rsidR="00B6259B" w14:paraId="4AFE277A" w14:textId="77777777" w:rsidTr="00A22FF5">
        <w:tc>
          <w:tcPr>
            <w:tcW w:w="7508" w:type="dxa"/>
          </w:tcPr>
          <w:p w14:paraId="7B9A9CD8" w14:textId="77777777" w:rsidR="00B6259B" w:rsidRDefault="00000000">
            <w:pPr>
              <w:tabs>
                <w:tab w:val="left" w:pos="426"/>
              </w:tabs>
              <w:spacing w:after="120"/>
              <w:rPr>
                <w:sz w:val="20"/>
                <w:szCs w:val="20"/>
              </w:rPr>
            </w:pPr>
            <w:r>
              <w:rPr>
                <w:sz w:val="20"/>
                <w:szCs w:val="20"/>
              </w:rPr>
              <w:t>Línea base de la flora y fauna del área protegida puesta a disposición del público por internet</w:t>
            </w:r>
          </w:p>
        </w:tc>
        <w:tc>
          <w:tcPr>
            <w:tcW w:w="1320" w:type="dxa"/>
          </w:tcPr>
          <w:p w14:paraId="758002F3" w14:textId="77777777" w:rsidR="00B6259B" w:rsidRDefault="00000000">
            <w:pPr>
              <w:tabs>
                <w:tab w:val="left" w:pos="426"/>
              </w:tabs>
              <w:spacing w:after="120"/>
              <w:jc w:val="center"/>
              <w:rPr>
                <w:sz w:val="20"/>
                <w:szCs w:val="20"/>
              </w:rPr>
            </w:pPr>
            <w:r>
              <w:rPr>
                <w:sz w:val="20"/>
                <w:szCs w:val="20"/>
              </w:rPr>
              <w:t>2028</w:t>
            </w:r>
          </w:p>
        </w:tc>
      </w:tr>
      <w:tr w:rsidR="00B6259B" w14:paraId="2137FC02" w14:textId="77777777" w:rsidTr="00A22FF5">
        <w:tc>
          <w:tcPr>
            <w:tcW w:w="7508" w:type="dxa"/>
          </w:tcPr>
          <w:p w14:paraId="133D4F43" w14:textId="77777777" w:rsidR="00B6259B" w:rsidRDefault="00000000">
            <w:pPr>
              <w:tabs>
                <w:tab w:val="left" w:pos="426"/>
              </w:tabs>
              <w:spacing w:after="120"/>
              <w:rPr>
                <w:sz w:val="20"/>
                <w:szCs w:val="20"/>
              </w:rPr>
            </w:pPr>
            <w:r>
              <w:rPr>
                <w:sz w:val="20"/>
                <w:szCs w:val="20"/>
              </w:rPr>
              <w:t>Segundo monitoreo de flora y fauna del área protegida completado</w:t>
            </w:r>
          </w:p>
        </w:tc>
        <w:tc>
          <w:tcPr>
            <w:tcW w:w="1320" w:type="dxa"/>
          </w:tcPr>
          <w:p w14:paraId="32166BF2" w14:textId="77777777" w:rsidR="00B6259B" w:rsidRDefault="00000000">
            <w:pPr>
              <w:tabs>
                <w:tab w:val="left" w:pos="426"/>
              </w:tabs>
              <w:spacing w:after="120"/>
              <w:jc w:val="center"/>
              <w:rPr>
                <w:sz w:val="20"/>
                <w:szCs w:val="20"/>
              </w:rPr>
            </w:pPr>
            <w:r>
              <w:rPr>
                <w:sz w:val="20"/>
                <w:szCs w:val="20"/>
              </w:rPr>
              <w:t>2029</w:t>
            </w:r>
          </w:p>
        </w:tc>
      </w:tr>
      <w:tr w:rsidR="00B6259B" w14:paraId="77D3D16A" w14:textId="77777777" w:rsidTr="00A22FF5">
        <w:tc>
          <w:tcPr>
            <w:tcW w:w="7508" w:type="dxa"/>
          </w:tcPr>
          <w:p w14:paraId="7BCB8B13" w14:textId="77777777" w:rsidR="00B6259B" w:rsidRDefault="00000000">
            <w:pPr>
              <w:tabs>
                <w:tab w:val="left" w:pos="426"/>
              </w:tabs>
              <w:spacing w:after="120"/>
              <w:rPr>
                <w:sz w:val="20"/>
                <w:szCs w:val="20"/>
              </w:rPr>
            </w:pPr>
            <w:r>
              <w:rPr>
                <w:sz w:val="20"/>
                <w:szCs w:val="20"/>
              </w:rPr>
              <w:t>Publicación en internet de resultados de la segunda campaña de monitoreo</w:t>
            </w:r>
          </w:p>
        </w:tc>
        <w:tc>
          <w:tcPr>
            <w:tcW w:w="1320" w:type="dxa"/>
          </w:tcPr>
          <w:p w14:paraId="4AA35A81" w14:textId="77777777" w:rsidR="00B6259B" w:rsidRDefault="00000000">
            <w:pPr>
              <w:tabs>
                <w:tab w:val="left" w:pos="426"/>
              </w:tabs>
              <w:spacing w:after="120"/>
              <w:jc w:val="center"/>
              <w:rPr>
                <w:sz w:val="20"/>
                <w:szCs w:val="20"/>
              </w:rPr>
            </w:pPr>
            <w:r>
              <w:rPr>
                <w:sz w:val="20"/>
                <w:szCs w:val="20"/>
              </w:rPr>
              <w:t>2030</w:t>
            </w:r>
          </w:p>
        </w:tc>
      </w:tr>
    </w:tbl>
    <w:p w14:paraId="1415C573" w14:textId="77777777" w:rsidR="00B6259B" w:rsidRDefault="00B6259B">
      <w:pPr>
        <w:tabs>
          <w:tab w:val="left" w:pos="426"/>
        </w:tabs>
        <w:spacing w:after="120"/>
        <w:rPr>
          <w:rFonts w:ascii="Calibri" w:eastAsia="Calibri" w:hAnsi="Calibri" w:cs="Calibri"/>
          <w:sz w:val="22"/>
          <w:szCs w:val="22"/>
        </w:rPr>
      </w:pPr>
    </w:p>
    <w:p w14:paraId="22447CA9" w14:textId="77777777" w:rsidR="00B6259B" w:rsidRDefault="00000000" w:rsidP="000D4814">
      <w:pPr>
        <w:numPr>
          <w:ilvl w:val="0"/>
          <w:numId w:val="4"/>
        </w:numPr>
        <w:tabs>
          <w:tab w:val="left" w:pos="426"/>
        </w:tabs>
        <w:spacing w:after="120"/>
        <w:rPr>
          <w:rFonts w:ascii="Calibri" w:eastAsia="Calibri" w:hAnsi="Calibri" w:cs="Calibri"/>
          <w:sz w:val="22"/>
          <w:szCs w:val="22"/>
        </w:rPr>
      </w:pPr>
      <w:r>
        <w:rPr>
          <w:rFonts w:ascii="Calibri" w:eastAsia="Calibri" w:hAnsi="Calibri" w:cs="Calibri"/>
          <w:b/>
          <w:sz w:val="22"/>
          <w:szCs w:val="22"/>
        </w:rPr>
        <w:t>Investigación científica.</w:t>
      </w:r>
      <w:r>
        <w:rPr>
          <w:rFonts w:ascii="Calibri" w:eastAsia="Calibri" w:hAnsi="Calibri" w:cs="Calibri"/>
          <w:sz w:val="22"/>
          <w:szCs w:val="22"/>
        </w:rPr>
        <w:t xml:space="preserve"> </w:t>
      </w:r>
    </w:p>
    <w:p w14:paraId="386F157E" w14:textId="77777777" w:rsidR="00B6259B" w:rsidRDefault="00000000">
      <w:pPr>
        <w:tabs>
          <w:tab w:val="left" w:pos="426"/>
        </w:tabs>
        <w:spacing w:after="120"/>
        <w:rPr>
          <w:rFonts w:ascii="Calibri" w:eastAsia="Calibri" w:hAnsi="Calibri" w:cs="Calibri"/>
          <w:sz w:val="22"/>
          <w:szCs w:val="22"/>
        </w:rPr>
      </w:pPr>
      <w:r>
        <w:rPr>
          <w:rFonts w:ascii="Calibri" w:eastAsia="Calibri" w:hAnsi="Calibri" w:cs="Calibri"/>
          <w:sz w:val="22"/>
          <w:szCs w:val="22"/>
        </w:rPr>
        <w:t xml:space="preserve">La Zona de Conservación Ecológica Municipal “Ceuta” ofrece la posibilidad de llevar a cabo investigaciones científicas y tesis, que aporten al conocimiento de la flora, fauna y ecosistemas de la región y de la misma área natural protegida, y colaboren en la formación de investigadores de posgrado. La Dirección del área natural protegida establecerá convenios de colaboración, en </w:t>
      </w:r>
      <w:r>
        <w:rPr>
          <w:rFonts w:ascii="Calibri" w:eastAsia="Calibri" w:hAnsi="Calibri" w:cs="Calibri"/>
          <w:sz w:val="22"/>
          <w:szCs w:val="22"/>
        </w:rPr>
        <w:lastRenderedPageBreak/>
        <w:t>principio, con las instituciones académicas de la localidad, y promoverá y facilitará en todo momento el desarrollo de investigaciones científicas en el área.</w:t>
      </w:r>
    </w:p>
    <w:p w14:paraId="18986229" w14:textId="77777777" w:rsidR="00B6259B" w:rsidRDefault="00B6259B">
      <w:pPr>
        <w:tabs>
          <w:tab w:val="left" w:pos="426"/>
        </w:tabs>
        <w:spacing w:after="120"/>
        <w:rPr>
          <w:rFonts w:ascii="Calibri" w:eastAsia="Calibri" w:hAnsi="Calibri" w:cs="Calibri"/>
          <w:sz w:val="22"/>
          <w:szCs w:val="22"/>
        </w:rPr>
      </w:pPr>
    </w:p>
    <w:tbl>
      <w:tblPr>
        <w:tblStyle w:val="aff"/>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bottom w:w="0" w:type="dxa"/>
        </w:tblCellMar>
        <w:tblLook w:val="0400" w:firstRow="0" w:lastRow="0" w:firstColumn="0" w:lastColumn="0" w:noHBand="0" w:noVBand="1"/>
      </w:tblPr>
      <w:tblGrid>
        <w:gridCol w:w="7508"/>
        <w:gridCol w:w="1320"/>
      </w:tblGrid>
      <w:tr w:rsidR="00B6259B" w14:paraId="7EF7E1AB" w14:textId="77777777" w:rsidTr="00A22FF5">
        <w:tc>
          <w:tcPr>
            <w:tcW w:w="7508" w:type="dxa"/>
            <w:shd w:val="clear" w:color="auto" w:fill="B7B7B7"/>
          </w:tcPr>
          <w:p w14:paraId="28FA7B23" w14:textId="77777777" w:rsidR="00B6259B" w:rsidRDefault="00000000">
            <w:pPr>
              <w:pBdr>
                <w:top w:val="nil"/>
                <w:left w:val="nil"/>
                <w:bottom w:val="nil"/>
                <w:right w:val="nil"/>
                <w:between w:val="nil"/>
              </w:pBdr>
              <w:tabs>
                <w:tab w:val="left" w:pos="426"/>
              </w:tabs>
              <w:spacing w:after="120"/>
              <w:jc w:val="center"/>
              <w:rPr>
                <w:b/>
                <w:color w:val="000000"/>
                <w:sz w:val="20"/>
                <w:szCs w:val="20"/>
              </w:rPr>
            </w:pPr>
            <w:r>
              <w:rPr>
                <w:b/>
                <w:color w:val="000000"/>
                <w:sz w:val="20"/>
                <w:szCs w:val="20"/>
              </w:rPr>
              <w:t>Objetivos</w:t>
            </w:r>
          </w:p>
        </w:tc>
        <w:tc>
          <w:tcPr>
            <w:tcW w:w="1320" w:type="dxa"/>
            <w:shd w:val="clear" w:color="auto" w:fill="B7B7B7"/>
          </w:tcPr>
          <w:p w14:paraId="2C52C90E" w14:textId="77777777" w:rsidR="00B6259B" w:rsidRDefault="00000000">
            <w:pPr>
              <w:pBdr>
                <w:top w:val="nil"/>
                <w:left w:val="nil"/>
                <w:bottom w:val="nil"/>
                <w:right w:val="nil"/>
                <w:between w:val="nil"/>
              </w:pBdr>
              <w:tabs>
                <w:tab w:val="left" w:pos="426"/>
              </w:tabs>
              <w:spacing w:after="120"/>
              <w:jc w:val="center"/>
              <w:rPr>
                <w:b/>
                <w:color w:val="000000"/>
                <w:sz w:val="20"/>
                <w:szCs w:val="20"/>
              </w:rPr>
            </w:pPr>
            <w:r>
              <w:rPr>
                <w:b/>
                <w:color w:val="000000"/>
                <w:sz w:val="20"/>
                <w:szCs w:val="20"/>
              </w:rPr>
              <w:t>Período</w:t>
            </w:r>
          </w:p>
        </w:tc>
      </w:tr>
      <w:tr w:rsidR="00B6259B" w14:paraId="2B870EE1" w14:textId="77777777" w:rsidTr="00A22FF5">
        <w:tc>
          <w:tcPr>
            <w:tcW w:w="7508" w:type="dxa"/>
          </w:tcPr>
          <w:p w14:paraId="0699572F" w14:textId="77777777" w:rsidR="00B6259B" w:rsidRDefault="00000000">
            <w:pPr>
              <w:pBdr>
                <w:top w:val="nil"/>
                <w:left w:val="nil"/>
                <w:bottom w:val="nil"/>
                <w:right w:val="nil"/>
                <w:between w:val="nil"/>
              </w:pBdr>
              <w:tabs>
                <w:tab w:val="left" w:pos="426"/>
              </w:tabs>
              <w:spacing w:after="120"/>
              <w:rPr>
                <w:color w:val="000000"/>
                <w:sz w:val="20"/>
                <w:szCs w:val="20"/>
              </w:rPr>
            </w:pPr>
            <w:r>
              <w:rPr>
                <w:color w:val="000000"/>
                <w:sz w:val="20"/>
                <w:szCs w:val="20"/>
              </w:rPr>
              <w:t>Firma de convenios de colaboración con las instituciones académicas de la localidad</w:t>
            </w:r>
          </w:p>
        </w:tc>
        <w:tc>
          <w:tcPr>
            <w:tcW w:w="1320" w:type="dxa"/>
          </w:tcPr>
          <w:p w14:paraId="43B25581" w14:textId="77777777" w:rsidR="00B6259B" w:rsidRDefault="00000000">
            <w:pPr>
              <w:pBdr>
                <w:top w:val="nil"/>
                <w:left w:val="nil"/>
                <w:bottom w:val="nil"/>
                <w:right w:val="nil"/>
                <w:between w:val="nil"/>
              </w:pBdr>
              <w:tabs>
                <w:tab w:val="left" w:pos="426"/>
              </w:tabs>
              <w:spacing w:after="120"/>
              <w:jc w:val="center"/>
              <w:rPr>
                <w:color w:val="000000"/>
                <w:sz w:val="20"/>
                <w:szCs w:val="20"/>
              </w:rPr>
            </w:pPr>
            <w:r>
              <w:rPr>
                <w:color w:val="000000"/>
                <w:sz w:val="20"/>
                <w:szCs w:val="20"/>
              </w:rPr>
              <w:t>2025</w:t>
            </w:r>
          </w:p>
        </w:tc>
      </w:tr>
      <w:tr w:rsidR="00B6259B" w14:paraId="7129B808" w14:textId="77777777" w:rsidTr="00A22FF5">
        <w:tc>
          <w:tcPr>
            <w:tcW w:w="7508" w:type="dxa"/>
          </w:tcPr>
          <w:p w14:paraId="77529F7B" w14:textId="77777777" w:rsidR="00B6259B" w:rsidRDefault="00000000">
            <w:pPr>
              <w:pBdr>
                <w:top w:val="nil"/>
                <w:left w:val="nil"/>
                <w:bottom w:val="nil"/>
                <w:right w:val="nil"/>
                <w:between w:val="nil"/>
              </w:pBdr>
              <w:tabs>
                <w:tab w:val="left" w:pos="426"/>
              </w:tabs>
              <w:spacing w:after="120"/>
              <w:rPr>
                <w:color w:val="000000"/>
                <w:sz w:val="20"/>
                <w:szCs w:val="20"/>
              </w:rPr>
            </w:pPr>
            <w:r>
              <w:rPr>
                <w:color w:val="000000"/>
                <w:sz w:val="20"/>
                <w:szCs w:val="20"/>
              </w:rPr>
              <w:t>Atención de solicitudes de apoyo para la realización de investigaciones científicas, y orientación sobre los permisos y requerimientos</w:t>
            </w:r>
          </w:p>
        </w:tc>
        <w:tc>
          <w:tcPr>
            <w:tcW w:w="1320" w:type="dxa"/>
          </w:tcPr>
          <w:p w14:paraId="37BD3868" w14:textId="77777777" w:rsidR="00B6259B" w:rsidRDefault="00000000">
            <w:pPr>
              <w:pBdr>
                <w:top w:val="nil"/>
                <w:left w:val="nil"/>
                <w:bottom w:val="nil"/>
                <w:right w:val="nil"/>
                <w:between w:val="nil"/>
              </w:pBdr>
              <w:tabs>
                <w:tab w:val="left" w:pos="426"/>
              </w:tabs>
              <w:spacing w:after="120"/>
              <w:jc w:val="center"/>
              <w:rPr>
                <w:color w:val="000000"/>
                <w:sz w:val="20"/>
                <w:szCs w:val="20"/>
              </w:rPr>
            </w:pPr>
            <w:r>
              <w:rPr>
                <w:color w:val="000000"/>
                <w:sz w:val="20"/>
                <w:szCs w:val="20"/>
              </w:rPr>
              <w:t>A partir de 2025</w:t>
            </w:r>
          </w:p>
        </w:tc>
      </w:tr>
    </w:tbl>
    <w:p w14:paraId="68860B55" w14:textId="77777777" w:rsidR="00B6259B" w:rsidRDefault="00B6259B">
      <w:pPr>
        <w:tabs>
          <w:tab w:val="left" w:pos="426"/>
        </w:tabs>
        <w:spacing w:after="120"/>
        <w:rPr>
          <w:rFonts w:ascii="Calibri" w:eastAsia="Calibri" w:hAnsi="Calibri" w:cs="Calibri"/>
          <w:sz w:val="22"/>
          <w:szCs w:val="22"/>
        </w:rPr>
      </w:pPr>
    </w:p>
    <w:p w14:paraId="796DA29A" w14:textId="77777777" w:rsidR="00B6259B" w:rsidRDefault="00000000" w:rsidP="000D4814">
      <w:pPr>
        <w:numPr>
          <w:ilvl w:val="0"/>
          <w:numId w:val="4"/>
        </w:numPr>
        <w:tabs>
          <w:tab w:val="left" w:pos="426"/>
        </w:tabs>
        <w:spacing w:after="120"/>
        <w:rPr>
          <w:rFonts w:ascii="Calibri" w:eastAsia="Calibri" w:hAnsi="Calibri" w:cs="Calibri"/>
          <w:sz w:val="22"/>
          <w:szCs w:val="22"/>
        </w:rPr>
      </w:pPr>
      <w:r>
        <w:rPr>
          <w:rFonts w:ascii="Calibri" w:eastAsia="Calibri" w:hAnsi="Calibri" w:cs="Calibri"/>
          <w:b/>
          <w:color w:val="000000"/>
          <w:sz w:val="22"/>
          <w:szCs w:val="22"/>
        </w:rPr>
        <w:t>Financiamiento.</w:t>
      </w:r>
      <w:r>
        <w:rPr>
          <w:rFonts w:ascii="Calibri" w:eastAsia="Calibri" w:hAnsi="Calibri" w:cs="Calibri"/>
          <w:color w:val="000000"/>
          <w:sz w:val="22"/>
          <w:szCs w:val="22"/>
        </w:rPr>
        <w:t xml:space="preserve"> </w:t>
      </w:r>
    </w:p>
    <w:p w14:paraId="7E03EF45" w14:textId="77777777" w:rsidR="00B6259B" w:rsidRDefault="00000000">
      <w:pPr>
        <w:tabs>
          <w:tab w:val="left" w:pos="426"/>
        </w:tabs>
        <w:spacing w:after="120"/>
        <w:rPr>
          <w:rFonts w:ascii="Calibri" w:eastAsia="Calibri" w:hAnsi="Calibri" w:cs="Calibri"/>
          <w:color w:val="000000"/>
          <w:sz w:val="22"/>
          <w:szCs w:val="22"/>
        </w:rPr>
      </w:pPr>
      <w:r>
        <w:rPr>
          <w:rFonts w:ascii="Calibri" w:eastAsia="Calibri" w:hAnsi="Calibri" w:cs="Calibri"/>
          <w:color w:val="000000"/>
          <w:sz w:val="22"/>
          <w:szCs w:val="22"/>
        </w:rPr>
        <w:t>La Zona de Conservación Ecológica Municipal “Ceuta” ofrece la oportunidad de diseñar, poner a prueba y ajustar mecanismos de financiamiento para sus operaciones que, con absoluta legalidad y transparencia, abonen a la estabilidad financiera del área natural protegida. La Dirección trabajará con miembros del Comité de Manejo y otros expertos en la materia, en el diseño de un portafolio de herramientas de financiamiento, aprovechando la experiencia y asesoría disponible sobre este tema tanto en México como en el extranjero.</w:t>
      </w:r>
    </w:p>
    <w:p w14:paraId="77FF17AF" w14:textId="4A9BF4F8" w:rsidR="00B6259B" w:rsidRDefault="00000000">
      <w:pPr>
        <w:tabs>
          <w:tab w:val="left" w:pos="426"/>
        </w:tabs>
        <w:spacing w:after="120"/>
        <w:rPr>
          <w:rFonts w:ascii="Calibri" w:eastAsia="Calibri" w:hAnsi="Calibri" w:cs="Calibri"/>
          <w:color w:val="000000"/>
          <w:sz w:val="22"/>
          <w:szCs w:val="22"/>
        </w:rPr>
      </w:pPr>
      <w:r>
        <w:rPr>
          <w:rFonts w:ascii="Calibri" w:eastAsia="Calibri" w:hAnsi="Calibri" w:cs="Calibri"/>
          <w:color w:val="000000"/>
          <w:sz w:val="22"/>
          <w:szCs w:val="22"/>
        </w:rPr>
        <w:t>As</w:t>
      </w:r>
      <w:r w:rsidR="00EC39E9">
        <w:rPr>
          <w:rFonts w:ascii="Calibri" w:eastAsia="Calibri" w:hAnsi="Calibri" w:cs="Calibri"/>
          <w:color w:val="000000"/>
          <w:sz w:val="22"/>
          <w:szCs w:val="22"/>
        </w:rPr>
        <w:t>i</w:t>
      </w:r>
      <w:r>
        <w:rPr>
          <w:rFonts w:ascii="Calibri" w:eastAsia="Calibri" w:hAnsi="Calibri" w:cs="Calibri"/>
          <w:color w:val="000000"/>
          <w:sz w:val="22"/>
          <w:szCs w:val="22"/>
        </w:rPr>
        <w:t>mismo, el artículo 18 del Decreto de creación del área natural protegida lista las siguientes fuentes de financiamiento:</w:t>
      </w:r>
    </w:p>
    <w:p w14:paraId="103C8AE4" w14:textId="77777777" w:rsidR="00B6259B" w:rsidRDefault="00000000">
      <w:pPr>
        <w:numPr>
          <w:ilvl w:val="0"/>
          <w:numId w:val="6"/>
        </w:numPr>
        <w:pBdr>
          <w:top w:val="nil"/>
          <w:left w:val="nil"/>
          <w:bottom w:val="nil"/>
          <w:right w:val="nil"/>
          <w:between w:val="nil"/>
        </w:pBdr>
        <w:tabs>
          <w:tab w:val="left" w:pos="426"/>
        </w:tabs>
        <w:rPr>
          <w:rFonts w:ascii="Calibri" w:eastAsia="Calibri" w:hAnsi="Calibri" w:cs="Calibri"/>
          <w:color w:val="000000"/>
          <w:sz w:val="22"/>
          <w:szCs w:val="22"/>
        </w:rPr>
      </w:pPr>
      <w:r>
        <w:rPr>
          <w:rFonts w:ascii="Calibri" w:eastAsia="Calibri" w:hAnsi="Calibri" w:cs="Calibri"/>
          <w:color w:val="000000"/>
          <w:sz w:val="22"/>
          <w:szCs w:val="22"/>
        </w:rPr>
        <w:t xml:space="preserve">Financiamiento de fundaciones internacionales, </w:t>
      </w:r>
    </w:p>
    <w:p w14:paraId="7DA8F91B" w14:textId="77777777" w:rsidR="00B6259B" w:rsidRDefault="00000000">
      <w:pPr>
        <w:numPr>
          <w:ilvl w:val="0"/>
          <w:numId w:val="6"/>
        </w:numPr>
        <w:pBdr>
          <w:top w:val="nil"/>
          <w:left w:val="nil"/>
          <w:bottom w:val="nil"/>
          <w:right w:val="nil"/>
          <w:between w:val="nil"/>
        </w:pBdr>
        <w:tabs>
          <w:tab w:val="left" w:pos="426"/>
        </w:tabs>
        <w:rPr>
          <w:rFonts w:ascii="Calibri" w:eastAsia="Calibri" w:hAnsi="Calibri" w:cs="Calibri"/>
          <w:color w:val="000000"/>
          <w:sz w:val="22"/>
          <w:szCs w:val="22"/>
        </w:rPr>
      </w:pPr>
      <w:r>
        <w:rPr>
          <w:rFonts w:ascii="Calibri" w:eastAsia="Calibri" w:hAnsi="Calibri" w:cs="Calibri"/>
          <w:color w:val="000000"/>
          <w:sz w:val="22"/>
          <w:szCs w:val="22"/>
        </w:rPr>
        <w:t>Financiamiento de donantes particulares nacionales e internacionales,</w:t>
      </w:r>
    </w:p>
    <w:p w14:paraId="56698E6C" w14:textId="77777777" w:rsidR="00B6259B" w:rsidRDefault="00000000">
      <w:pPr>
        <w:numPr>
          <w:ilvl w:val="0"/>
          <w:numId w:val="6"/>
        </w:numPr>
        <w:pBdr>
          <w:top w:val="nil"/>
          <w:left w:val="nil"/>
          <w:bottom w:val="nil"/>
          <w:right w:val="nil"/>
          <w:between w:val="nil"/>
        </w:pBdr>
        <w:tabs>
          <w:tab w:val="left" w:pos="426"/>
        </w:tabs>
        <w:rPr>
          <w:rFonts w:ascii="Calibri" w:eastAsia="Calibri" w:hAnsi="Calibri" w:cs="Calibri"/>
          <w:color w:val="000000"/>
          <w:sz w:val="22"/>
          <w:szCs w:val="22"/>
        </w:rPr>
      </w:pPr>
      <w:r>
        <w:rPr>
          <w:rFonts w:ascii="Calibri" w:eastAsia="Calibri" w:hAnsi="Calibri" w:cs="Calibri"/>
          <w:color w:val="000000"/>
          <w:sz w:val="22"/>
          <w:szCs w:val="22"/>
        </w:rPr>
        <w:t>Financiamiento privado de empresas de la región, a través de sus programas de responsabilidad social y ambiental,</w:t>
      </w:r>
    </w:p>
    <w:p w14:paraId="2A89AAC4" w14:textId="77777777" w:rsidR="00B6259B" w:rsidRDefault="00000000">
      <w:pPr>
        <w:numPr>
          <w:ilvl w:val="0"/>
          <w:numId w:val="6"/>
        </w:numPr>
        <w:pBdr>
          <w:top w:val="nil"/>
          <w:left w:val="nil"/>
          <w:bottom w:val="nil"/>
          <w:right w:val="nil"/>
          <w:between w:val="nil"/>
        </w:pBdr>
        <w:tabs>
          <w:tab w:val="left" w:pos="426"/>
        </w:tabs>
        <w:rPr>
          <w:rFonts w:ascii="Calibri" w:eastAsia="Calibri" w:hAnsi="Calibri" w:cs="Calibri"/>
          <w:color w:val="000000"/>
          <w:sz w:val="22"/>
          <w:szCs w:val="22"/>
        </w:rPr>
      </w:pPr>
      <w:r>
        <w:rPr>
          <w:rFonts w:ascii="Calibri" w:eastAsia="Calibri" w:hAnsi="Calibri" w:cs="Calibri"/>
          <w:color w:val="000000"/>
          <w:sz w:val="22"/>
          <w:szCs w:val="22"/>
        </w:rPr>
        <w:t>Financiamiento por parte del Municipio, de acuerdo a diversas disposiciones del Artículo 187 del Reglamento de Ecología y Protección al Ambiente para el Municipio de Elota,</w:t>
      </w:r>
    </w:p>
    <w:p w14:paraId="7E68D965" w14:textId="77777777" w:rsidR="00B6259B" w:rsidRDefault="00000000">
      <w:pPr>
        <w:numPr>
          <w:ilvl w:val="0"/>
          <w:numId w:val="6"/>
        </w:numPr>
        <w:pBdr>
          <w:top w:val="nil"/>
          <w:left w:val="nil"/>
          <w:bottom w:val="nil"/>
          <w:right w:val="nil"/>
          <w:between w:val="nil"/>
        </w:pBdr>
        <w:tabs>
          <w:tab w:val="left" w:pos="426"/>
        </w:tabs>
        <w:rPr>
          <w:rFonts w:ascii="Calibri" w:eastAsia="Calibri" w:hAnsi="Calibri" w:cs="Calibri"/>
          <w:color w:val="000000"/>
          <w:sz w:val="22"/>
          <w:szCs w:val="22"/>
        </w:rPr>
      </w:pPr>
      <w:r>
        <w:rPr>
          <w:rFonts w:ascii="Calibri" w:eastAsia="Calibri" w:hAnsi="Calibri" w:cs="Calibri"/>
          <w:color w:val="000000"/>
          <w:sz w:val="22"/>
          <w:szCs w:val="22"/>
        </w:rPr>
        <w:t>Inversiones públicas y privadas, en coordinación con diversas instancias municipales o estatales, para el establecimiento y manejo de las zonas sujetas a conservación,</w:t>
      </w:r>
    </w:p>
    <w:p w14:paraId="176900BD" w14:textId="77777777" w:rsidR="00B6259B" w:rsidRDefault="00000000">
      <w:pPr>
        <w:numPr>
          <w:ilvl w:val="0"/>
          <w:numId w:val="6"/>
        </w:numPr>
        <w:pBdr>
          <w:top w:val="nil"/>
          <w:left w:val="nil"/>
          <w:bottom w:val="nil"/>
          <w:right w:val="nil"/>
          <w:between w:val="nil"/>
        </w:pBdr>
        <w:tabs>
          <w:tab w:val="left" w:pos="426"/>
        </w:tabs>
        <w:rPr>
          <w:rFonts w:ascii="Calibri" w:eastAsia="Calibri" w:hAnsi="Calibri" w:cs="Calibri"/>
          <w:color w:val="000000"/>
          <w:sz w:val="22"/>
          <w:szCs w:val="22"/>
        </w:rPr>
      </w:pPr>
      <w:r>
        <w:rPr>
          <w:rFonts w:ascii="Calibri" w:eastAsia="Calibri" w:hAnsi="Calibri" w:cs="Calibri"/>
          <w:color w:val="000000"/>
          <w:sz w:val="22"/>
          <w:szCs w:val="22"/>
        </w:rPr>
        <w:t>Incentivos económicos y estímulos fiscales para las personas y los grupos sociales, públicos o privados que participen en la administración y vigilancia de la zona,</w:t>
      </w:r>
    </w:p>
    <w:p w14:paraId="324E0EAE" w14:textId="77777777" w:rsidR="00B6259B" w:rsidRDefault="00000000">
      <w:pPr>
        <w:numPr>
          <w:ilvl w:val="0"/>
          <w:numId w:val="6"/>
        </w:numPr>
        <w:pBdr>
          <w:top w:val="nil"/>
          <w:left w:val="nil"/>
          <w:bottom w:val="nil"/>
          <w:right w:val="nil"/>
          <w:between w:val="nil"/>
        </w:pBdr>
        <w:tabs>
          <w:tab w:val="left" w:pos="426"/>
        </w:tabs>
        <w:spacing w:after="120"/>
        <w:rPr>
          <w:rFonts w:ascii="Calibri" w:eastAsia="Calibri" w:hAnsi="Calibri" w:cs="Calibri"/>
          <w:color w:val="000000"/>
          <w:sz w:val="22"/>
          <w:szCs w:val="22"/>
        </w:rPr>
      </w:pPr>
      <w:r>
        <w:rPr>
          <w:rFonts w:ascii="Calibri" w:eastAsia="Calibri" w:hAnsi="Calibri" w:cs="Calibri"/>
          <w:color w:val="000000"/>
          <w:sz w:val="22"/>
          <w:szCs w:val="22"/>
        </w:rPr>
        <w:t xml:space="preserve">Financiamiento a través de actividades de turismo de bajo impacto: observación de aves y kayac. También con un </w:t>
      </w:r>
      <w:r>
        <w:rPr>
          <w:rFonts w:ascii="Calibri" w:eastAsia="Calibri" w:hAnsi="Calibri" w:cs="Calibri"/>
          <w:sz w:val="22"/>
          <w:szCs w:val="22"/>
        </w:rPr>
        <w:t>circuito</w:t>
      </w:r>
      <w:r>
        <w:rPr>
          <w:rFonts w:ascii="Calibri" w:eastAsia="Calibri" w:hAnsi="Calibri" w:cs="Calibri"/>
          <w:color w:val="000000"/>
          <w:sz w:val="22"/>
          <w:szCs w:val="22"/>
        </w:rPr>
        <w:t xml:space="preserve"> de bajo impacto entre el Santuario Playa Ceuta, el museo de la Tortuga Marina, la Zona de Conservación Ecológica Municipal “Ceuta” y el Parque Estatal “Tacuichamona”, estableciendo un grupo de observadores de la naturaleza, con personas de los ejidos circundantes, que sean capacitadas en las actividades de Turismo de bajo impacto para ofrecer visitas guiadas.</w:t>
      </w:r>
    </w:p>
    <w:p w14:paraId="6DD82070" w14:textId="77777777" w:rsidR="00B6259B" w:rsidRDefault="00B6259B">
      <w:pPr>
        <w:tabs>
          <w:tab w:val="left" w:pos="426"/>
        </w:tabs>
        <w:spacing w:after="120"/>
        <w:rPr>
          <w:rFonts w:ascii="Calibri" w:eastAsia="Calibri" w:hAnsi="Calibri" w:cs="Calibri"/>
          <w:sz w:val="22"/>
          <w:szCs w:val="22"/>
        </w:rPr>
      </w:pPr>
    </w:p>
    <w:tbl>
      <w:tblPr>
        <w:tblStyle w:val="aff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bottom w:w="0" w:type="dxa"/>
        </w:tblCellMar>
        <w:tblLook w:val="0400" w:firstRow="0" w:lastRow="0" w:firstColumn="0" w:lastColumn="0" w:noHBand="0" w:noVBand="1"/>
      </w:tblPr>
      <w:tblGrid>
        <w:gridCol w:w="7508"/>
        <w:gridCol w:w="1320"/>
      </w:tblGrid>
      <w:tr w:rsidR="00B6259B" w14:paraId="5B9FCA4B" w14:textId="77777777" w:rsidTr="00A22FF5">
        <w:tc>
          <w:tcPr>
            <w:tcW w:w="7508" w:type="dxa"/>
            <w:shd w:val="clear" w:color="auto" w:fill="B7B7B7"/>
          </w:tcPr>
          <w:p w14:paraId="17616CA4" w14:textId="77777777" w:rsidR="00B6259B" w:rsidRDefault="00000000">
            <w:pPr>
              <w:pBdr>
                <w:top w:val="nil"/>
                <w:left w:val="nil"/>
                <w:bottom w:val="nil"/>
                <w:right w:val="nil"/>
                <w:between w:val="nil"/>
              </w:pBdr>
              <w:tabs>
                <w:tab w:val="left" w:pos="426"/>
              </w:tabs>
              <w:spacing w:after="120"/>
              <w:jc w:val="center"/>
              <w:rPr>
                <w:b/>
                <w:color w:val="000000"/>
                <w:sz w:val="20"/>
                <w:szCs w:val="20"/>
              </w:rPr>
            </w:pPr>
            <w:r>
              <w:rPr>
                <w:b/>
                <w:color w:val="000000"/>
                <w:sz w:val="20"/>
                <w:szCs w:val="20"/>
              </w:rPr>
              <w:t>Objetivos</w:t>
            </w:r>
          </w:p>
        </w:tc>
        <w:tc>
          <w:tcPr>
            <w:tcW w:w="1320" w:type="dxa"/>
            <w:shd w:val="clear" w:color="auto" w:fill="B7B7B7"/>
          </w:tcPr>
          <w:p w14:paraId="0F917E1D" w14:textId="77777777" w:rsidR="00B6259B" w:rsidRDefault="00000000">
            <w:pPr>
              <w:pBdr>
                <w:top w:val="nil"/>
                <w:left w:val="nil"/>
                <w:bottom w:val="nil"/>
                <w:right w:val="nil"/>
                <w:between w:val="nil"/>
              </w:pBdr>
              <w:tabs>
                <w:tab w:val="left" w:pos="426"/>
              </w:tabs>
              <w:spacing w:after="120"/>
              <w:jc w:val="center"/>
              <w:rPr>
                <w:b/>
                <w:color w:val="000000"/>
                <w:sz w:val="20"/>
                <w:szCs w:val="20"/>
              </w:rPr>
            </w:pPr>
            <w:r>
              <w:rPr>
                <w:b/>
                <w:color w:val="000000"/>
                <w:sz w:val="20"/>
                <w:szCs w:val="20"/>
              </w:rPr>
              <w:t>Período</w:t>
            </w:r>
          </w:p>
        </w:tc>
      </w:tr>
      <w:tr w:rsidR="00B6259B" w14:paraId="652368C6" w14:textId="77777777" w:rsidTr="00A22FF5">
        <w:tc>
          <w:tcPr>
            <w:tcW w:w="7508" w:type="dxa"/>
          </w:tcPr>
          <w:p w14:paraId="1C207C16" w14:textId="77777777" w:rsidR="00B6259B" w:rsidRDefault="00000000">
            <w:pPr>
              <w:pBdr>
                <w:top w:val="nil"/>
                <w:left w:val="nil"/>
                <w:bottom w:val="nil"/>
                <w:right w:val="nil"/>
                <w:between w:val="nil"/>
              </w:pBdr>
              <w:tabs>
                <w:tab w:val="left" w:pos="426"/>
              </w:tabs>
              <w:spacing w:after="120"/>
              <w:rPr>
                <w:color w:val="000000"/>
                <w:sz w:val="20"/>
                <w:szCs w:val="20"/>
              </w:rPr>
            </w:pPr>
            <w:r>
              <w:rPr>
                <w:color w:val="000000"/>
                <w:sz w:val="20"/>
                <w:szCs w:val="20"/>
              </w:rPr>
              <w:t>Diseño y validación de un plan de financiamiento para la Zona de Conservación Ecológica Municipal “Ceuta”.</w:t>
            </w:r>
          </w:p>
        </w:tc>
        <w:tc>
          <w:tcPr>
            <w:tcW w:w="1320" w:type="dxa"/>
          </w:tcPr>
          <w:p w14:paraId="25450D7E" w14:textId="77777777" w:rsidR="00B6259B" w:rsidRDefault="00000000">
            <w:pPr>
              <w:pBdr>
                <w:top w:val="nil"/>
                <w:left w:val="nil"/>
                <w:bottom w:val="nil"/>
                <w:right w:val="nil"/>
                <w:between w:val="nil"/>
              </w:pBdr>
              <w:tabs>
                <w:tab w:val="left" w:pos="426"/>
              </w:tabs>
              <w:spacing w:after="120"/>
              <w:jc w:val="center"/>
              <w:rPr>
                <w:color w:val="000000"/>
                <w:sz w:val="20"/>
                <w:szCs w:val="20"/>
              </w:rPr>
            </w:pPr>
            <w:r>
              <w:rPr>
                <w:color w:val="000000"/>
                <w:sz w:val="20"/>
                <w:szCs w:val="20"/>
              </w:rPr>
              <w:t>2025</w:t>
            </w:r>
          </w:p>
        </w:tc>
      </w:tr>
      <w:tr w:rsidR="00B6259B" w14:paraId="7346AAA0" w14:textId="77777777" w:rsidTr="00A22FF5">
        <w:tc>
          <w:tcPr>
            <w:tcW w:w="7508" w:type="dxa"/>
          </w:tcPr>
          <w:p w14:paraId="1A775125" w14:textId="77777777" w:rsidR="00B6259B" w:rsidRDefault="00000000">
            <w:pPr>
              <w:pBdr>
                <w:top w:val="nil"/>
                <w:left w:val="nil"/>
                <w:bottom w:val="nil"/>
                <w:right w:val="nil"/>
                <w:between w:val="nil"/>
              </w:pBdr>
              <w:tabs>
                <w:tab w:val="left" w:pos="426"/>
              </w:tabs>
              <w:spacing w:after="120"/>
              <w:rPr>
                <w:color w:val="000000"/>
                <w:sz w:val="20"/>
                <w:szCs w:val="20"/>
              </w:rPr>
            </w:pPr>
            <w:r>
              <w:rPr>
                <w:color w:val="000000"/>
                <w:sz w:val="20"/>
                <w:szCs w:val="20"/>
              </w:rPr>
              <w:t>Pruebas piloto, evaluación y ajustes al plan de financiamiento.</w:t>
            </w:r>
          </w:p>
        </w:tc>
        <w:tc>
          <w:tcPr>
            <w:tcW w:w="1320" w:type="dxa"/>
          </w:tcPr>
          <w:p w14:paraId="6E70AA6B" w14:textId="77777777" w:rsidR="00B6259B" w:rsidRDefault="00000000">
            <w:pPr>
              <w:pBdr>
                <w:top w:val="nil"/>
                <w:left w:val="nil"/>
                <w:bottom w:val="nil"/>
                <w:right w:val="nil"/>
                <w:between w:val="nil"/>
              </w:pBdr>
              <w:tabs>
                <w:tab w:val="left" w:pos="426"/>
              </w:tabs>
              <w:spacing w:after="120"/>
              <w:jc w:val="center"/>
              <w:rPr>
                <w:color w:val="000000"/>
                <w:sz w:val="20"/>
                <w:szCs w:val="20"/>
              </w:rPr>
            </w:pPr>
            <w:r>
              <w:rPr>
                <w:color w:val="000000"/>
                <w:sz w:val="20"/>
                <w:szCs w:val="20"/>
              </w:rPr>
              <w:t>2026</w:t>
            </w:r>
          </w:p>
        </w:tc>
      </w:tr>
      <w:tr w:rsidR="00B6259B" w14:paraId="725B16E6" w14:textId="77777777" w:rsidTr="00A22FF5">
        <w:tc>
          <w:tcPr>
            <w:tcW w:w="7508" w:type="dxa"/>
          </w:tcPr>
          <w:p w14:paraId="790CC1B8" w14:textId="77777777" w:rsidR="00B6259B" w:rsidRDefault="00000000">
            <w:pPr>
              <w:pBdr>
                <w:top w:val="nil"/>
                <w:left w:val="nil"/>
                <w:bottom w:val="nil"/>
                <w:right w:val="nil"/>
                <w:between w:val="nil"/>
              </w:pBdr>
              <w:tabs>
                <w:tab w:val="left" w:pos="426"/>
              </w:tabs>
              <w:spacing w:after="120"/>
              <w:rPr>
                <w:color w:val="000000"/>
                <w:sz w:val="20"/>
                <w:szCs w:val="20"/>
              </w:rPr>
            </w:pPr>
            <w:r>
              <w:rPr>
                <w:color w:val="000000"/>
                <w:sz w:val="20"/>
                <w:szCs w:val="20"/>
              </w:rPr>
              <w:t>Consolidación y diversificación del plan de financiamiento.</w:t>
            </w:r>
          </w:p>
        </w:tc>
        <w:tc>
          <w:tcPr>
            <w:tcW w:w="1320" w:type="dxa"/>
          </w:tcPr>
          <w:p w14:paraId="7970AAF3" w14:textId="77777777" w:rsidR="00B6259B" w:rsidRDefault="00000000">
            <w:pPr>
              <w:pBdr>
                <w:top w:val="nil"/>
                <w:left w:val="nil"/>
                <w:bottom w:val="nil"/>
                <w:right w:val="nil"/>
                <w:between w:val="nil"/>
              </w:pBdr>
              <w:tabs>
                <w:tab w:val="left" w:pos="426"/>
              </w:tabs>
              <w:spacing w:after="120"/>
              <w:jc w:val="center"/>
              <w:rPr>
                <w:color w:val="000000"/>
                <w:sz w:val="20"/>
                <w:szCs w:val="20"/>
              </w:rPr>
            </w:pPr>
            <w:r>
              <w:rPr>
                <w:color w:val="000000"/>
                <w:sz w:val="20"/>
                <w:szCs w:val="20"/>
              </w:rPr>
              <w:t>2027</w:t>
            </w:r>
          </w:p>
        </w:tc>
      </w:tr>
    </w:tbl>
    <w:p w14:paraId="2B8A61AE" w14:textId="77777777" w:rsidR="00B6259B" w:rsidRDefault="00000000">
      <w:pPr>
        <w:pStyle w:val="Ttulo1"/>
        <w:rPr>
          <w:rFonts w:ascii="Calibri" w:eastAsia="Calibri" w:hAnsi="Calibri" w:cs="Calibri"/>
          <w:b/>
          <w:color w:val="000000"/>
          <w:sz w:val="22"/>
          <w:szCs w:val="22"/>
        </w:rPr>
      </w:pPr>
      <w:bookmarkStart w:id="56" w:name="_heading=h.g4a7xgslv2a0" w:colFirst="0" w:colLast="0"/>
      <w:bookmarkEnd w:id="56"/>
      <w:r>
        <w:rPr>
          <w:rFonts w:ascii="Calibri" w:eastAsia="Calibri" w:hAnsi="Calibri" w:cs="Calibri"/>
          <w:b/>
          <w:color w:val="000000"/>
          <w:sz w:val="22"/>
          <w:szCs w:val="22"/>
        </w:rPr>
        <w:lastRenderedPageBreak/>
        <w:t>9. PROGRAMA OPERATIVO ANUAL</w:t>
      </w:r>
    </w:p>
    <w:p w14:paraId="76D207E1" w14:textId="77777777" w:rsidR="00B6259B" w:rsidRDefault="00000000">
      <w:pPr>
        <w:spacing w:after="120"/>
        <w:rPr>
          <w:rFonts w:ascii="Calibri" w:eastAsia="Calibri" w:hAnsi="Calibri" w:cs="Calibri"/>
          <w:sz w:val="22"/>
          <w:szCs w:val="22"/>
        </w:rPr>
      </w:pPr>
      <w:r>
        <w:rPr>
          <w:rFonts w:ascii="Calibri" w:eastAsia="Calibri" w:hAnsi="Calibri" w:cs="Calibri"/>
          <w:sz w:val="22"/>
          <w:szCs w:val="22"/>
        </w:rPr>
        <w:t>Para alcanzar los objetivos definidos en cada una de las líneas de acción consideradas en este Programa de Manejo, la Dirección de la Zona de Conservación Ecológica Municipal “Ceuta” preparará cada año un “Programa Operativo Anual”. Este programa definirá el plan de trabajo a desarrollar a lo largo de cada año, asegurando el cumplimiento de los objetivos establecidos y considerando la disponibilidad de recursos económicos, técnicos y humanos requeridos.</w:t>
      </w:r>
    </w:p>
    <w:p w14:paraId="7285415D" w14:textId="77777777" w:rsidR="00B6259B" w:rsidRDefault="00000000">
      <w:pPr>
        <w:spacing w:after="120"/>
        <w:rPr>
          <w:rFonts w:ascii="Calibri" w:eastAsia="Calibri" w:hAnsi="Calibri" w:cs="Calibri"/>
          <w:sz w:val="22"/>
          <w:szCs w:val="22"/>
        </w:rPr>
      </w:pPr>
      <w:r>
        <w:rPr>
          <w:rFonts w:ascii="Calibri" w:eastAsia="Calibri" w:hAnsi="Calibri" w:cs="Calibri"/>
          <w:sz w:val="22"/>
          <w:szCs w:val="22"/>
        </w:rPr>
        <w:t>El Programa Operativo Anual deberá ser presentado y, en su caso, aprobado por el Comité de Manejo en el mes de noviembre de cada año, iniciándose su implementación a partir del 2 de enero siguiente.</w:t>
      </w:r>
    </w:p>
    <w:p w14:paraId="7D298C16" w14:textId="77777777" w:rsidR="00B6259B" w:rsidRDefault="00000000">
      <w:pPr>
        <w:pStyle w:val="Ttulo1"/>
        <w:rPr>
          <w:rFonts w:ascii="Calibri" w:eastAsia="Calibri" w:hAnsi="Calibri" w:cs="Calibri"/>
          <w:b/>
          <w:color w:val="000000"/>
          <w:sz w:val="22"/>
          <w:szCs w:val="22"/>
        </w:rPr>
      </w:pPr>
      <w:bookmarkStart w:id="57" w:name="_heading=h.32hioqz" w:colFirst="0" w:colLast="0"/>
      <w:bookmarkEnd w:id="57"/>
      <w:r>
        <w:rPr>
          <w:rFonts w:ascii="Calibri" w:eastAsia="Calibri" w:hAnsi="Calibri" w:cs="Calibri"/>
          <w:b/>
          <w:color w:val="000000"/>
          <w:sz w:val="22"/>
          <w:szCs w:val="22"/>
        </w:rPr>
        <w:t>10. COMITÉ DE MANEJO</w:t>
      </w:r>
    </w:p>
    <w:p w14:paraId="3DF01936" w14:textId="77777777" w:rsidR="00B6259B" w:rsidRDefault="00000000">
      <w:pPr>
        <w:rPr>
          <w:rFonts w:ascii="Calibri" w:eastAsia="Calibri" w:hAnsi="Calibri" w:cs="Calibri"/>
          <w:sz w:val="22"/>
          <w:szCs w:val="22"/>
        </w:rPr>
      </w:pPr>
      <w:bookmarkStart w:id="58" w:name="_heading=h.eonelajr15qg" w:colFirst="0" w:colLast="0"/>
      <w:bookmarkEnd w:id="58"/>
      <w:r>
        <w:rPr>
          <w:rFonts w:ascii="Calibri" w:eastAsia="Calibri" w:hAnsi="Calibri" w:cs="Calibri"/>
          <w:sz w:val="22"/>
          <w:szCs w:val="22"/>
        </w:rPr>
        <w:t>De acuerdo al Artículo 17 del decreto de creación de la Zona de Conservación Ecológica Municipal Ceuta, y con la finalidad de impulsar los mecanismos de participación social, el Municipio de Elota y/o Dirección de Turismo que administrará la zona, convocará la constitución de un Comité de Manejo similar a los Consejos Asesores de las áreas naturales protegidas federales, que tendrá como objetivo proveer asesoría y apoyo para la Dirección del área. El Comité de Manejo estará integrado de la siguiente manera:</w:t>
      </w:r>
    </w:p>
    <w:p w14:paraId="3F03F1C7" w14:textId="77777777" w:rsidR="00B6259B" w:rsidRDefault="00000000">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Un Presidente Honorario, cargo que será ocupado por la Presidenta o Presidente Municipal,</w:t>
      </w:r>
    </w:p>
    <w:p w14:paraId="155F2BDF" w14:textId="77777777" w:rsidR="00B6259B" w:rsidRDefault="00000000">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Un Secretario Técnico, que será la persona a cargo de la Dirección de Turismo y representante del área natural protegida,</w:t>
      </w:r>
    </w:p>
    <w:p w14:paraId="7F22D5E9" w14:textId="77777777" w:rsidR="00B6259B" w:rsidRDefault="00000000">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El responsable legal de la instancia administradora que será el Síndico Municipal del H. Ayuntamiento de Elota, y</w:t>
      </w:r>
    </w:p>
    <w:p w14:paraId="76754BEB" w14:textId="77777777" w:rsidR="00B6259B" w:rsidRDefault="00000000">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Representantes de instituciones académicas, centros de investigación, organizaciones sociales, asociaciones civiles y sector empresarial, comunidad local y en general todas aquellas personas vinculadas con el uso, aprovechamiento o conservación de los recursos naturales del área natural protegida.</w:t>
      </w:r>
    </w:p>
    <w:p w14:paraId="0CEE7561" w14:textId="77777777" w:rsidR="00B6259B" w:rsidRDefault="00B6259B">
      <w:pPr>
        <w:rPr>
          <w:rFonts w:ascii="Calibri" w:eastAsia="Calibri" w:hAnsi="Calibri" w:cs="Calibri"/>
          <w:sz w:val="22"/>
          <w:szCs w:val="22"/>
        </w:rPr>
      </w:pPr>
    </w:p>
    <w:p w14:paraId="3319B938" w14:textId="77777777" w:rsidR="00B6259B" w:rsidRDefault="00000000">
      <w:pPr>
        <w:rPr>
          <w:rFonts w:ascii="Calibri" w:eastAsia="Calibri" w:hAnsi="Calibri" w:cs="Calibri"/>
          <w:sz w:val="22"/>
          <w:szCs w:val="22"/>
        </w:rPr>
      </w:pPr>
      <w:r>
        <w:rPr>
          <w:rFonts w:ascii="Calibri" w:eastAsia="Calibri" w:hAnsi="Calibri" w:cs="Calibri"/>
          <w:sz w:val="22"/>
          <w:szCs w:val="22"/>
        </w:rPr>
        <w:t>El Comité de Manejo tendrá las siguientes funciones</w:t>
      </w:r>
      <w:r>
        <w:rPr>
          <w:rFonts w:ascii="Calibri" w:eastAsia="Calibri" w:hAnsi="Calibri" w:cs="Calibri"/>
          <w:sz w:val="22"/>
          <w:szCs w:val="22"/>
          <w:vertAlign w:val="superscript"/>
        </w:rPr>
        <w:footnoteReference w:id="17"/>
      </w:r>
      <w:r>
        <w:rPr>
          <w:rFonts w:ascii="Calibri" w:eastAsia="Calibri" w:hAnsi="Calibri" w:cs="Calibri"/>
          <w:sz w:val="22"/>
          <w:szCs w:val="22"/>
        </w:rPr>
        <w:t>:</w:t>
      </w:r>
    </w:p>
    <w:p w14:paraId="7CE36EE9" w14:textId="167448E5" w:rsidR="00B6259B" w:rsidRDefault="00000000">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Proponer y promover medidas </w:t>
      </w:r>
      <w:r>
        <w:rPr>
          <w:rFonts w:ascii="Calibri" w:eastAsia="Calibri" w:hAnsi="Calibri" w:cs="Calibri"/>
          <w:sz w:val="22"/>
          <w:szCs w:val="22"/>
        </w:rPr>
        <w:t>específicas</w:t>
      </w:r>
      <w:r>
        <w:rPr>
          <w:rFonts w:ascii="Calibri" w:eastAsia="Calibri" w:hAnsi="Calibri" w:cs="Calibri"/>
          <w:color w:val="000000"/>
          <w:sz w:val="22"/>
          <w:szCs w:val="22"/>
        </w:rPr>
        <w:t xml:space="preserve"> para mejorar la capacidad de gestión del área natural protegida municipal Ceuta en las tareas de administración, conservación, operación y financiamiento del área</w:t>
      </w:r>
      <w:r w:rsidR="00EC39E9">
        <w:rPr>
          <w:rFonts w:ascii="Calibri" w:eastAsia="Calibri" w:hAnsi="Calibri" w:cs="Calibri"/>
          <w:color w:val="000000"/>
          <w:sz w:val="22"/>
          <w:szCs w:val="22"/>
        </w:rPr>
        <w:t>.</w:t>
      </w:r>
    </w:p>
    <w:p w14:paraId="3C22CB1E" w14:textId="29A05E47" w:rsidR="00B6259B" w:rsidRDefault="00000000">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Participar en la elaboración del programa de manejo del área y en la evaluación de su aplicación</w:t>
      </w:r>
      <w:r w:rsidR="00EC39E9">
        <w:rPr>
          <w:rFonts w:ascii="Calibri" w:eastAsia="Calibri" w:hAnsi="Calibri" w:cs="Calibri"/>
          <w:color w:val="000000"/>
          <w:sz w:val="22"/>
          <w:szCs w:val="22"/>
        </w:rPr>
        <w:t>.</w:t>
      </w:r>
    </w:p>
    <w:p w14:paraId="1DD71C16" w14:textId="205B4B46" w:rsidR="00B6259B" w:rsidRDefault="00000000">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Proponer acciones para ser incluidas en el plan operativo anual, su presupuesto, cronograma y darle seguimiento para asegurar su cumplimiento, realizando los ajustes que se consideren necesarios</w:t>
      </w:r>
      <w:r w:rsidR="00EC39E9">
        <w:rPr>
          <w:rFonts w:ascii="Calibri" w:eastAsia="Calibri" w:hAnsi="Calibri" w:cs="Calibri"/>
          <w:color w:val="000000"/>
          <w:sz w:val="22"/>
          <w:szCs w:val="22"/>
        </w:rPr>
        <w:t>.</w:t>
      </w:r>
    </w:p>
    <w:p w14:paraId="605D37D4" w14:textId="2A554016" w:rsidR="00B6259B" w:rsidRDefault="00000000">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Promover la participación social en las actividades de conservación, manejo y restauración del área natural protegida y sus zonas de influencia, en coordinación con la Dirección de Turismo</w:t>
      </w:r>
      <w:r w:rsidR="00EC39E9">
        <w:rPr>
          <w:rFonts w:ascii="Calibri" w:eastAsia="Calibri" w:hAnsi="Calibri" w:cs="Calibri"/>
          <w:color w:val="000000"/>
          <w:sz w:val="22"/>
          <w:szCs w:val="22"/>
        </w:rPr>
        <w:t>.</w:t>
      </w:r>
    </w:p>
    <w:p w14:paraId="7333B6ED" w14:textId="42F6AB35" w:rsidR="00B6259B" w:rsidRDefault="00000000">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Opinar y asesorar sobre la instrumentación de los proyectos que se realicen en el área, proponiendo acciones concretas para el logro de los objetivos y estrategias consideradas en el programa de manejo</w:t>
      </w:r>
      <w:r w:rsidR="00EC39E9">
        <w:rPr>
          <w:rFonts w:ascii="Calibri" w:eastAsia="Calibri" w:hAnsi="Calibri" w:cs="Calibri"/>
          <w:color w:val="000000"/>
          <w:sz w:val="22"/>
          <w:szCs w:val="22"/>
        </w:rPr>
        <w:t>.</w:t>
      </w:r>
    </w:p>
    <w:p w14:paraId="21FD860E" w14:textId="4A838539" w:rsidR="00B6259B" w:rsidRDefault="00000000">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Coadyuvar con la Dirección de Turismo en la solución o control de cualquier problema o emergencia ecológica que ocurra en el área natural protegida y su zona de influencia, </w:t>
      </w:r>
      <w:r>
        <w:rPr>
          <w:rFonts w:ascii="Calibri" w:eastAsia="Calibri" w:hAnsi="Calibri" w:cs="Calibri"/>
          <w:color w:val="000000"/>
          <w:sz w:val="22"/>
          <w:szCs w:val="22"/>
        </w:rPr>
        <w:lastRenderedPageBreak/>
        <w:t>que pudiera afectar la integridad del área y sus recursos naturales, la salud de los usuarios y pobladores locales</w:t>
      </w:r>
      <w:r w:rsidR="00EC39E9">
        <w:rPr>
          <w:rFonts w:ascii="Calibri" w:eastAsia="Calibri" w:hAnsi="Calibri" w:cs="Calibri"/>
          <w:color w:val="000000"/>
          <w:sz w:val="22"/>
          <w:szCs w:val="22"/>
        </w:rPr>
        <w:t>.</w:t>
      </w:r>
    </w:p>
    <w:p w14:paraId="160C868E" w14:textId="71FA6723" w:rsidR="00B6259B" w:rsidRDefault="00000000">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Coadyuvar en la búsqueda de fuentes de financiamiento para el desarrollo de proyectos de conservación y mejora de infraestructuras y servicios del área</w:t>
      </w:r>
      <w:r w:rsidR="00EC39E9">
        <w:rPr>
          <w:rFonts w:ascii="Calibri" w:eastAsia="Calibri" w:hAnsi="Calibri" w:cs="Calibri"/>
          <w:color w:val="000000"/>
          <w:sz w:val="22"/>
          <w:szCs w:val="22"/>
        </w:rPr>
        <w:t>.</w:t>
      </w:r>
    </w:p>
    <w:p w14:paraId="7992A34A" w14:textId="56661F43" w:rsidR="00B6259B" w:rsidRDefault="00000000">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Sugerir el establecimiento de mecanismos ágiles y eficientes que garanticen el manejo transparente de los recursos financieros</w:t>
      </w:r>
      <w:r w:rsidR="00EC39E9">
        <w:rPr>
          <w:rFonts w:ascii="Calibri" w:eastAsia="Calibri" w:hAnsi="Calibri" w:cs="Calibri"/>
          <w:color w:val="000000"/>
          <w:sz w:val="22"/>
          <w:szCs w:val="22"/>
        </w:rPr>
        <w:t>.</w:t>
      </w:r>
    </w:p>
    <w:p w14:paraId="098F4672" w14:textId="4CBD9868" w:rsidR="00B6259B" w:rsidRDefault="00000000">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Supervisar y evaluar periódicamente las actividades administrativas, financieras y propias de la operación, así como el desempeño del área natural protegida y de su Dirección en estos aspectos</w:t>
      </w:r>
      <w:r w:rsidR="00EC39E9">
        <w:rPr>
          <w:rFonts w:ascii="Calibri" w:eastAsia="Calibri" w:hAnsi="Calibri" w:cs="Calibri"/>
          <w:color w:val="000000"/>
          <w:sz w:val="22"/>
          <w:szCs w:val="22"/>
        </w:rPr>
        <w:t>.</w:t>
      </w:r>
      <w:r>
        <w:rPr>
          <w:rFonts w:ascii="Calibri" w:eastAsia="Calibri" w:hAnsi="Calibri" w:cs="Calibri"/>
          <w:color w:val="000000"/>
          <w:sz w:val="22"/>
          <w:szCs w:val="22"/>
        </w:rPr>
        <w:t xml:space="preserve"> </w:t>
      </w:r>
    </w:p>
    <w:p w14:paraId="588E40EE" w14:textId="77777777" w:rsidR="00B6259B" w:rsidRDefault="00000000">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 partir de las evaluaciones realizadas periódicamente, ratificar o bien proponer el reemplazo de la persona que estará a cargo del área natural protegida.</w:t>
      </w:r>
    </w:p>
    <w:p w14:paraId="645DC92B" w14:textId="77777777" w:rsidR="00B6259B" w:rsidRDefault="00B6259B">
      <w:pPr>
        <w:rPr>
          <w:rFonts w:ascii="Calibri" w:eastAsia="Calibri" w:hAnsi="Calibri" w:cs="Calibri"/>
          <w:sz w:val="22"/>
          <w:szCs w:val="22"/>
        </w:rPr>
      </w:pPr>
    </w:p>
    <w:p w14:paraId="53B46939" w14:textId="76D45F43" w:rsidR="00B6259B" w:rsidRDefault="00000000">
      <w:pPr>
        <w:rPr>
          <w:rFonts w:ascii="Calibri" w:eastAsia="Calibri" w:hAnsi="Calibri" w:cs="Calibri"/>
          <w:sz w:val="22"/>
          <w:szCs w:val="22"/>
        </w:rPr>
      </w:pPr>
      <w:r>
        <w:rPr>
          <w:rFonts w:ascii="Calibri" w:eastAsia="Calibri" w:hAnsi="Calibri" w:cs="Calibri"/>
          <w:sz w:val="22"/>
          <w:szCs w:val="22"/>
        </w:rPr>
        <w:t>El Comité de Manejo elaborará su reglamento de operación en un plazo no mayor a 60 (sesenta) días después de su instalación. El Presidente Ejecutivo y el Secretario Técnico convocarán a reuniones ordinarias y extraordinarias del comité, en términos de los dispuesto en su reglamento interno pudiéndose invitar a otros representantes de cualquier otro sector, cuando se considere conveniente. Así mismo podrá establecer subcomités para atender las necesidades que se presenten en el área natural protegida</w:t>
      </w:r>
      <w:r>
        <w:rPr>
          <w:rFonts w:ascii="Calibri" w:eastAsia="Calibri" w:hAnsi="Calibri" w:cs="Calibri"/>
          <w:sz w:val="22"/>
          <w:szCs w:val="22"/>
          <w:vertAlign w:val="superscript"/>
        </w:rPr>
        <w:footnoteReference w:id="18"/>
      </w:r>
      <w:r>
        <w:rPr>
          <w:rFonts w:ascii="Calibri" w:eastAsia="Calibri" w:hAnsi="Calibri" w:cs="Calibri"/>
          <w:sz w:val="22"/>
          <w:szCs w:val="22"/>
        </w:rPr>
        <w:t>.</w:t>
      </w:r>
    </w:p>
    <w:p w14:paraId="4B35966F" w14:textId="77777777" w:rsidR="00B6259B" w:rsidRDefault="00000000">
      <w:pPr>
        <w:pStyle w:val="Ttulo1"/>
        <w:rPr>
          <w:rFonts w:ascii="Calibri" w:eastAsia="Calibri" w:hAnsi="Calibri" w:cs="Calibri"/>
          <w:b/>
          <w:color w:val="000000"/>
          <w:sz w:val="22"/>
          <w:szCs w:val="22"/>
        </w:rPr>
      </w:pPr>
      <w:bookmarkStart w:id="59" w:name="_heading=h.1hmsyys" w:colFirst="0" w:colLast="0"/>
      <w:bookmarkEnd w:id="59"/>
      <w:r>
        <w:rPr>
          <w:rFonts w:ascii="Calibri" w:eastAsia="Calibri" w:hAnsi="Calibri" w:cs="Calibri"/>
          <w:b/>
          <w:color w:val="000000"/>
          <w:sz w:val="22"/>
          <w:szCs w:val="22"/>
        </w:rPr>
        <w:t>11. SISTEMAS DE SEGUIMIENTO, MONITOREO Y EVALUACIÓN</w:t>
      </w:r>
    </w:p>
    <w:p w14:paraId="61D8FB49" w14:textId="77777777" w:rsidR="00B6259B" w:rsidRDefault="00B6259B">
      <w:pPr>
        <w:pBdr>
          <w:top w:val="nil"/>
          <w:left w:val="nil"/>
          <w:bottom w:val="nil"/>
          <w:right w:val="nil"/>
          <w:between w:val="nil"/>
        </w:pBdr>
        <w:rPr>
          <w:rFonts w:ascii="Calibri" w:eastAsia="Calibri" w:hAnsi="Calibri" w:cs="Calibri"/>
          <w:sz w:val="22"/>
          <w:szCs w:val="22"/>
        </w:rPr>
      </w:pPr>
    </w:p>
    <w:p w14:paraId="5C2D0CFD" w14:textId="77777777" w:rsidR="00B6259B" w:rsidRDefault="00000000">
      <w:pPr>
        <w:spacing w:after="120"/>
        <w:rPr>
          <w:rFonts w:ascii="Calibri" w:eastAsia="Calibri" w:hAnsi="Calibri" w:cs="Calibri"/>
          <w:sz w:val="22"/>
          <w:szCs w:val="22"/>
        </w:rPr>
      </w:pPr>
      <w:bookmarkStart w:id="60" w:name="_heading=h.uh3lo2coj2q9" w:colFirst="0" w:colLast="0"/>
      <w:bookmarkEnd w:id="60"/>
      <w:r>
        <w:rPr>
          <w:rFonts w:ascii="Calibri" w:eastAsia="Calibri" w:hAnsi="Calibri" w:cs="Calibri"/>
          <w:sz w:val="22"/>
          <w:szCs w:val="22"/>
        </w:rPr>
        <w:t>El Programa Operativo Anual deberá incluir las métricas necesarias para dar seguimiento, monitorear y evaluar el desempeño del área natural protegida. Dichas métricas, y los avances y resultados que se alcancen a lo largo del año deberán presentarse regularmente al Consejo Asesor, quien podrá disponer los medios de verificación que considere convenientes. En definitiva, el desempeño de la Dirección del parque estatal deberá medirse a partir de los resultados que alcance, en relación a los objetivos establecidos para cada línea de acción.</w:t>
      </w:r>
    </w:p>
    <w:p w14:paraId="3B7C517C" w14:textId="77777777" w:rsidR="00B6259B" w:rsidRDefault="00B6259B"/>
    <w:p w14:paraId="50E47AF7" w14:textId="77777777" w:rsidR="00EC39E9" w:rsidRDefault="00EC39E9"/>
    <w:p w14:paraId="1B69BB5E" w14:textId="77777777" w:rsidR="00EC39E9" w:rsidRDefault="00EC39E9"/>
    <w:p w14:paraId="0A0D49AD" w14:textId="77777777" w:rsidR="00EC39E9" w:rsidRDefault="00EC39E9"/>
    <w:p w14:paraId="5FDE1FAF" w14:textId="77777777" w:rsidR="00EC39E9" w:rsidRDefault="00EC39E9"/>
    <w:p w14:paraId="28EE2C3B" w14:textId="77777777" w:rsidR="00EC39E9" w:rsidRDefault="00EC39E9"/>
    <w:p w14:paraId="780024FF" w14:textId="77777777" w:rsidR="00EC39E9" w:rsidRDefault="00EC39E9"/>
    <w:p w14:paraId="4217D2E9" w14:textId="77777777" w:rsidR="00EC39E9" w:rsidRDefault="00EC39E9"/>
    <w:p w14:paraId="39137675" w14:textId="77777777" w:rsidR="00EC39E9" w:rsidRDefault="00EC39E9"/>
    <w:p w14:paraId="2C6F0BAC" w14:textId="77777777" w:rsidR="00EC39E9" w:rsidRDefault="00EC39E9"/>
    <w:p w14:paraId="469D6B6B" w14:textId="77777777" w:rsidR="00EC39E9" w:rsidRDefault="00EC39E9"/>
    <w:p w14:paraId="3F7935E1" w14:textId="77777777" w:rsidR="00EC39E9" w:rsidRDefault="00EC39E9"/>
    <w:p w14:paraId="43AE149E" w14:textId="77777777" w:rsidR="00EC39E9" w:rsidRDefault="00EC39E9"/>
    <w:p w14:paraId="76136922" w14:textId="77777777" w:rsidR="00EC39E9" w:rsidRDefault="00EC39E9"/>
    <w:p w14:paraId="002FABF6" w14:textId="77777777" w:rsidR="00EC39E9" w:rsidRDefault="00EC39E9"/>
    <w:p w14:paraId="437CE02B" w14:textId="77777777" w:rsidR="00EC39E9" w:rsidRDefault="00EC39E9"/>
    <w:p w14:paraId="0FD5552B" w14:textId="77777777" w:rsidR="00EC39E9" w:rsidRDefault="00EC39E9"/>
    <w:p w14:paraId="2B4ED8BE" w14:textId="77777777" w:rsidR="00B6259B" w:rsidRDefault="00000000">
      <w:pPr>
        <w:pStyle w:val="Ttulo1"/>
        <w:rPr>
          <w:rFonts w:ascii="Calibri" w:eastAsia="Calibri" w:hAnsi="Calibri" w:cs="Calibri"/>
          <w:b/>
          <w:color w:val="000000"/>
          <w:sz w:val="22"/>
          <w:szCs w:val="22"/>
        </w:rPr>
      </w:pPr>
      <w:bookmarkStart w:id="61" w:name="_heading=h.41mghml" w:colFirst="0" w:colLast="0"/>
      <w:bookmarkEnd w:id="61"/>
      <w:r>
        <w:rPr>
          <w:rFonts w:ascii="Calibri" w:eastAsia="Calibri" w:hAnsi="Calibri" w:cs="Calibri"/>
          <w:b/>
          <w:color w:val="000000"/>
          <w:sz w:val="22"/>
          <w:szCs w:val="22"/>
        </w:rPr>
        <w:lastRenderedPageBreak/>
        <w:t>12. BIBLIOGRAFÍA</w:t>
      </w:r>
    </w:p>
    <w:p w14:paraId="0ADDAA92" w14:textId="77777777" w:rsidR="00B6259B" w:rsidRDefault="00000000">
      <w:pPr>
        <w:rPr>
          <w:rFonts w:ascii="Calibri" w:eastAsia="Calibri" w:hAnsi="Calibri" w:cs="Calibri"/>
          <w:sz w:val="22"/>
          <w:szCs w:val="22"/>
        </w:rPr>
      </w:pPr>
      <w:r>
        <w:rPr>
          <w:rFonts w:ascii="Calibri" w:eastAsia="Calibri" w:hAnsi="Calibri" w:cs="Calibri"/>
          <w:sz w:val="22"/>
          <w:szCs w:val="22"/>
        </w:rPr>
        <w:t xml:space="preserve">Acosta Castañeda, C. (1992). Evaluación de la incidencia de postlarvas del género </w:t>
      </w:r>
      <w:r>
        <w:rPr>
          <w:rFonts w:ascii="Calibri" w:eastAsia="Calibri" w:hAnsi="Calibri" w:cs="Calibri"/>
          <w:i/>
          <w:sz w:val="22"/>
          <w:szCs w:val="22"/>
        </w:rPr>
        <w:t xml:space="preserve">Penaeus </w:t>
      </w:r>
      <w:r>
        <w:rPr>
          <w:rFonts w:ascii="Calibri" w:eastAsia="Calibri" w:hAnsi="Calibri" w:cs="Calibri"/>
          <w:sz w:val="22"/>
          <w:szCs w:val="22"/>
        </w:rPr>
        <w:t>en la Bahía de Ceuta, Sinaloa (1988-1991). (Memoria). Centro Interdisciplinario de Ciencias Marinas. Instituto Politécnico Nacional. 58 pp.</w:t>
      </w:r>
    </w:p>
    <w:p w14:paraId="74E569B2" w14:textId="77777777" w:rsidR="00B6259B" w:rsidRDefault="00B6259B">
      <w:pPr>
        <w:spacing w:line="259" w:lineRule="auto"/>
        <w:ind w:left="720"/>
        <w:rPr>
          <w:rFonts w:ascii="Calibri" w:eastAsia="Calibri" w:hAnsi="Calibri" w:cs="Calibri"/>
          <w:sz w:val="22"/>
          <w:szCs w:val="22"/>
        </w:rPr>
      </w:pPr>
    </w:p>
    <w:p w14:paraId="2014B685" w14:textId="77777777" w:rsidR="00B6259B" w:rsidRDefault="00000000">
      <w:pPr>
        <w:spacing w:line="259" w:lineRule="auto"/>
        <w:rPr>
          <w:rFonts w:ascii="Calibri" w:eastAsia="Calibri" w:hAnsi="Calibri" w:cs="Calibri"/>
          <w:sz w:val="22"/>
          <w:szCs w:val="22"/>
        </w:rPr>
      </w:pPr>
      <w:r>
        <w:rPr>
          <w:rFonts w:ascii="Calibri" w:eastAsia="Calibri" w:hAnsi="Calibri" w:cs="Calibri"/>
          <w:sz w:val="22"/>
          <w:szCs w:val="22"/>
        </w:rPr>
        <w:t xml:space="preserve">Cárdenas-Lugo, C.P., León-Cortés, J.L., y Angulo-Audeves, J.T. (2015). Diversidad, distribución y abundancia de mariposas en hábitats costeros de Sinaloa, México. </w:t>
      </w:r>
      <w:r>
        <w:rPr>
          <w:rFonts w:ascii="Calibri" w:eastAsia="Calibri" w:hAnsi="Calibri" w:cs="Calibri"/>
          <w:i/>
          <w:sz w:val="22"/>
          <w:szCs w:val="22"/>
        </w:rPr>
        <w:t xml:space="preserve">SHILAP Revta. Lepid., </w:t>
      </w:r>
      <w:r>
        <w:rPr>
          <w:rFonts w:ascii="Calibri" w:eastAsia="Calibri" w:hAnsi="Calibri" w:cs="Calibri"/>
          <w:sz w:val="22"/>
          <w:szCs w:val="22"/>
        </w:rPr>
        <w:t>43(169): 15-26. Tomado de: chrome-extension://mhnlakgilnojmhinhkckjpncpbhabphi/pages/pdf/web/viewer.html?file=https%3A%2F%2Fwww.redalyc.org%2Fpdf%2F455%2F45538652002.pdf</w:t>
      </w:r>
    </w:p>
    <w:p w14:paraId="55AAD2AC" w14:textId="77777777" w:rsidR="00B6259B" w:rsidRDefault="00B6259B">
      <w:pPr>
        <w:ind w:left="720"/>
        <w:rPr>
          <w:rFonts w:ascii="Calibri" w:eastAsia="Calibri" w:hAnsi="Calibri" w:cs="Calibri"/>
          <w:sz w:val="22"/>
          <w:szCs w:val="22"/>
        </w:rPr>
      </w:pPr>
    </w:p>
    <w:p w14:paraId="1560FFD5" w14:textId="77777777" w:rsidR="00B6259B" w:rsidRDefault="00000000">
      <w:pPr>
        <w:rPr>
          <w:rFonts w:ascii="Calibri" w:eastAsia="Calibri" w:hAnsi="Calibri" w:cs="Calibri"/>
          <w:sz w:val="22"/>
          <w:szCs w:val="22"/>
        </w:rPr>
      </w:pPr>
      <w:r>
        <w:rPr>
          <w:rFonts w:ascii="Calibri" w:eastAsia="Calibri" w:hAnsi="Calibri" w:cs="Calibri"/>
          <w:sz w:val="22"/>
          <w:szCs w:val="22"/>
        </w:rPr>
        <w:t>CONABIO. 2000. Cabrera-Arriaga, L, Espinoza-Rodríguez, J.M., Aguilar-Zuñiga, C., Martínez-Romero, E., Gómez-Mendoza, L. y Loa Loza, E., Coordinadores. Regiones Terrestres Prioritarias de México.</w:t>
      </w:r>
    </w:p>
    <w:p w14:paraId="45433EB5" w14:textId="77777777" w:rsidR="00B6259B" w:rsidRDefault="00B6259B">
      <w:pPr>
        <w:ind w:left="720"/>
        <w:rPr>
          <w:rFonts w:ascii="Calibri" w:eastAsia="Calibri" w:hAnsi="Calibri" w:cs="Calibri"/>
          <w:sz w:val="22"/>
          <w:szCs w:val="22"/>
        </w:rPr>
      </w:pPr>
    </w:p>
    <w:p w14:paraId="3FC985AA" w14:textId="77777777" w:rsidR="00B6259B" w:rsidRDefault="00000000">
      <w:pPr>
        <w:rPr>
          <w:rFonts w:ascii="Calibri" w:eastAsia="Calibri" w:hAnsi="Calibri" w:cs="Calibri"/>
          <w:sz w:val="22"/>
          <w:szCs w:val="22"/>
        </w:rPr>
      </w:pPr>
      <w:r>
        <w:rPr>
          <w:rFonts w:ascii="Calibri" w:eastAsia="Calibri" w:hAnsi="Calibri" w:cs="Calibri"/>
          <w:sz w:val="22"/>
          <w:szCs w:val="22"/>
        </w:rPr>
        <w:t>Contreras-Espinoza, F. 1993. Ecosistemas Costeros Mexicanos, 1ª edición. Comisión Nacional para el Conocimiento y Uso de la Biodiversidad, Universidad Autónoma Metropolitana. México. 415 p.</w:t>
      </w:r>
    </w:p>
    <w:p w14:paraId="3119916B" w14:textId="77777777" w:rsidR="00B6259B" w:rsidRDefault="00B6259B">
      <w:pPr>
        <w:rPr>
          <w:rFonts w:ascii="Calibri" w:eastAsia="Calibri" w:hAnsi="Calibri" w:cs="Calibri"/>
          <w:sz w:val="22"/>
          <w:szCs w:val="22"/>
        </w:rPr>
      </w:pPr>
    </w:p>
    <w:p w14:paraId="3CEC745D" w14:textId="77777777" w:rsidR="00B6259B" w:rsidRPr="00203CF6" w:rsidRDefault="00000000">
      <w:pPr>
        <w:rPr>
          <w:rFonts w:ascii="Calibri" w:eastAsia="Calibri" w:hAnsi="Calibri" w:cs="Calibri"/>
          <w:sz w:val="22"/>
          <w:szCs w:val="22"/>
          <w:lang w:val="en-US"/>
        </w:rPr>
      </w:pPr>
      <w:r>
        <w:rPr>
          <w:rFonts w:ascii="Calibri" w:eastAsia="Calibri" w:hAnsi="Calibri" w:cs="Calibri"/>
          <w:sz w:val="22"/>
          <w:szCs w:val="22"/>
        </w:rPr>
        <w:t xml:space="preserve">Comisión Nacional de Áreas Naturales Protegidas. S.f. Playa Ceuta. Gobierno de México.  </w:t>
      </w:r>
      <w:hyperlink r:id="rId13">
        <w:r w:rsidRPr="00203CF6">
          <w:rPr>
            <w:rFonts w:ascii="Calibri" w:eastAsia="Calibri" w:hAnsi="Calibri" w:cs="Calibri"/>
            <w:color w:val="1155CC"/>
            <w:sz w:val="22"/>
            <w:szCs w:val="22"/>
            <w:u w:val="single"/>
            <w:lang w:val="en-US"/>
          </w:rPr>
          <w:t>https://descubreanp.conanp.gob.mx/es/conanp/ANP?suri=125</w:t>
        </w:r>
      </w:hyperlink>
    </w:p>
    <w:p w14:paraId="5638D9FE" w14:textId="77777777" w:rsidR="00B6259B" w:rsidRDefault="00000000">
      <w:pPr>
        <w:spacing w:before="240" w:after="240"/>
        <w:rPr>
          <w:rFonts w:ascii="Calibri" w:eastAsia="Calibri" w:hAnsi="Calibri" w:cs="Calibri"/>
          <w:sz w:val="22"/>
          <w:szCs w:val="22"/>
        </w:rPr>
      </w:pPr>
      <w:r w:rsidRPr="00AE3488">
        <w:rPr>
          <w:rFonts w:ascii="Calibri" w:eastAsia="Calibri" w:hAnsi="Calibri" w:cs="Calibri"/>
          <w:sz w:val="22"/>
          <w:szCs w:val="22"/>
          <w:lang w:val="en-US"/>
        </w:rPr>
        <w:t xml:space="preserve">Costanza, R. D’Arge, R., Groot, R.D., Farber, S., Grasso, M., Hannon, B., Limburg, K., Naeem, S., O’Neill, R.V., Paruelo, J., et al. </w:t>
      </w:r>
      <w:r w:rsidRPr="00203CF6">
        <w:rPr>
          <w:rFonts w:ascii="Calibri" w:eastAsia="Calibri" w:hAnsi="Calibri" w:cs="Calibri"/>
          <w:sz w:val="22"/>
          <w:szCs w:val="22"/>
          <w:lang w:val="en-US"/>
        </w:rPr>
        <w:t xml:space="preserve">(1997). </w:t>
      </w:r>
      <w:r w:rsidRPr="00AE3488">
        <w:rPr>
          <w:rFonts w:ascii="Calibri" w:eastAsia="Calibri" w:hAnsi="Calibri" w:cs="Calibri"/>
          <w:sz w:val="22"/>
          <w:szCs w:val="22"/>
          <w:lang w:val="en-US"/>
        </w:rPr>
        <w:t xml:space="preserve">The value of the world’s ecosystem services and natural capital. </w:t>
      </w:r>
      <w:r>
        <w:rPr>
          <w:rFonts w:ascii="Calibri" w:eastAsia="Calibri" w:hAnsi="Calibri" w:cs="Calibri"/>
          <w:sz w:val="22"/>
          <w:szCs w:val="22"/>
        </w:rPr>
        <w:t>World Environ., 25, 3–15.</w:t>
      </w:r>
    </w:p>
    <w:p w14:paraId="5E0FC6AE" w14:textId="77777777" w:rsidR="00B6259B" w:rsidRDefault="00000000">
      <w:pPr>
        <w:spacing w:before="240" w:after="240"/>
        <w:rPr>
          <w:rFonts w:ascii="Calibri" w:eastAsia="Calibri" w:hAnsi="Calibri" w:cs="Calibri"/>
          <w:sz w:val="22"/>
          <w:szCs w:val="22"/>
        </w:rPr>
      </w:pPr>
      <w:r>
        <w:rPr>
          <w:rFonts w:ascii="Calibri" w:eastAsia="Calibri" w:hAnsi="Calibri" w:cs="Calibri"/>
          <w:sz w:val="22"/>
          <w:szCs w:val="22"/>
        </w:rPr>
        <w:t>Diario Oficial de la Federación. 29 de octubre de 1986. DECRETO por el que se determinan como zonas de reserva y sitios de refugio para la protección, conservación, repoblación, desarrollo y control, de las diversas especies de tortugas marinas, los lugares en los que anida y desova dicha especie.</w:t>
      </w:r>
    </w:p>
    <w:p w14:paraId="1E45E026" w14:textId="77777777" w:rsidR="00B6259B" w:rsidRDefault="00000000">
      <w:pPr>
        <w:rPr>
          <w:rFonts w:ascii="Calibri" w:eastAsia="Calibri" w:hAnsi="Calibri" w:cs="Calibri"/>
          <w:sz w:val="22"/>
          <w:szCs w:val="22"/>
        </w:rPr>
      </w:pPr>
      <w:r>
        <w:rPr>
          <w:rFonts w:ascii="Calibri" w:eastAsia="Calibri" w:hAnsi="Calibri" w:cs="Calibri"/>
          <w:sz w:val="22"/>
          <w:szCs w:val="22"/>
        </w:rPr>
        <w:t>Diario Oficial de la Federación. 16 de julio de 2002. ACUERDO por el que se determinan como áreas naturales protegidas, con la categoría de santuarios, a las zonas de reserva y sitios de refugio para la protección, conservación y repoblación, desarrollo y control de las diversas especies de tortuga marina, ubicadas en los estados de Chiapas, Guerrero, Jalisco, Michoacán, Oaxaca, Sinaloa, Tamaulipas y Yucatán, identificadas en el decreto publicado el 29 de octubre de 1986.</w:t>
      </w:r>
    </w:p>
    <w:p w14:paraId="79B4CA99" w14:textId="77777777" w:rsidR="00B6259B" w:rsidRDefault="00B6259B">
      <w:pPr>
        <w:ind w:left="720"/>
        <w:rPr>
          <w:rFonts w:ascii="Calibri" w:eastAsia="Calibri" w:hAnsi="Calibri" w:cs="Calibri"/>
          <w:sz w:val="22"/>
          <w:szCs w:val="22"/>
        </w:rPr>
      </w:pPr>
    </w:p>
    <w:p w14:paraId="27CD43A6" w14:textId="77777777" w:rsidR="00B6259B" w:rsidRDefault="00000000">
      <w:pPr>
        <w:rPr>
          <w:rFonts w:ascii="Calibri" w:eastAsia="Calibri" w:hAnsi="Calibri" w:cs="Calibri"/>
          <w:sz w:val="22"/>
          <w:szCs w:val="22"/>
        </w:rPr>
      </w:pPr>
      <w:r>
        <w:rPr>
          <w:rFonts w:ascii="Calibri" w:eastAsia="Calibri" w:hAnsi="Calibri" w:cs="Calibri"/>
          <w:sz w:val="22"/>
          <w:szCs w:val="22"/>
        </w:rPr>
        <w:t>Gobierno del Estado de Sinaloa. 2023. Decreto Municipal Número 15 del Municipio de Elota que declara área natural protegida de Jurisdicción Local, con el carácter de Zona de Conservación Ecológica Municipal el área conocida como: Ceuta. Periódico Oficial del Estado de Sinaloa  (27 de octubre de 2023):130</w:t>
      </w:r>
    </w:p>
    <w:p w14:paraId="08A8F8B9" w14:textId="77777777" w:rsidR="00B6259B" w:rsidRDefault="00B6259B">
      <w:pPr>
        <w:ind w:left="720"/>
        <w:rPr>
          <w:rFonts w:ascii="Calibri" w:eastAsia="Calibri" w:hAnsi="Calibri" w:cs="Calibri"/>
          <w:sz w:val="22"/>
          <w:szCs w:val="22"/>
        </w:rPr>
      </w:pPr>
    </w:p>
    <w:p w14:paraId="555A7446" w14:textId="77777777" w:rsidR="00B6259B" w:rsidRDefault="00000000">
      <w:pPr>
        <w:rPr>
          <w:rFonts w:ascii="Calibri" w:eastAsia="Calibri" w:hAnsi="Calibri" w:cs="Calibri"/>
          <w:sz w:val="22"/>
          <w:szCs w:val="22"/>
        </w:rPr>
      </w:pPr>
      <w:r>
        <w:rPr>
          <w:rFonts w:ascii="Calibri" w:eastAsia="Calibri" w:hAnsi="Calibri" w:cs="Calibri"/>
          <w:sz w:val="22"/>
          <w:szCs w:val="22"/>
        </w:rPr>
        <w:t>INEGI. 2010. Compendio de información geográfica municipal 2010 Elota, Sinaloa. Tomado de: chrome-extension://mhnlakgilnojmhinhkckjpncpbhabphi/pages/pdf/web/viewer.html?file=https%3A%2F%2Fwww.inegi.org.mx%2Fcontenidos%2Fapp%2Fmexicocifras%2Fdatos_geograficos%2F25%2F25008.pdf</w:t>
      </w:r>
    </w:p>
    <w:p w14:paraId="0A2B7B92" w14:textId="77777777" w:rsidR="00B6259B" w:rsidRDefault="00B6259B">
      <w:pPr>
        <w:ind w:left="720"/>
        <w:rPr>
          <w:rFonts w:ascii="Calibri" w:eastAsia="Calibri" w:hAnsi="Calibri" w:cs="Calibri"/>
          <w:sz w:val="22"/>
          <w:szCs w:val="22"/>
        </w:rPr>
      </w:pPr>
    </w:p>
    <w:p w14:paraId="41305739" w14:textId="77777777" w:rsidR="00B6259B" w:rsidRDefault="00000000">
      <w:pPr>
        <w:rPr>
          <w:rFonts w:ascii="Calibri" w:eastAsia="Calibri" w:hAnsi="Calibri" w:cs="Calibri"/>
          <w:sz w:val="22"/>
          <w:szCs w:val="22"/>
        </w:rPr>
      </w:pPr>
      <w:r>
        <w:rPr>
          <w:rFonts w:ascii="Calibri" w:eastAsia="Calibri" w:hAnsi="Calibri" w:cs="Calibri"/>
          <w:sz w:val="22"/>
          <w:szCs w:val="22"/>
        </w:rPr>
        <w:lastRenderedPageBreak/>
        <w:t xml:space="preserve">Jáuregui, O. E. 2003. El clima de Sinaloa (53-67 p.). En: Cifuentes L, J., Gaxiola, L. (Eds). Atlas de los ecosistemas de Sinaloa. Colegio de Sinaloa, México, 481 p. </w:t>
      </w:r>
    </w:p>
    <w:p w14:paraId="768EEE9C" w14:textId="77777777" w:rsidR="00B6259B" w:rsidRDefault="00B6259B">
      <w:pPr>
        <w:ind w:left="720"/>
        <w:rPr>
          <w:rFonts w:ascii="Calibri" w:eastAsia="Calibri" w:hAnsi="Calibri" w:cs="Calibri"/>
          <w:sz w:val="22"/>
          <w:szCs w:val="22"/>
        </w:rPr>
      </w:pPr>
    </w:p>
    <w:p w14:paraId="6464CCC2" w14:textId="77777777" w:rsidR="00B6259B" w:rsidRDefault="00000000">
      <w:pPr>
        <w:rPr>
          <w:rFonts w:ascii="Calibri" w:eastAsia="Calibri" w:hAnsi="Calibri" w:cs="Calibri"/>
          <w:sz w:val="22"/>
          <w:szCs w:val="22"/>
        </w:rPr>
      </w:pPr>
      <w:r w:rsidRPr="00AE3488">
        <w:rPr>
          <w:rFonts w:ascii="Calibri" w:eastAsia="Calibri" w:hAnsi="Calibri" w:cs="Calibri"/>
          <w:sz w:val="22"/>
          <w:szCs w:val="22"/>
          <w:lang w:val="en-US"/>
        </w:rPr>
        <w:t xml:space="preserve">Lankford, R.R. 1977. Coastal Lagoons of Mexico. Their origin and classification. 182-215. En Wilwy (Eds). </w:t>
      </w:r>
      <w:r>
        <w:rPr>
          <w:rFonts w:ascii="Calibri" w:eastAsia="Calibri" w:hAnsi="Calibri" w:cs="Calibri"/>
          <w:sz w:val="22"/>
          <w:szCs w:val="22"/>
        </w:rPr>
        <w:t>Estuarine Processes. Academia Press. New Cork, 428 p.</w:t>
      </w:r>
    </w:p>
    <w:p w14:paraId="0A101282" w14:textId="77777777" w:rsidR="00B6259B" w:rsidRDefault="00B6259B">
      <w:pPr>
        <w:spacing w:line="259" w:lineRule="auto"/>
        <w:ind w:left="720"/>
        <w:rPr>
          <w:rFonts w:ascii="Calibri" w:eastAsia="Calibri" w:hAnsi="Calibri" w:cs="Calibri"/>
          <w:sz w:val="22"/>
          <w:szCs w:val="22"/>
        </w:rPr>
      </w:pPr>
    </w:p>
    <w:p w14:paraId="25A2CB83" w14:textId="77777777" w:rsidR="00B6259B" w:rsidRPr="00AE3488" w:rsidRDefault="00000000">
      <w:pPr>
        <w:spacing w:line="259" w:lineRule="auto"/>
        <w:rPr>
          <w:rFonts w:ascii="Calibri" w:eastAsia="Calibri" w:hAnsi="Calibri" w:cs="Calibri"/>
          <w:sz w:val="22"/>
          <w:szCs w:val="22"/>
          <w:lang w:val="en-US"/>
        </w:rPr>
      </w:pPr>
      <w:r>
        <w:rPr>
          <w:rFonts w:ascii="Calibri" w:eastAsia="Calibri" w:hAnsi="Calibri" w:cs="Calibri"/>
          <w:sz w:val="22"/>
          <w:szCs w:val="22"/>
        </w:rPr>
        <w:t xml:space="preserve">Kupper, C., Cruz-López, M., Rojas-Abreut, W., Lozano-Angulo, L., y Serrano-Meneses, M.A. (2012). </w:t>
      </w:r>
      <w:r w:rsidRPr="00AE3488">
        <w:rPr>
          <w:rFonts w:ascii="Calibri" w:eastAsia="Calibri" w:hAnsi="Calibri" w:cs="Calibri"/>
          <w:i/>
          <w:sz w:val="22"/>
          <w:szCs w:val="22"/>
          <w:lang w:val="en-US"/>
        </w:rPr>
        <w:t>Severe decline of threatened plovers at Bahía de Ceuta, Sinaloa, México</w:t>
      </w:r>
      <w:r w:rsidRPr="00AE3488">
        <w:rPr>
          <w:rFonts w:ascii="Calibri" w:eastAsia="Calibri" w:hAnsi="Calibri" w:cs="Calibri"/>
          <w:sz w:val="22"/>
          <w:szCs w:val="22"/>
          <w:lang w:val="en-US"/>
        </w:rPr>
        <w:t xml:space="preserve"> (Reporte de proyecto). Conservation of snowy plovers in Ceuta Bay. Inglaterra: Univesity of Sheffield. Tomado de: chrome-extension://mhnlakgilnojmhinhkckjpncpbhabphi/pages/pdf/web/viewer.html?file=https%3A%2F%2Fwww.nuttallclub.org%2Fwp-content%2Fuploads%2F2017%2F02%2FSevere-Decline-of-Threatened-Plovers-at-Bah%25C3%25ADa-de-Ceuta-Sinaloa-Mexico.pdf</w:t>
      </w:r>
    </w:p>
    <w:p w14:paraId="71662299" w14:textId="77777777" w:rsidR="00B6259B" w:rsidRPr="00AE3488" w:rsidRDefault="00B6259B">
      <w:pPr>
        <w:ind w:left="720"/>
        <w:rPr>
          <w:rFonts w:ascii="Calibri" w:eastAsia="Calibri" w:hAnsi="Calibri" w:cs="Calibri"/>
          <w:sz w:val="22"/>
          <w:szCs w:val="22"/>
          <w:lang w:val="en-US"/>
        </w:rPr>
      </w:pPr>
    </w:p>
    <w:p w14:paraId="764A48C1" w14:textId="77777777" w:rsidR="00B6259B" w:rsidRDefault="00000000">
      <w:pPr>
        <w:rPr>
          <w:rFonts w:ascii="Calibri" w:eastAsia="Calibri" w:hAnsi="Calibri" w:cs="Calibri"/>
          <w:sz w:val="22"/>
          <w:szCs w:val="22"/>
        </w:rPr>
      </w:pPr>
      <w:r>
        <w:rPr>
          <w:rFonts w:ascii="Calibri" w:eastAsia="Calibri" w:hAnsi="Calibri" w:cs="Calibri"/>
          <w:sz w:val="22"/>
          <w:szCs w:val="22"/>
        </w:rPr>
        <w:t>Ley Ambiental para el Desarrollo Sustentable del Estado de Sinaloa, Decreto Núm. 821. Publicada el 8 de abril de 2013.</w:t>
      </w:r>
    </w:p>
    <w:p w14:paraId="1AD61A03" w14:textId="77777777" w:rsidR="00B6259B" w:rsidRDefault="00B6259B">
      <w:pPr>
        <w:ind w:left="720"/>
        <w:rPr>
          <w:rFonts w:ascii="Calibri" w:eastAsia="Calibri" w:hAnsi="Calibri" w:cs="Calibri"/>
          <w:sz w:val="22"/>
          <w:szCs w:val="22"/>
        </w:rPr>
      </w:pPr>
    </w:p>
    <w:p w14:paraId="22B0AF59" w14:textId="77777777" w:rsidR="00B6259B" w:rsidRDefault="00000000">
      <w:pPr>
        <w:rPr>
          <w:rFonts w:ascii="Calibri" w:eastAsia="Calibri" w:hAnsi="Calibri" w:cs="Calibri"/>
          <w:sz w:val="22"/>
          <w:szCs w:val="22"/>
        </w:rPr>
      </w:pPr>
      <w:r>
        <w:rPr>
          <w:rFonts w:ascii="Calibri" w:eastAsia="Calibri" w:hAnsi="Calibri" w:cs="Calibri"/>
          <w:sz w:val="22"/>
          <w:szCs w:val="22"/>
        </w:rPr>
        <w:t>Ley General del Equilibrio Ecológico y la Protección al Ambiente, Cámara de Diputados del H. Congreso de la Unión. Publicada en el Diario Oficial de la Federación el 9 de enero de 2015 (última reforma).</w:t>
      </w:r>
    </w:p>
    <w:p w14:paraId="6F439D08" w14:textId="77777777" w:rsidR="00B6259B" w:rsidRDefault="00B6259B">
      <w:pPr>
        <w:ind w:left="720"/>
        <w:rPr>
          <w:rFonts w:ascii="Calibri" w:eastAsia="Calibri" w:hAnsi="Calibri" w:cs="Calibri"/>
          <w:sz w:val="22"/>
          <w:szCs w:val="22"/>
        </w:rPr>
      </w:pPr>
    </w:p>
    <w:p w14:paraId="0FEC227D" w14:textId="77777777" w:rsidR="00B6259B" w:rsidRDefault="00000000">
      <w:pPr>
        <w:rPr>
          <w:rFonts w:ascii="Calibri" w:eastAsia="Calibri" w:hAnsi="Calibri" w:cs="Calibri"/>
          <w:sz w:val="22"/>
          <w:szCs w:val="22"/>
        </w:rPr>
      </w:pPr>
      <w:r>
        <w:rPr>
          <w:rFonts w:ascii="Calibri" w:eastAsia="Calibri" w:hAnsi="Calibri" w:cs="Calibri"/>
          <w:sz w:val="22"/>
          <w:szCs w:val="22"/>
        </w:rPr>
        <w:t>Monografía del Municipio de Elota, 1990. Volumen 8 de Monografía, Sinaloa (México). Secretaría de Hacienda Pública y Tesorería.</w:t>
      </w:r>
    </w:p>
    <w:p w14:paraId="70F3BC25" w14:textId="77777777" w:rsidR="00B6259B" w:rsidRDefault="00B6259B">
      <w:pPr>
        <w:ind w:left="720"/>
        <w:rPr>
          <w:rFonts w:ascii="Calibri" w:eastAsia="Calibri" w:hAnsi="Calibri" w:cs="Calibri"/>
          <w:sz w:val="22"/>
          <w:szCs w:val="22"/>
        </w:rPr>
      </w:pPr>
    </w:p>
    <w:p w14:paraId="5185D41F" w14:textId="77777777" w:rsidR="00B6259B" w:rsidRDefault="00000000">
      <w:pPr>
        <w:rPr>
          <w:rFonts w:ascii="Calibri" w:eastAsia="Calibri" w:hAnsi="Calibri" w:cs="Calibri"/>
          <w:sz w:val="22"/>
          <w:szCs w:val="22"/>
        </w:rPr>
      </w:pPr>
      <w:r>
        <w:rPr>
          <w:rFonts w:ascii="Calibri" w:eastAsia="Calibri" w:hAnsi="Calibri" w:cs="Calibri"/>
          <w:sz w:val="22"/>
          <w:szCs w:val="22"/>
        </w:rPr>
        <w:t>Nava Durán, P.E. (2007). Ficha Informativa de los Humedales de Ramsar (FIR)-Sistema Lagunar Ceuta 2007. CONANP. Obtenido de: chrome-extension://mhnlakgilnojmhinhkckjpncpbhabphi/pages/pdf/web/viewer.html?file=https%3A%2F%2Frsis.ramsar.org%2FRISapp%2Ffiles%2FRISrep%2FMX1824RIS.pdf</w:t>
      </w:r>
    </w:p>
    <w:p w14:paraId="16278CB2" w14:textId="77777777" w:rsidR="00B6259B" w:rsidRDefault="00B6259B">
      <w:pPr>
        <w:ind w:left="720"/>
        <w:rPr>
          <w:rFonts w:ascii="Calibri" w:eastAsia="Calibri" w:hAnsi="Calibri" w:cs="Calibri"/>
          <w:sz w:val="22"/>
          <w:szCs w:val="22"/>
        </w:rPr>
      </w:pPr>
    </w:p>
    <w:p w14:paraId="064D3D91" w14:textId="77777777" w:rsidR="00B6259B" w:rsidRDefault="00000000">
      <w:pPr>
        <w:rPr>
          <w:rFonts w:ascii="Calibri" w:eastAsia="Calibri" w:hAnsi="Calibri" w:cs="Calibri"/>
          <w:sz w:val="22"/>
          <w:szCs w:val="22"/>
        </w:rPr>
      </w:pPr>
      <w:r>
        <w:rPr>
          <w:rFonts w:ascii="Calibri" w:eastAsia="Calibri" w:hAnsi="Calibri" w:cs="Calibri"/>
          <w:sz w:val="22"/>
          <w:szCs w:val="22"/>
        </w:rPr>
        <w:t>Osuna Lopez., J. I., 1981. Geoquímica de algunos oligoelementos presentes en las aguas hipersalinas y sedimentos de la bahía de Ceuta, Sinaloa. Tesis de maestría. Colegio de Ciencias y Humanidades. UNAM. 101 p.</w:t>
      </w:r>
    </w:p>
    <w:p w14:paraId="5C3FA04B" w14:textId="77777777" w:rsidR="00B6259B" w:rsidRDefault="00B6259B">
      <w:pPr>
        <w:spacing w:line="259" w:lineRule="auto"/>
        <w:ind w:left="720"/>
        <w:rPr>
          <w:rFonts w:ascii="Calibri" w:eastAsia="Calibri" w:hAnsi="Calibri" w:cs="Calibri"/>
          <w:sz w:val="22"/>
          <w:szCs w:val="22"/>
        </w:rPr>
      </w:pPr>
    </w:p>
    <w:p w14:paraId="0FF53511" w14:textId="77777777" w:rsidR="00B6259B" w:rsidRPr="00AE3488" w:rsidRDefault="00000000">
      <w:pPr>
        <w:spacing w:line="259" w:lineRule="auto"/>
        <w:rPr>
          <w:rFonts w:ascii="Calibri" w:eastAsia="Calibri" w:hAnsi="Calibri" w:cs="Calibri"/>
          <w:sz w:val="22"/>
          <w:szCs w:val="22"/>
          <w:lang w:val="en-US"/>
        </w:rPr>
      </w:pPr>
      <w:r w:rsidRPr="00AE3488">
        <w:rPr>
          <w:rFonts w:ascii="Calibri" w:eastAsia="Calibri" w:hAnsi="Calibri" w:cs="Calibri"/>
          <w:sz w:val="22"/>
          <w:szCs w:val="22"/>
          <w:lang w:val="en-US"/>
        </w:rPr>
        <w:t>Page, G.W., Warriner, J.S., Warriner, J.C. and Paton, P.W.C. (1995) The Birds of North America, No.154. Poole, A. and Gill, F. (eds), The Academy of Natural Sciences, Philadelphia, and The American Ornithologists’ Union, Washington, DC.</w:t>
      </w:r>
    </w:p>
    <w:p w14:paraId="4D017C28" w14:textId="77777777" w:rsidR="00B6259B" w:rsidRPr="00AE3488" w:rsidRDefault="00B6259B">
      <w:pPr>
        <w:spacing w:line="259" w:lineRule="auto"/>
        <w:ind w:left="720"/>
        <w:rPr>
          <w:rFonts w:ascii="Calibri" w:eastAsia="Calibri" w:hAnsi="Calibri" w:cs="Calibri"/>
          <w:sz w:val="22"/>
          <w:szCs w:val="22"/>
          <w:lang w:val="en-US"/>
        </w:rPr>
      </w:pPr>
    </w:p>
    <w:p w14:paraId="4D04E019" w14:textId="77777777" w:rsidR="00B6259B" w:rsidRPr="00AE3488" w:rsidRDefault="00000000">
      <w:pPr>
        <w:spacing w:line="259" w:lineRule="auto"/>
        <w:rPr>
          <w:rFonts w:ascii="Calibri" w:eastAsia="Calibri" w:hAnsi="Calibri" w:cs="Calibri"/>
          <w:sz w:val="22"/>
          <w:szCs w:val="22"/>
          <w:lang w:val="en-US"/>
        </w:rPr>
      </w:pPr>
      <w:r>
        <w:rPr>
          <w:rFonts w:ascii="Calibri" w:eastAsia="Calibri" w:hAnsi="Calibri" w:cs="Calibri"/>
          <w:sz w:val="22"/>
          <w:szCs w:val="22"/>
        </w:rPr>
        <w:t xml:space="preserve">Periódico Oficial del Estado de Sinaloa (27 de octubre de 2023). H. Ayuntamiento Constitucional del Municipio de Elota, Sinaloa. </w:t>
      </w:r>
      <w:r>
        <w:rPr>
          <w:rFonts w:ascii="Calibri" w:eastAsia="Calibri" w:hAnsi="Calibri" w:cs="Calibri"/>
          <w:i/>
          <w:sz w:val="22"/>
          <w:szCs w:val="22"/>
        </w:rPr>
        <w:t xml:space="preserve">El Estado de Sinaloa, </w:t>
      </w:r>
      <w:r>
        <w:rPr>
          <w:rFonts w:ascii="Calibri" w:eastAsia="Calibri" w:hAnsi="Calibri" w:cs="Calibri"/>
          <w:sz w:val="22"/>
          <w:szCs w:val="22"/>
        </w:rPr>
        <w:t xml:space="preserve">Tomo CXIV 3ra. </w:t>
      </w:r>
      <w:r w:rsidRPr="00AE3488">
        <w:rPr>
          <w:rFonts w:ascii="Calibri" w:eastAsia="Calibri" w:hAnsi="Calibri" w:cs="Calibri"/>
          <w:sz w:val="22"/>
          <w:szCs w:val="22"/>
          <w:lang w:val="en-US"/>
        </w:rPr>
        <w:t>Época (NO. 130).</w:t>
      </w:r>
    </w:p>
    <w:p w14:paraId="4F16098E" w14:textId="77777777" w:rsidR="00B6259B" w:rsidRPr="00AE3488" w:rsidRDefault="00B6259B">
      <w:pPr>
        <w:spacing w:line="259" w:lineRule="auto"/>
        <w:ind w:left="720"/>
        <w:rPr>
          <w:rFonts w:ascii="Calibri" w:eastAsia="Calibri" w:hAnsi="Calibri" w:cs="Calibri"/>
          <w:sz w:val="22"/>
          <w:szCs w:val="22"/>
          <w:lang w:val="en-US"/>
        </w:rPr>
      </w:pPr>
    </w:p>
    <w:p w14:paraId="1B796AB3" w14:textId="77777777" w:rsidR="00B6259B" w:rsidRDefault="00000000">
      <w:pPr>
        <w:spacing w:line="259" w:lineRule="auto"/>
        <w:rPr>
          <w:rFonts w:ascii="Calibri" w:eastAsia="Calibri" w:hAnsi="Calibri" w:cs="Calibri"/>
          <w:sz w:val="22"/>
          <w:szCs w:val="22"/>
        </w:rPr>
      </w:pPr>
      <w:r w:rsidRPr="00AE3488">
        <w:rPr>
          <w:rFonts w:ascii="Calibri" w:eastAsia="Calibri" w:hAnsi="Calibri" w:cs="Calibri"/>
          <w:sz w:val="22"/>
          <w:szCs w:val="22"/>
          <w:lang w:val="en-US"/>
        </w:rPr>
        <w:t xml:space="preserve">Powell, A.N. (2001). Habitat characteristics and nest success of Snowy Plovers associated with California Least Tern colonies. </w:t>
      </w:r>
      <w:r>
        <w:rPr>
          <w:rFonts w:ascii="Calibri" w:eastAsia="Calibri" w:hAnsi="Calibri" w:cs="Calibri"/>
          <w:sz w:val="22"/>
          <w:szCs w:val="22"/>
        </w:rPr>
        <w:t>Condor 103, 785‐792</w:t>
      </w:r>
    </w:p>
    <w:p w14:paraId="1BFF0DE7" w14:textId="77777777" w:rsidR="00B6259B" w:rsidRDefault="00B6259B">
      <w:pPr>
        <w:ind w:left="720"/>
        <w:rPr>
          <w:rFonts w:ascii="Calibri" w:eastAsia="Calibri" w:hAnsi="Calibri" w:cs="Calibri"/>
          <w:sz w:val="22"/>
          <w:szCs w:val="22"/>
        </w:rPr>
      </w:pPr>
    </w:p>
    <w:p w14:paraId="22C5053A" w14:textId="77777777" w:rsidR="00B6259B" w:rsidRDefault="00000000">
      <w:pPr>
        <w:rPr>
          <w:rFonts w:ascii="Calibri" w:eastAsia="Calibri" w:hAnsi="Calibri" w:cs="Calibri"/>
          <w:color w:val="1155CC"/>
          <w:sz w:val="22"/>
          <w:szCs w:val="22"/>
          <w:u w:val="single"/>
        </w:rPr>
      </w:pPr>
      <w:r>
        <w:rPr>
          <w:rFonts w:ascii="Calibri" w:eastAsia="Calibri" w:hAnsi="Calibri" w:cs="Calibri"/>
          <w:sz w:val="22"/>
          <w:szCs w:val="22"/>
        </w:rPr>
        <w:t xml:space="preserve">SEDATU. (2014). Atlas de riesgos naturales del municipio de Elota, Sinaloa. 2014. </w:t>
      </w:r>
      <w:hyperlink r:id="rId14">
        <w:r>
          <w:rPr>
            <w:rFonts w:ascii="Calibri" w:eastAsia="Calibri" w:hAnsi="Calibri" w:cs="Calibri"/>
            <w:color w:val="1155CC"/>
            <w:sz w:val="22"/>
            <w:szCs w:val="22"/>
            <w:u w:val="single"/>
          </w:rPr>
          <w:t>https://rmgir.proyectomesoamerica.org/PDFMunicipales/25008_ELOTA.pdf</w:t>
        </w:r>
      </w:hyperlink>
    </w:p>
    <w:p w14:paraId="7B663F49" w14:textId="77777777" w:rsidR="00B6259B" w:rsidRDefault="00000000">
      <w:pPr>
        <w:pStyle w:val="Ttulo1"/>
        <w:jc w:val="center"/>
        <w:rPr>
          <w:rFonts w:ascii="Calibri" w:eastAsia="Calibri" w:hAnsi="Calibri" w:cs="Calibri"/>
          <w:b/>
          <w:color w:val="000000"/>
          <w:sz w:val="22"/>
          <w:szCs w:val="22"/>
        </w:rPr>
      </w:pPr>
      <w:bookmarkStart w:id="62" w:name="_heading=h.eeubk57a5757" w:colFirst="0" w:colLast="0"/>
      <w:bookmarkEnd w:id="62"/>
      <w:r>
        <w:rPr>
          <w:rFonts w:ascii="Calibri" w:eastAsia="Calibri" w:hAnsi="Calibri" w:cs="Calibri"/>
          <w:b/>
          <w:color w:val="000000"/>
          <w:sz w:val="22"/>
          <w:szCs w:val="22"/>
        </w:rPr>
        <w:lastRenderedPageBreak/>
        <w:t>Anexo A</w:t>
      </w:r>
    </w:p>
    <w:p w14:paraId="1C96BCB9" w14:textId="77777777" w:rsidR="00B6259B" w:rsidRDefault="00000000">
      <w:pPr>
        <w:keepNext/>
        <w:pBdr>
          <w:top w:val="nil"/>
          <w:left w:val="nil"/>
          <w:bottom w:val="nil"/>
          <w:right w:val="nil"/>
          <w:between w:val="nil"/>
        </w:pBdr>
        <w:spacing w:after="200"/>
        <w:jc w:val="left"/>
        <w:rPr>
          <w:rFonts w:ascii="Calibri" w:eastAsia="Calibri" w:hAnsi="Calibri" w:cs="Calibri"/>
          <w:b/>
          <w:color w:val="000000"/>
          <w:sz w:val="22"/>
          <w:szCs w:val="22"/>
        </w:rPr>
      </w:pPr>
      <w:r>
        <w:rPr>
          <w:rFonts w:ascii="Calibri" w:eastAsia="Calibri" w:hAnsi="Calibri" w:cs="Calibri"/>
          <w:b/>
          <w:color w:val="000000"/>
          <w:sz w:val="22"/>
          <w:szCs w:val="22"/>
        </w:rPr>
        <w:t>Cuadro de construcción de la Zona de Conservación Ecológica Municipal “Ceuta”, Elota, Sinaloa en coordenadas UTM y geográficas</w:t>
      </w:r>
    </w:p>
    <w:tbl>
      <w:tblPr>
        <w:tblStyle w:val="aff1"/>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7"/>
        <w:gridCol w:w="1910"/>
        <w:gridCol w:w="1804"/>
        <w:gridCol w:w="2122"/>
        <w:gridCol w:w="2215"/>
      </w:tblGrid>
      <w:tr w:rsidR="00B6259B" w14:paraId="4217DFA8" w14:textId="77777777">
        <w:trPr>
          <w:jc w:val="center"/>
        </w:trPr>
        <w:tc>
          <w:tcPr>
            <w:tcW w:w="777" w:type="dxa"/>
            <w:vAlign w:val="bottom"/>
          </w:tcPr>
          <w:p w14:paraId="5DD2B995" w14:textId="77777777" w:rsidR="00B6259B" w:rsidRDefault="00000000">
            <w:pPr>
              <w:jc w:val="center"/>
              <w:rPr>
                <w:b/>
                <w:sz w:val="18"/>
                <w:szCs w:val="18"/>
              </w:rPr>
            </w:pPr>
            <w:bookmarkStart w:id="63" w:name="bookmark=kix.9w1o0d5obcfg" w:colFirst="0" w:colLast="0"/>
            <w:bookmarkEnd w:id="63"/>
            <w:r>
              <w:rPr>
                <w:b/>
                <w:sz w:val="18"/>
                <w:szCs w:val="18"/>
              </w:rPr>
              <w:t>Id</w:t>
            </w:r>
          </w:p>
        </w:tc>
        <w:tc>
          <w:tcPr>
            <w:tcW w:w="1910" w:type="dxa"/>
            <w:vAlign w:val="bottom"/>
          </w:tcPr>
          <w:p w14:paraId="782661B1" w14:textId="77777777" w:rsidR="00B6259B" w:rsidRDefault="00000000">
            <w:pPr>
              <w:jc w:val="center"/>
              <w:rPr>
                <w:b/>
                <w:sz w:val="18"/>
                <w:szCs w:val="18"/>
              </w:rPr>
            </w:pPr>
            <w:r>
              <w:rPr>
                <w:b/>
                <w:sz w:val="18"/>
                <w:szCs w:val="18"/>
              </w:rPr>
              <w:t>X_UTM</w:t>
            </w:r>
          </w:p>
        </w:tc>
        <w:tc>
          <w:tcPr>
            <w:tcW w:w="1804" w:type="dxa"/>
            <w:vAlign w:val="bottom"/>
          </w:tcPr>
          <w:p w14:paraId="737EB7F6" w14:textId="77777777" w:rsidR="00B6259B" w:rsidRDefault="00000000">
            <w:pPr>
              <w:jc w:val="center"/>
              <w:rPr>
                <w:b/>
                <w:sz w:val="18"/>
                <w:szCs w:val="18"/>
              </w:rPr>
            </w:pPr>
            <w:r>
              <w:rPr>
                <w:b/>
                <w:sz w:val="18"/>
                <w:szCs w:val="18"/>
              </w:rPr>
              <w:t>Y_UTM</w:t>
            </w:r>
          </w:p>
        </w:tc>
        <w:tc>
          <w:tcPr>
            <w:tcW w:w="2122" w:type="dxa"/>
            <w:vAlign w:val="bottom"/>
          </w:tcPr>
          <w:p w14:paraId="5F645186" w14:textId="77777777" w:rsidR="00B6259B" w:rsidRDefault="00000000">
            <w:pPr>
              <w:jc w:val="center"/>
              <w:rPr>
                <w:b/>
                <w:sz w:val="18"/>
                <w:szCs w:val="18"/>
              </w:rPr>
            </w:pPr>
            <w:r>
              <w:rPr>
                <w:b/>
                <w:sz w:val="18"/>
                <w:szCs w:val="18"/>
              </w:rPr>
              <w:t>Latitud</w:t>
            </w:r>
          </w:p>
        </w:tc>
        <w:tc>
          <w:tcPr>
            <w:tcW w:w="2215" w:type="dxa"/>
            <w:vAlign w:val="bottom"/>
          </w:tcPr>
          <w:p w14:paraId="269876F2" w14:textId="77777777" w:rsidR="00B6259B" w:rsidRDefault="00000000">
            <w:pPr>
              <w:jc w:val="center"/>
              <w:rPr>
                <w:b/>
                <w:sz w:val="18"/>
                <w:szCs w:val="18"/>
              </w:rPr>
            </w:pPr>
            <w:r>
              <w:rPr>
                <w:b/>
                <w:sz w:val="18"/>
                <w:szCs w:val="18"/>
              </w:rPr>
              <w:t>Longitud</w:t>
            </w:r>
          </w:p>
        </w:tc>
      </w:tr>
      <w:tr w:rsidR="00B6259B" w14:paraId="6ABE2364" w14:textId="77777777">
        <w:trPr>
          <w:jc w:val="center"/>
        </w:trPr>
        <w:tc>
          <w:tcPr>
            <w:tcW w:w="777" w:type="dxa"/>
            <w:vAlign w:val="bottom"/>
          </w:tcPr>
          <w:p w14:paraId="28EBFD49" w14:textId="77777777" w:rsidR="00B6259B" w:rsidRDefault="00000000">
            <w:pPr>
              <w:jc w:val="center"/>
              <w:rPr>
                <w:b/>
                <w:sz w:val="18"/>
                <w:szCs w:val="18"/>
              </w:rPr>
            </w:pPr>
            <w:r>
              <w:rPr>
                <w:b/>
                <w:sz w:val="18"/>
                <w:szCs w:val="18"/>
              </w:rPr>
              <w:t>1</w:t>
            </w:r>
          </w:p>
        </w:tc>
        <w:tc>
          <w:tcPr>
            <w:tcW w:w="1910" w:type="dxa"/>
            <w:vAlign w:val="bottom"/>
          </w:tcPr>
          <w:p w14:paraId="0060976A" w14:textId="77777777" w:rsidR="00B6259B" w:rsidRDefault="00000000">
            <w:pPr>
              <w:jc w:val="center"/>
              <w:rPr>
                <w:sz w:val="18"/>
                <w:szCs w:val="18"/>
              </w:rPr>
            </w:pPr>
            <w:r>
              <w:rPr>
                <w:sz w:val="18"/>
                <w:szCs w:val="18"/>
              </w:rPr>
              <w:t>298,001.21</w:t>
            </w:r>
          </w:p>
        </w:tc>
        <w:tc>
          <w:tcPr>
            <w:tcW w:w="1804" w:type="dxa"/>
            <w:vAlign w:val="bottom"/>
          </w:tcPr>
          <w:p w14:paraId="149D7256" w14:textId="77777777" w:rsidR="00B6259B" w:rsidRDefault="00000000">
            <w:pPr>
              <w:jc w:val="center"/>
              <w:rPr>
                <w:sz w:val="18"/>
                <w:szCs w:val="18"/>
              </w:rPr>
            </w:pPr>
            <w:r>
              <w:rPr>
                <w:sz w:val="18"/>
                <w:szCs w:val="18"/>
              </w:rPr>
              <w:t>2,647,983.06</w:t>
            </w:r>
          </w:p>
        </w:tc>
        <w:tc>
          <w:tcPr>
            <w:tcW w:w="2122" w:type="dxa"/>
            <w:vAlign w:val="bottom"/>
          </w:tcPr>
          <w:p w14:paraId="773802E4" w14:textId="77777777" w:rsidR="00B6259B" w:rsidRDefault="00000000">
            <w:pPr>
              <w:jc w:val="center"/>
              <w:rPr>
                <w:sz w:val="18"/>
                <w:szCs w:val="18"/>
              </w:rPr>
            </w:pPr>
            <w:r>
              <w:rPr>
                <w:sz w:val="18"/>
                <w:szCs w:val="18"/>
              </w:rPr>
              <w:t>106° 59' 4.839" W</w:t>
            </w:r>
          </w:p>
        </w:tc>
        <w:tc>
          <w:tcPr>
            <w:tcW w:w="2215" w:type="dxa"/>
            <w:vAlign w:val="bottom"/>
          </w:tcPr>
          <w:p w14:paraId="3AD3CF22" w14:textId="77777777" w:rsidR="00B6259B" w:rsidRDefault="00000000">
            <w:pPr>
              <w:jc w:val="center"/>
              <w:rPr>
                <w:sz w:val="18"/>
                <w:szCs w:val="18"/>
              </w:rPr>
            </w:pPr>
            <w:r>
              <w:rPr>
                <w:sz w:val="18"/>
                <w:szCs w:val="18"/>
              </w:rPr>
              <w:t>23° 55' 50.828" N</w:t>
            </w:r>
          </w:p>
        </w:tc>
      </w:tr>
      <w:tr w:rsidR="00B6259B" w14:paraId="6B1F7679" w14:textId="77777777">
        <w:trPr>
          <w:jc w:val="center"/>
        </w:trPr>
        <w:tc>
          <w:tcPr>
            <w:tcW w:w="777" w:type="dxa"/>
            <w:vAlign w:val="bottom"/>
          </w:tcPr>
          <w:p w14:paraId="1B609D94" w14:textId="77777777" w:rsidR="00B6259B" w:rsidRDefault="00000000">
            <w:pPr>
              <w:jc w:val="center"/>
              <w:rPr>
                <w:b/>
                <w:sz w:val="18"/>
                <w:szCs w:val="18"/>
              </w:rPr>
            </w:pPr>
            <w:r>
              <w:rPr>
                <w:b/>
                <w:sz w:val="18"/>
                <w:szCs w:val="18"/>
              </w:rPr>
              <w:t>2</w:t>
            </w:r>
          </w:p>
        </w:tc>
        <w:tc>
          <w:tcPr>
            <w:tcW w:w="1910" w:type="dxa"/>
            <w:vAlign w:val="bottom"/>
          </w:tcPr>
          <w:p w14:paraId="6489FFF8" w14:textId="77777777" w:rsidR="00B6259B" w:rsidRDefault="00000000">
            <w:pPr>
              <w:jc w:val="center"/>
              <w:rPr>
                <w:sz w:val="18"/>
                <w:szCs w:val="18"/>
              </w:rPr>
            </w:pPr>
            <w:r>
              <w:rPr>
                <w:sz w:val="18"/>
                <w:szCs w:val="18"/>
              </w:rPr>
              <w:t>297,870.58</w:t>
            </w:r>
          </w:p>
        </w:tc>
        <w:tc>
          <w:tcPr>
            <w:tcW w:w="1804" w:type="dxa"/>
            <w:vAlign w:val="bottom"/>
          </w:tcPr>
          <w:p w14:paraId="1D2DB8B1" w14:textId="77777777" w:rsidR="00B6259B" w:rsidRDefault="00000000">
            <w:pPr>
              <w:jc w:val="center"/>
              <w:rPr>
                <w:sz w:val="18"/>
                <w:szCs w:val="18"/>
              </w:rPr>
            </w:pPr>
            <w:r>
              <w:rPr>
                <w:sz w:val="18"/>
                <w:szCs w:val="18"/>
              </w:rPr>
              <w:t>2,648,077.37</w:t>
            </w:r>
          </w:p>
        </w:tc>
        <w:tc>
          <w:tcPr>
            <w:tcW w:w="2122" w:type="dxa"/>
            <w:vAlign w:val="bottom"/>
          </w:tcPr>
          <w:p w14:paraId="7E1331D8" w14:textId="77777777" w:rsidR="00B6259B" w:rsidRDefault="00000000">
            <w:pPr>
              <w:jc w:val="center"/>
              <w:rPr>
                <w:sz w:val="18"/>
                <w:szCs w:val="18"/>
              </w:rPr>
            </w:pPr>
            <w:r>
              <w:rPr>
                <w:sz w:val="18"/>
                <w:szCs w:val="18"/>
              </w:rPr>
              <w:t>106° 59' 9.504" W</w:t>
            </w:r>
          </w:p>
        </w:tc>
        <w:tc>
          <w:tcPr>
            <w:tcW w:w="2215" w:type="dxa"/>
            <w:vAlign w:val="bottom"/>
          </w:tcPr>
          <w:p w14:paraId="416C199D" w14:textId="77777777" w:rsidR="00B6259B" w:rsidRDefault="00000000">
            <w:pPr>
              <w:jc w:val="center"/>
              <w:rPr>
                <w:sz w:val="18"/>
                <w:szCs w:val="18"/>
              </w:rPr>
            </w:pPr>
            <w:r>
              <w:rPr>
                <w:sz w:val="18"/>
                <w:szCs w:val="18"/>
              </w:rPr>
              <w:t>23° 55' 53.833" N</w:t>
            </w:r>
          </w:p>
        </w:tc>
      </w:tr>
      <w:tr w:rsidR="00B6259B" w14:paraId="31800F07" w14:textId="77777777">
        <w:trPr>
          <w:jc w:val="center"/>
        </w:trPr>
        <w:tc>
          <w:tcPr>
            <w:tcW w:w="777" w:type="dxa"/>
            <w:vAlign w:val="bottom"/>
          </w:tcPr>
          <w:p w14:paraId="3110E303" w14:textId="77777777" w:rsidR="00B6259B" w:rsidRDefault="00000000">
            <w:pPr>
              <w:jc w:val="center"/>
              <w:rPr>
                <w:b/>
                <w:sz w:val="18"/>
                <w:szCs w:val="18"/>
              </w:rPr>
            </w:pPr>
            <w:r>
              <w:rPr>
                <w:b/>
                <w:sz w:val="18"/>
                <w:szCs w:val="18"/>
              </w:rPr>
              <w:t>3</w:t>
            </w:r>
          </w:p>
        </w:tc>
        <w:tc>
          <w:tcPr>
            <w:tcW w:w="1910" w:type="dxa"/>
            <w:vAlign w:val="bottom"/>
          </w:tcPr>
          <w:p w14:paraId="6FE1C905" w14:textId="77777777" w:rsidR="00B6259B" w:rsidRDefault="00000000">
            <w:pPr>
              <w:jc w:val="center"/>
              <w:rPr>
                <w:sz w:val="18"/>
                <w:szCs w:val="18"/>
              </w:rPr>
            </w:pPr>
            <w:r>
              <w:rPr>
                <w:sz w:val="18"/>
                <w:szCs w:val="18"/>
              </w:rPr>
              <w:t>297,057.28</w:t>
            </w:r>
          </w:p>
        </w:tc>
        <w:tc>
          <w:tcPr>
            <w:tcW w:w="1804" w:type="dxa"/>
            <w:vAlign w:val="bottom"/>
          </w:tcPr>
          <w:p w14:paraId="43E9CA57" w14:textId="77777777" w:rsidR="00B6259B" w:rsidRDefault="00000000">
            <w:pPr>
              <w:jc w:val="center"/>
              <w:rPr>
                <w:sz w:val="18"/>
                <w:szCs w:val="18"/>
              </w:rPr>
            </w:pPr>
            <w:r>
              <w:rPr>
                <w:sz w:val="18"/>
                <w:szCs w:val="18"/>
              </w:rPr>
              <w:t>2,648,993.59</w:t>
            </w:r>
          </w:p>
        </w:tc>
        <w:tc>
          <w:tcPr>
            <w:tcW w:w="2122" w:type="dxa"/>
            <w:vAlign w:val="bottom"/>
          </w:tcPr>
          <w:p w14:paraId="7B043974" w14:textId="77777777" w:rsidR="00B6259B" w:rsidRDefault="00000000">
            <w:pPr>
              <w:jc w:val="center"/>
              <w:rPr>
                <w:sz w:val="18"/>
                <w:szCs w:val="18"/>
              </w:rPr>
            </w:pPr>
            <w:r>
              <w:rPr>
                <w:sz w:val="18"/>
                <w:szCs w:val="18"/>
              </w:rPr>
              <w:t>106° 59' 38.715" W</w:t>
            </w:r>
          </w:p>
        </w:tc>
        <w:tc>
          <w:tcPr>
            <w:tcW w:w="2215" w:type="dxa"/>
            <w:vAlign w:val="bottom"/>
          </w:tcPr>
          <w:p w14:paraId="6C1D0CC7" w14:textId="77777777" w:rsidR="00B6259B" w:rsidRDefault="00000000">
            <w:pPr>
              <w:jc w:val="center"/>
              <w:rPr>
                <w:sz w:val="18"/>
                <w:szCs w:val="18"/>
              </w:rPr>
            </w:pPr>
            <w:r>
              <w:rPr>
                <w:sz w:val="18"/>
                <w:szCs w:val="18"/>
              </w:rPr>
              <w:t>23° 56' 23.234" N</w:t>
            </w:r>
          </w:p>
        </w:tc>
      </w:tr>
      <w:tr w:rsidR="00B6259B" w14:paraId="5D74C4AE" w14:textId="77777777">
        <w:trPr>
          <w:jc w:val="center"/>
        </w:trPr>
        <w:tc>
          <w:tcPr>
            <w:tcW w:w="777" w:type="dxa"/>
            <w:vAlign w:val="bottom"/>
          </w:tcPr>
          <w:p w14:paraId="18CD4634" w14:textId="77777777" w:rsidR="00B6259B" w:rsidRDefault="00000000">
            <w:pPr>
              <w:jc w:val="center"/>
              <w:rPr>
                <w:b/>
                <w:sz w:val="18"/>
                <w:szCs w:val="18"/>
              </w:rPr>
            </w:pPr>
            <w:r>
              <w:rPr>
                <w:b/>
                <w:sz w:val="18"/>
                <w:szCs w:val="18"/>
              </w:rPr>
              <w:t>4</w:t>
            </w:r>
          </w:p>
        </w:tc>
        <w:tc>
          <w:tcPr>
            <w:tcW w:w="1910" w:type="dxa"/>
            <w:vAlign w:val="bottom"/>
          </w:tcPr>
          <w:p w14:paraId="160AF762" w14:textId="77777777" w:rsidR="00B6259B" w:rsidRDefault="00000000">
            <w:pPr>
              <w:jc w:val="center"/>
              <w:rPr>
                <w:sz w:val="18"/>
                <w:szCs w:val="18"/>
              </w:rPr>
            </w:pPr>
            <w:r>
              <w:rPr>
                <w:sz w:val="18"/>
                <w:szCs w:val="18"/>
              </w:rPr>
              <w:t>296,712.24</w:t>
            </w:r>
          </w:p>
        </w:tc>
        <w:tc>
          <w:tcPr>
            <w:tcW w:w="1804" w:type="dxa"/>
            <w:vAlign w:val="bottom"/>
          </w:tcPr>
          <w:p w14:paraId="3DC130CF" w14:textId="77777777" w:rsidR="00B6259B" w:rsidRDefault="00000000">
            <w:pPr>
              <w:jc w:val="center"/>
              <w:rPr>
                <w:sz w:val="18"/>
                <w:szCs w:val="18"/>
              </w:rPr>
            </w:pPr>
            <w:r>
              <w:rPr>
                <w:sz w:val="18"/>
                <w:szCs w:val="18"/>
              </w:rPr>
              <w:t>2,649,365.47</w:t>
            </w:r>
          </w:p>
        </w:tc>
        <w:tc>
          <w:tcPr>
            <w:tcW w:w="2122" w:type="dxa"/>
            <w:vAlign w:val="bottom"/>
          </w:tcPr>
          <w:p w14:paraId="377A569B" w14:textId="77777777" w:rsidR="00B6259B" w:rsidRDefault="00000000">
            <w:pPr>
              <w:jc w:val="center"/>
              <w:rPr>
                <w:sz w:val="18"/>
                <w:szCs w:val="18"/>
              </w:rPr>
            </w:pPr>
            <w:r>
              <w:rPr>
                <w:sz w:val="18"/>
                <w:szCs w:val="18"/>
              </w:rPr>
              <w:t>106° 59' 51.101" W</w:t>
            </w:r>
          </w:p>
        </w:tc>
        <w:tc>
          <w:tcPr>
            <w:tcW w:w="2215" w:type="dxa"/>
            <w:vAlign w:val="bottom"/>
          </w:tcPr>
          <w:p w14:paraId="6B59573E" w14:textId="77777777" w:rsidR="00B6259B" w:rsidRDefault="00000000">
            <w:pPr>
              <w:jc w:val="center"/>
              <w:rPr>
                <w:sz w:val="18"/>
                <w:szCs w:val="18"/>
              </w:rPr>
            </w:pPr>
            <w:r>
              <w:rPr>
                <w:sz w:val="18"/>
                <w:szCs w:val="18"/>
              </w:rPr>
              <w:t>23° 56' 35.161" N</w:t>
            </w:r>
          </w:p>
        </w:tc>
      </w:tr>
      <w:tr w:rsidR="00B6259B" w14:paraId="6294191B" w14:textId="77777777">
        <w:trPr>
          <w:jc w:val="center"/>
        </w:trPr>
        <w:tc>
          <w:tcPr>
            <w:tcW w:w="777" w:type="dxa"/>
            <w:vAlign w:val="bottom"/>
          </w:tcPr>
          <w:p w14:paraId="63AA3B6C" w14:textId="77777777" w:rsidR="00B6259B" w:rsidRDefault="00000000">
            <w:pPr>
              <w:jc w:val="center"/>
              <w:rPr>
                <w:b/>
                <w:sz w:val="18"/>
                <w:szCs w:val="18"/>
              </w:rPr>
            </w:pPr>
            <w:r>
              <w:rPr>
                <w:b/>
                <w:sz w:val="18"/>
                <w:szCs w:val="18"/>
              </w:rPr>
              <w:t>5</w:t>
            </w:r>
          </w:p>
        </w:tc>
        <w:tc>
          <w:tcPr>
            <w:tcW w:w="1910" w:type="dxa"/>
            <w:vAlign w:val="bottom"/>
          </w:tcPr>
          <w:p w14:paraId="14B693E0" w14:textId="77777777" w:rsidR="00B6259B" w:rsidRDefault="00000000">
            <w:pPr>
              <w:jc w:val="center"/>
              <w:rPr>
                <w:sz w:val="18"/>
                <w:szCs w:val="18"/>
              </w:rPr>
            </w:pPr>
            <w:r>
              <w:rPr>
                <w:sz w:val="18"/>
                <w:szCs w:val="18"/>
              </w:rPr>
              <w:t>296,434.98</w:t>
            </w:r>
          </w:p>
        </w:tc>
        <w:tc>
          <w:tcPr>
            <w:tcW w:w="1804" w:type="dxa"/>
            <w:vAlign w:val="bottom"/>
          </w:tcPr>
          <w:p w14:paraId="3B53B298" w14:textId="77777777" w:rsidR="00B6259B" w:rsidRDefault="00000000">
            <w:pPr>
              <w:jc w:val="center"/>
              <w:rPr>
                <w:sz w:val="18"/>
                <w:szCs w:val="18"/>
              </w:rPr>
            </w:pPr>
            <w:r>
              <w:rPr>
                <w:sz w:val="18"/>
                <w:szCs w:val="18"/>
              </w:rPr>
              <w:t>2,649,673.53</w:t>
            </w:r>
          </w:p>
        </w:tc>
        <w:tc>
          <w:tcPr>
            <w:tcW w:w="2122" w:type="dxa"/>
            <w:vAlign w:val="bottom"/>
          </w:tcPr>
          <w:p w14:paraId="14F7503B" w14:textId="77777777" w:rsidR="00B6259B" w:rsidRDefault="00000000">
            <w:pPr>
              <w:jc w:val="center"/>
              <w:rPr>
                <w:sz w:val="18"/>
                <w:szCs w:val="18"/>
              </w:rPr>
            </w:pPr>
            <w:r>
              <w:rPr>
                <w:sz w:val="18"/>
                <w:szCs w:val="18"/>
              </w:rPr>
              <w:t>107° 0' 1.058" W</w:t>
            </w:r>
          </w:p>
        </w:tc>
        <w:tc>
          <w:tcPr>
            <w:tcW w:w="2215" w:type="dxa"/>
            <w:vAlign w:val="bottom"/>
          </w:tcPr>
          <w:p w14:paraId="6ECDA732" w14:textId="77777777" w:rsidR="00B6259B" w:rsidRDefault="00000000">
            <w:pPr>
              <w:jc w:val="center"/>
              <w:rPr>
                <w:sz w:val="18"/>
                <w:szCs w:val="18"/>
              </w:rPr>
            </w:pPr>
            <w:r>
              <w:rPr>
                <w:sz w:val="18"/>
                <w:szCs w:val="18"/>
              </w:rPr>
              <w:t>23° 56' 45.044" N</w:t>
            </w:r>
          </w:p>
        </w:tc>
      </w:tr>
      <w:tr w:rsidR="00B6259B" w14:paraId="4FF316B8" w14:textId="77777777">
        <w:trPr>
          <w:jc w:val="center"/>
        </w:trPr>
        <w:tc>
          <w:tcPr>
            <w:tcW w:w="777" w:type="dxa"/>
            <w:vAlign w:val="bottom"/>
          </w:tcPr>
          <w:p w14:paraId="66940908" w14:textId="77777777" w:rsidR="00B6259B" w:rsidRDefault="00000000">
            <w:pPr>
              <w:jc w:val="center"/>
              <w:rPr>
                <w:b/>
                <w:sz w:val="18"/>
                <w:szCs w:val="18"/>
              </w:rPr>
            </w:pPr>
            <w:r>
              <w:rPr>
                <w:b/>
                <w:sz w:val="18"/>
                <w:szCs w:val="18"/>
              </w:rPr>
              <w:t>6</w:t>
            </w:r>
          </w:p>
        </w:tc>
        <w:tc>
          <w:tcPr>
            <w:tcW w:w="1910" w:type="dxa"/>
            <w:vAlign w:val="bottom"/>
          </w:tcPr>
          <w:p w14:paraId="582B6B25" w14:textId="77777777" w:rsidR="00B6259B" w:rsidRDefault="00000000">
            <w:pPr>
              <w:jc w:val="center"/>
              <w:rPr>
                <w:sz w:val="18"/>
                <w:szCs w:val="18"/>
              </w:rPr>
            </w:pPr>
            <w:r>
              <w:rPr>
                <w:sz w:val="18"/>
                <w:szCs w:val="18"/>
              </w:rPr>
              <w:t>296,367.22</w:t>
            </w:r>
          </w:p>
        </w:tc>
        <w:tc>
          <w:tcPr>
            <w:tcW w:w="1804" w:type="dxa"/>
            <w:vAlign w:val="bottom"/>
          </w:tcPr>
          <w:p w14:paraId="14BA5238" w14:textId="77777777" w:rsidR="00B6259B" w:rsidRDefault="00000000">
            <w:pPr>
              <w:jc w:val="center"/>
              <w:rPr>
                <w:sz w:val="18"/>
                <w:szCs w:val="18"/>
              </w:rPr>
            </w:pPr>
            <w:r>
              <w:rPr>
                <w:sz w:val="18"/>
                <w:szCs w:val="18"/>
              </w:rPr>
              <w:t>2,649,713.36</w:t>
            </w:r>
          </w:p>
        </w:tc>
        <w:tc>
          <w:tcPr>
            <w:tcW w:w="2122" w:type="dxa"/>
            <w:vAlign w:val="bottom"/>
          </w:tcPr>
          <w:p w14:paraId="4AF0F7C6" w14:textId="77777777" w:rsidR="00B6259B" w:rsidRDefault="00000000">
            <w:pPr>
              <w:jc w:val="center"/>
              <w:rPr>
                <w:sz w:val="18"/>
                <w:szCs w:val="18"/>
              </w:rPr>
            </w:pPr>
            <w:r>
              <w:rPr>
                <w:sz w:val="18"/>
                <w:szCs w:val="18"/>
              </w:rPr>
              <w:t>107° 0' 3.474" W</w:t>
            </w:r>
          </w:p>
        </w:tc>
        <w:tc>
          <w:tcPr>
            <w:tcW w:w="2215" w:type="dxa"/>
            <w:vAlign w:val="bottom"/>
          </w:tcPr>
          <w:p w14:paraId="195E4112" w14:textId="77777777" w:rsidR="00B6259B" w:rsidRDefault="00000000">
            <w:pPr>
              <w:jc w:val="center"/>
              <w:rPr>
                <w:sz w:val="18"/>
                <w:szCs w:val="18"/>
              </w:rPr>
            </w:pPr>
            <w:r>
              <w:rPr>
                <w:sz w:val="18"/>
                <w:szCs w:val="18"/>
              </w:rPr>
              <w:t>23° 56' 46.307" N</w:t>
            </w:r>
          </w:p>
        </w:tc>
      </w:tr>
      <w:tr w:rsidR="00B6259B" w14:paraId="2066FC43" w14:textId="77777777">
        <w:trPr>
          <w:jc w:val="center"/>
        </w:trPr>
        <w:tc>
          <w:tcPr>
            <w:tcW w:w="777" w:type="dxa"/>
            <w:vAlign w:val="bottom"/>
          </w:tcPr>
          <w:p w14:paraId="3BBB801D" w14:textId="77777777" w:rsidR="00B6259B" w:rsidRDefault="00000000">
            <w:pPr>
              <w:jc w:val="center"/>
              <w:rPr>
                <w:b/>
                <w:sz w:val="18"/>
                <w:szCs w:val="18"/>
              </w:rPr>
            </w:pPr>
            <w:r>
              <w:rPr>
                <w:b/>
                <w:sz w:val="18"/>
                <w:szCs w:val="18"/>
              </w:rPr>
              <w:t>7</w:t>
            </w:r>
          </w:p>
        </w:tc>
        <w:tc>
          <w:tcPr>
            <w:tcW w:w="1910" w:type="dxa"/>
            <w:vAlign w:val="bottom"/>
          </w:tcPr>
          <w:p w14:paraId="232EA843" w14:textId="77777777" w:rsidR="00B6259B" w:rsidRDefault="00000000">
            <w:pPr>
              <w:jc w:val="center"/>
              <w:rPr>
                <w:sz w:val="18"/>
                <w:szCs w:val="18"/>
              </w:rPr>
            </w:pPr>
            <w:r>
              <w:rPr>
                <w:sz w:val="18"/>
                <w:szCs w:val="18"/>
              </w:rPr>
              <w:t>296,219.22</w:t>
            </w:r>
          </w:p>
        </w:tc>
        <w:tc>
          <w:tcPr>
            <w:tcW w:w="1804" w:type="dxa"/>
            <w:vAlign w:val="bottom"/>
          </w:tcPr>
          <w:p w14:paraId="4FF9D001" w14:textId="77777777" w:rsidR="00B6259B" w:rsidRDefault="00000000">
            <w:pPr>
              <w:jc w:val="center"/>
              <w:rPr>
                <w:sz w:val="18"/>
                <w:szCs w:val="18"/>
              </w:rPr>
            </w:pPr>
            <w:r>
              <w:rPr>
                <w:sz w:val="18"/>
                <w:szCs w:val="18"/>
              </w:rPr>
              <w:t>2,649,888.33</w:t>
            </w:r>
          </w:p>
        </w:tc>
        <w:tc>
          <w:tcPr>
            <w:tcW w:w="2122" w:type="dxa"/>
            <w:vAlign w:val="bottom"/>
          </w:tcPr>
          <w:p w14:paraId="3DADA303" w14:textId="77777777" w:rsidR="00B6259B" w:rsidRDefault="00000000">
            <w:pPr>
              <w:jc w:val="center"/>
              <w:rPr>
                <w:sz w:val="18"/>
                <w:szCs w:val="18"/>
              </w:rPr>
            </w:pPr>
            <w:r>
              <w:rPr>
                <w:sz w:val="18"/>
                <w:szCs w:val="18"/>
              </w:rPr>
              <w:t>107° 0' 8.795" W</w:t>
            </w:r>
          </w:p>
        </w:tc>
        <w:tc>
          <w:tcPr>
            <w:tcW w:w="2215" w:type="dxa"/>
            <w:vAlign w:val="bottom"/>
          </w:tcPr>
          <w:p w14:paraId="49536C1A" w14:textId="77777777" w:rsidR="00B6259B" w:rsidRDefault="00000000">
            <w:pPr>
              <w:jc w:val="center"/>
              <w:rPr>
                <w:sz w:val="18"/>
                <w:szCs w:val="18"/>
              </w:rPr>
            </w:pPr>
            <w:r>
              <w:rPr>
                <w:sz w:val="18"/>
                <w:szCs w:val="18"/>
              </w:rPr>
              <w:t>23° 56' 51.925" N</w:t>
            </w:r>
          </w:p>
        </w:tc>
      </w:tr>
      <w:tr w:rsidR="00B6259B" w14:paraId="7B07A461" w14:textId="77777777">
        <w:trPr>
          <w:jc w:val="center"/>
        </w:trPr>
        <w:tc>
          <w:tcPr>
            <w:tcW w:w="777" w:type="dxa"/>
            <w:vAlign w:val="bottom"/>
          </w:tcPr>
          <w:p w14:paraId="29E84F83" w14:textId="77777777" w:rsidR="00B6259B" w:rsidRDefault="00000000">
            <w:pPr>
              <w:jc w:val="center"/>
              <w:rPr>
                <w:b/>
                <w:sz w:val="18"/>
                <w:szCs w:val="18"/>
              </w:rPr>
            </w:pPr>
            <w:r>
              <w:rPr>
                <w:b/>
                <w:sz w:val="18"/>
                <w:szCs w:val="18"/>
              </w:rPr>
              <w:t>8</w:t>
            </w:r>
          </w:p>
        </w:tc>
        <w:tc>
          <w:tcPr>
            <w:tcW w:w="1910" w:type="dxa"/>
            <w:vAlign w:val="bottom"/>
          </w:tcPr>
          <w:p w14:paraId="503F1EC5" w14:textId="77777777" w:rsidR="00B6259B" w:rsidRDefault="00000000">
            <w:pPr>
              <w:jc w:val="center"/>
              <w:rPr>
                <w:sz w:val="18"/>
                <w:szCs w:val="18"/>
              </w:rPr>
            </w:pPr>
            <w:r>
              <w:rPr>
                <w:sz w:val="18"/>
                <w:szCs w:val="18"/>
              </w:rPr>
              <w:t>296,181.46</w:t>
            </w:r>
          </w:p>
        </w:tc>
        <w:tc>
          <w:tcPr>
            <w:tcW w:w="1804" w:type="dxa"/>
            <w:vAlign w:val="bottom"/>
          </w:tcPr>
          <w:p w14:paraId="208C3EAA" w14:textId="77777777" w:rsidR="00B6259B" w:rsidRDefault="00000000">
            <w:pPr>
              <w:jc w:val="center"/>
              <w:rPr>
                <w:sz w:val="18"/>
                <w:szCs w:val="18"/>
              </w:rPr>
            </w:pPr>
            <w:r>
              <w:rPr>
                <w:sz w:val="18"/>
                <w:szCs w:val="18"/>
              </w:rPr>
              <w:t>2,649,922.60</w:t>
            </w:r>
          </w:p>
        </w:tc>
        <w:tc>
          <w:tcPr>
            <w:tcW w:w="2122" w:type="dxa"/>
            <w:vAlign w:val="bottom"/>
          </w:tcPr>
          <w:p w14:paraId="3F4CC418" w14:textId="77777777" w:rsidR="00B6259B" w:rsidRDefault="00000000">
            <w:pPr>
              <w:jc w:val="center"/>
              <w:rPr>
                <w:sz w:val="18"/>
                <w:szCs w:val="18"/>
              </w:rPr>
            </w:pPr>
            <w:r>
              <w:rPr>
                <w:sz w:val="18"/>
                <w:szCs w:val="18"/>
              </w:rPr>
              <w:t>107° 0' 10.148" W</w:t>
            </w:r>
          </w:p>
        </w:tc>
        <w:tc>
          <w:tcPr>
            <w:tcW w:w="2215" w:type="dxa"/>
            <w:vAlign w:val="bottom"/>
          </w:tcPr>
          <w:p w14:paraId="7F0B995E" w14:textId="77777777" w:rsidR="00B6259B" w:rsidRDefault="00000000">
            <w:pPr>
              <w:jc w:val="center"/>
              <w:rPr>
                <w:sz w:val="18"/>
                <w:szCs w:val="18"/>
              </w:rPr>
            </w:pPr>
            <w:r>
              <w:rPr>
                <w:sz w:val="18"/>
                <w:szCs w:val="18"/>
              </w:rPr>
              <w:t>23° 56' 53.021" N</w:t>
            </w:r>
          </w:p>
        </w:tc>
      </w:tr>
      <w:tr w:rsidR="00B6259B" w14:paraId="0CBDC30F" w14:textId="77777777">
        <w:trPr>
          <w:jc w:val="center"/>
        </w:trPr>
        <w:tc>
          <w:tcPr>
            <w:tcW w:w="777" w:type="dxa"/>
            <w:vAlign w:val="bottom"/>
          </w:tcPr>
          <w:p w14:paraId="6F3A198B" w14:textId="77777777" w:rsidR="00B6259B" w:rsidRDefault="00000000">
            <w:pPr>
              <w:jc w:val="center"/>
              <w:rPr>
                <w:b/>
                <w:sz w:val="18"/>
                <w:szCs w:val="18"/>
              </w:rPr>
            </w:pPr>
            <w:r>
              <w:rPr>
                <w:b/>
                <w:sz w:val="18"/>
                <w:szCs w:val="18"/>
              </w:rPr>
              <w:t>9</w:t>
            </w:r>
          </w:p>
        </w:tc>
        <w:tc>
          <w:tcPr>
            <w:tcW w:w="1910" w:type="dxa"/>
            <w:vAlign w:val="bottom"/>
          </w:tcPr>
          <w:p w14:paraId="22F2D086" w14:textId="77777777" w:rsidR="00B6259B" w:rsidRDefault="00000000">
            <w:pPr>
              <w:jc w:val="center"/>
              <w:rPr>
                <w:sz w:val="18"/>
                <w:szCs w:val="18"/>
              </w:rPr>
            </w:pPr>
            <w:r>
              <w:rPr>
                <w:sz w:val="18"/>
                <w:szCs w:val="18"/>
              </w:rPr>
              <w:t>296,183.01</w:t>
            </w:r>
          </w:p>
        </w:tc>
        <w:tc>
          <w:tcPr>
            <w:tcW w:w="1804" w:type="dxa"/>
            <w:vAlign w:val="bottom"/>
          </w:tcPr>
          <w:p w14:paraId="5836753A" w14:textId="77777777" w:rsidR="00B6259B" w:rsidRDefault="00000000">
            <w:pPr>
              <w:jc w:val="center"/>
              <w:rPr>
                <w:sz w:val="18"/>
                <w:szCs w:val="18"/>
              </w:rPr>
            </w:pPr>
            <w:r>
              <w:rPr>
                <w:sz w:val="18"/>
                <w:szCs w:val="18"/>
              </w:rPr>
              <w:t>2,649,948.35</w:t>
            </w:r>
          </w:p>
        </w:tc>
        <w:tc>
          <w:tcPr>
            <w:tcW w:w="2122" w:type="dxa"/>
            <w:vAlign w:val="bottom"/>
          </w:tcPr>
          <w:p w14:paraId="3C3C1606" w14:textId="77777777" w:rsidR="00B6259B" w:rsidRDefault="00000000">
            <w:pPr>
              <w:jc w:val="center"/>
              <w:rPr>
                <w:sz w:val="18"/>
                <w:szCs w:val="18"/>
              </w:rPr>
            </w:pPr>
            <w:r>
              <w:rPr>
                <w:sz w:val="18"/>
                <w:szCs w:val="18"/>
              </w:rPr>
              <w:t>107° 0' 10.105" W</w:t>
            </w:r>
          </w:p>
        </w:tc>
        <w:tc>
          <w:tcPr>
            <w:tcW w:w="2215" w:type="dxa"/>
            <w:vAlign w:val="bottom"/>
          </w:tcPr>
          <w:p w14:paraId="6825C9DB" w14:textId="77777777" w:rsidR="00B6259B" w:rsidRDefault="00000000">
            <w:pPr>
              <w:jc w:val="center"/>
              <w:rPr>
                <w:sz w:val="18"/>
                <w:szCs w:val="18"/>
              </w:rPr>
            </w:pPr>
            <w:r>
              <w:rPr>
                <w:sz w:val="18"/>
                <w:szCs w:val="18"/>
              </w:rPr>
              <w:t>23° 56' 53.858" N</w:t>
            </w:r>
          </w:p>
        </w:tc>
      </w:tr>
      <w:tr w:rsidR="00B6259B" w14:paraId="2DD908AB" w14:textId="77777777">
        <w:trPr>
          <w:jc w:val="center"/>
        </w:trPr>
        <w:tc>
          <w:tcPr>
            <w:tcW w:w="777" w:type="dxa"/>
            <w:vAlign w:val="bottom"/>
          </w:tcPr>
          <w:p w14:paraId="66F0CA86" w14:textId="77777777" w:rsidR="00B6259B" w:rsidRDefault="00000000">
            <w:pPr>
              <w:jc w:val="center"/>
              <w:rPr>
                <w:b/>
                <w:sz w:val="18"/>
                <w:szCs w:val="18"/>
              </w:rPr>
            </w:pPr>
            <w:r>
              <w:rPr>
                <w:b/>
                <w:sz w:val="18"/>
                <w:szCs w:val="18"/>
              </w:rPr>
              <w:t>10</w:t>
            </w:r>
          </w:p>
        </w:tc>
        <w:tc>
          <w:tcPr>
            <w:tcW w:w="1910" w:type="dxa"/>
            <w:vAlign w:val="bottom"/>
          </w:tcPr>
          <w:p w14:paraId="3E9659BC" w14:textId="77777777" w:rsidR="00B6259B" w:rsidRDefault="00000000">
            <w:pPr>
              <w:jc w:val="center"/>
              <w:rPr>
                <w:sz w:val="18"/>
                <w:szCs w:val="18"/>
              </w:rPr>
            </w:pPr>
            <w:r>
              <w:rPr>
                <w:sz w:val="18"/>
                <w:szCs w:val="18"/>
              </w:rPr>
              <w:t>296,142.34</w:t>
            </w:r>
          </w:p>
        </w:tc>
        <w:tc>
          <w:tcPr>
            <w:tcW w:w="1804" w:type="dxa"/>
            <w:vAlign w:val="bottom"/>
          </w:tcPr>
          <w:p w14:paraId="28FD6015" w14:textId="77777777" w:rsidR="00B6259B" w:rsidRDefault="00000000">
            <w:pPr>
              <w:jc w:val="center"/>
              <w:rPr>
                <w:sz w:val="18"/>
                <w:szCs w:val="18"/>
              </w:rPr>
            </w:pPr>
            <w:r>
              <w:rPr>
                <w:sz w:val="18"/>
                <w:szCs w:val="18"/>
              </w:rPr>
              <w:t>2,649,991.97</w:t>
            </w:r>
          </w:p>
        </w:tc>
        <w:tc>
          <w:tcPr>
            <w:tcW w:w="2122" w:type="dxa"/>
            <w:vAlign w:val="bottom"/>
          </w:tcPr>
          <w:p w14:paraId="1B5BD6DB" w14:textId="77777777" w:rsidR="00B6259B" w:rsidRDefault="00000000">
            <w:pPr>
              <w:jc w:val="center"/>
              <w:rPr>
                <w:sz w:val="18"/>
                <w:szCs w:val="18"/>
              </w:rPr>
            </w:pPr>
            <w:r>
              <w:rPr>
                <w:sz w:val="18"/>
                <w:szCs w:val="18"/>
              </w:rPr>
              <w:t>107° 0' 11.565" W</w:t>
            </w:r>
          </w:p>
        </w:tc>
        <w:tc>
          <w:tcPr>
            <w:tcW w:w="2215" w:type="dxa"/>
            <w:vAlign w:val="bottom"/>
          </w:tcPr>
          <w:p w14:paraId="2D4E3F24" w14:textId="77777777" w:rsidR="00B6259B" w:rsidRDefault="00000000">
            <w:pPr>
              <w:jc w:val="center"/>
              <w:rPr>
                <w:sz w:val="18"/>
                <w:szCs w:val="18"/>
              </w:rPr>
            </w:pPr>
            <w:r>
              <w:rPr>
                <w:sz w:val="18"/>
                <w:szCs w:val="18"/>
              </w:rPr>
              <w:t>23° 56' 55.257" N</w:t>
            </w:r>
          </w:p>
        </w:tc>
      </w:tr>
      <w:tr w:rsidR="00B6259B" w14:paraId="6E6213F5" w14:textId="77777777">
        <w:trPr>
          <w:jc w:val="center"/>
        </w:trPr>
        <w:tc>
          <w:tcPr>
            <w:tcW w:w="777" w:type="dxa"/>
            <w:vAlign w:val="bottom"/>
          </w:tcPr>
          <w:p w14:paraId="7A2E519F" w14:textId="77777777" w:rsidR="00B6259B" w:rsidRDefault="00000000">
            <w:pPr>
              <w:jc w:val="center"/>
              <w:rPr>
                <w:b/>
                <w:sz w:val="18"/>
                <w:szCs w:val="18"/>
              </w:rPr>
            </w:pPr>
            <w:r>
              <w:rPr>
                <w:b/>
                <w:sz w:val="18"/>
                <w:szCs w:val="18"/>
              </w:rPr>
              <w:t>11</w:t>
            </w:r>
          </w:p>
        </w:tc>
        <w:tc>
          <w:tcPr>
            <w:tcW w:w="1910" w:type="dxa"/>
            <w:vAlign w:val="bottom"/>
          </w:tcPr>
          <w:p w14:paraId="5DFE483B" w14:textId="77777777" w:rsidR="00B6259B" w:rsidRDefault="00000000">
            <w:pPr>
              <w:jc w:val="center"/>
              <w:rPr>
                <w:sz w:val="18"/>
                <w:szCs w:val="18"/>
              </w:rPr>
            </w:pPr>
            <w:r>
              <w:rPr>
                <w:sz w:val="18"/>
                <w:szCs w:val="18"/>
              </w:rPr>
              <w:t>296,117.02</w:t>
            </w:r>
          </w:p>
        </w:tc>
        <w:tc>
          <w:tcPr>
            <w:tcW w:w="1804" w:type="dxa"/>
            <w:vAlign w:val="bottom"/>
          </w:tcPr>
          <w:p w14:paraId="7F25E8DB" w14:textId="77777777" w:rsidR="00B6259B" w:rsidRDefault="00000000">
            <w:pPr>
              <w:jc w:val="center"/>
              <w:rPr>
                <w:sz w:val="18"/>
                <w:szCs w:val="18"/>
              </w:rPr>
            </w:pPr>
            <w:r>
              <w:rPr>
                <w:sz w:val="18"/>
                <w:szCs w:val="18"/>
              </w:rPr>
              <w:t>2,650,029.25</w:t>
            </w:r>
          </w:p>
        </w:tc>
        <w:tc>
          <w:tcPr>
            <w:tcW w:w="2122" w:type="dxa"/>
            <w:vAlign w:val="bottom"/>
          </w:tcPr>
          <w:p w14:paraId="6C630933" w14:textId="77777777" w:rsidR="00B6259B" w:rsidRDefault="00000000">
            <w:pPr>
              <w:jc w:val="center"/>
              <w:rPr>
                <w:sz w:val="18"/>
                <w:szCs w:val="18"/>
              </w:rPr>
            </w:pPr>
            <w:r>
              <w:rPr>
                <w:sz w:val="18"/>
                <w:szCs w:val="18"/>
              </w:rPr>
              <w:t>107° 0' 12.479" W</w:t>
            </w:r>
          </w:p>
        </w:tc>
        <w:tc>
          <w:tcPr>
            <w:tcW w:w="2215" w:type="dxa"/>
            <w:vAlign w:val="bottom"/>
          </w:tcPr>
          <w:p w14:paraId="2E64DC3E" w14:textId="77777777" w:rsidR="00B6259B" w:rsidRDefault="00000000">
            <w:pPr>
              <w:jc w:val="center"/>
              <w:rPr>
                <w:sz w:val="18"/>
                <w:szCs w:val="18"/>
              </w:rPr>
            </w:pPr>
            <w:r>
              <w:rPr>
                <w:sz w:val="18"/>
                <w:szCs w:val="18"/>
              </w:rPr>
              <w:t>23° 56' 56.457" N</w:t>
            </w:r>
          </w:p>
        </w:tc>
      </w:tr>
      <w:tr w:rsidR="00B6259B" w14:paraId="5E28E77A" w14:textId="77777777">
        <w:trPr>
          <w:jc w:val="center"/>
        </w:trPr>
        <w:tc>
          <w:tcPr>
            <w:tcW w:w="777" w:type="dxa"/>
            <w:vAlign w:val="bottom"/>
          </w:tcPr>
          <w:p w14:paraId="43A48B40" w14:textId="77777777" w:rsidR="00B6259B" w:rsidRDefault="00000000">
            <w:pPr>
              <w:jc w:val="center"/>
              <w:rPr>
                <w:b/>
                <w:sz w:val="18"/>
                <w:szCs w:val="18"/>
              </w:rPr>
            </w:pPr>
            <w:r>
              <w:rPr>
                <w:b/>
                <w:sz w:val="18"/>
                <w:szCs w:val="18"/>
              </w:rPr>
              <w:t>12</w:t>
            </w:r>
          </w:p>
        </w:tc>
        <w:tc>
          <w:tcPr>
            <w:tcW w:w="1910" w:type="dxa"/>
            <w:vAlign w:val="bottom"/>
          </w:tcPr>
          <w:p w14:paraId="1A7EE9CC" w14:textId="77777777" w:rsidR="00B6259B" w:rsidRDefault="00000000">
            <w:pPr>
              <w:jc w:val="center"/>
              <w:rPr>
                <w:sz w:val="18"/>
                <w:szCs w:val="18"/>
              </w:rPr>
            </w:pPr>
            <w:r>
              <w:rPr>
                <w:sz w:val="18"/>
                <w:szCs w:val="18"/>
              </w:rPr>
              <w:t>296,051.19</w:t>
            </w:r>
          </w:p>
        </w:tc>
        <w:tc>
          <w:tcPr>
            <w:tcW w:w="1804" w:type="dxa"/>
            <w:vAlign w:val="bottom"/>
          </w:tcPr>
          <w:p w14:paraId="11DBFEE5" w14:textId="77777777" w:rsidR="00B6259B" w:rsidRDefault="00000000">
            <w:pPr>
              <w:jc w:val="center"/>
              <w:rPr>
                <w:sz w:val="18"/>
                <w:szCs w:val="18"/>
              </w:rPr>
            </w:pPr>
            <w:r>
              <w:rPr>
                <w:sz w:val="18"/>
                <w:szCs w:val="18"/>
              </w:rPr>
              <w:t>2,650,080.61</w:t>
            </w:r>
          </w:p>
        </w:tc>
        <w:tc>
          <w:tcPr>
            <w:tcW w:w="2122" w:type="dxa"/>
            <w:vAlign w:val="bottom"/>
          </w:tcPr>
          <w:p w14:paraId="3FCE4B1E" w14:textId="77777777" w:rsidR="00B6259B" w:rsidRDefault="00000000">
            <w:pPr>
              <w:jc w:val="center"/>
              <w:rPr>
                <w:sz w:val="18"/>
                <w:szCs w:val="18"/>
              </w:rPr>
            </w:pPr>
            <w:r>
              <w:rPr>
                <w:sz w:val="18"/>
                <w:szCs w:val="18"/>
              </w:rPr>
              <w:t>107° 0' 14.833" W</w:t>
            </w:r>
          </w:p>
        </w:tc>
        <w:tc>
          <w:tcPr>
            <w:tcW w:w="2215" w:type="dxa"/>
            <w:vAlign w:val="bottom"/>
          </w:tcPr>
          <w:p w14:paraId="68249304" w14:textId="77777777" w:rsidR="00B6259B" w:rsidRDefault="00000000">
            <w:pPr>
              <w:jc w:val="center"/>
              <w:rPr>
                <w:sz w:val="18"/>
                <w:szCs w:val="18"/>
              </w:rPr>
            </w:pPr>
            <w:r>
              <w:rPr>
                <w:sz w:val="18"/>
                <w:szCs w:val="18"/>
              </w:rPr>
              <w:t>23° 56' 58.096" N</w:t>
            </w:r>
          </w:p>
        </w:tc>
      </w:tr>
      <w:tr w:rsidR="00B6259B" w14:paraId="5A6864E7" w14:textId="77777777">
        <w:trPr>
          <w:jc w:val="center"/>
        </w:trPr>
        <w:tc>
          <w:tcPr>
            <w:tcW w:w="777" w:type="dxa"/>
            <w:vAlign w:val="bottom"/>
          </w:tcPr>
          <w:p w14:paraId="62452A28" w14:textId="77777777" w:rsidR="00B6259B" w:rsidRDefault="00000000">
            <w:pPr>
              <w:jc w:val="center"/>
              <w:rPr>
                <w:b/>
                <w:sz w:val="18"/>
                <w:szCs w:val="18"/>
              </w:rPr>
            </w:pPr>
            <w:r>
              <w:rPr>
                <w:b/>
                <w:sz w:val="18"/>
                <w:szCs w:val="18"/>
              </w:rPr>
              <w:t>13</w:t>
            </w:r>
          </w:p>
        </w:tc>
        <w:tc>
          <w:tcPr>
            <w:tcW w:w="1910" w:type="dxa"/>
            <w:vAlign w:val="bottom"/>
          </w:tcPr>
          <w:p w14:paraId="126F1D85" w14:textId="77777777" w:rsidR="00B6259B" w:rsidRDefault="00000000">
            <w:pPr>
              <w:jc w:val="center"/>
              <w:rPr>
                <w:sz w:val="18"/>
                <w:szCs w:val="18"/>
              </w:rPr>
            </w:pPr>
            <w:r>
              <w:rPr>
                <w:sz w:val="18"/>
                <w:szCs w:val="18"/>
              </w:rPr>
              <w:t>295,931.54</w:t>
            </w:r>
          </w:p>
        </w:tc>
        <w:tc>
          <w:tcPr>
            <w:tcW w:w="1804" w:type="dxa"/>
            <w:vAlign w:val="bottom"/>
          </w:tcPr>
          <w:p w14:paraId="4BCC3AC0" w14:textId="77777777" w:rsidR="00B6259B" w:rsidRDefault="00000000">
            <w:pPr>
              <w:jc w:val="center"/>
              <w:rPr>
                <w:sz w:val="18"/>
                <w:szCs w:val="18"/>
              </w:rPr>
            </w:pPr>
            <w:r>
              <w:rPr>
                <w:sz w:val="18"/>
                <w:szCs w:val="18"/>
              </w:rPr>
              <w:t>2,650,232.73</w:t>
            </w:r>
          </w:p>
        </w:tc>
        <w:tc>
          <w:tcPr>
            <w:tcW w:w="2122" w:type="dxa"/>
            <w:vAlign w:val="bottom"/>
          </w:tcPr>
          <w:p w14:paraId="74F6C3DE" w14:textId="77777777" w:rsidR="00B6259B" w:rsidRDefault="00000000">
            <w:pPr>
              <w:jc w:val="center"/>
              <w:rPr>
                <w:sz w:val="18"/>
                <w:szCs w:val="18"/>
              </w:rPr>
            </w:pPr>
            <w:r>
              <w:rPr>
                <w:sz w:val="18"/>
                <w:szCs w:val="18"/>
              </w:rPr>
              <w:t>107° 0' 19.140" W</w:t>
            </w:r>
          </w:p>
        </w:tc>
        <w:tc>
          <w:tcPr>
            <w:tcW w:w="2215" w:type="dxa"/>
            <w:vAlign w:val="bottom"/>
          </w:tcPr>
          <w:p w14:paraId="39C51FF9" w14:textId="77777777" w:rsidR="00B6259B" w:rsidRDefault="00000000">
            <w:pPr>
              <w:jc w:val="center"/>
              <w:rPr>
                <w:sz w:val="18"/>
                <w:szCs w:val="18"/>
              </w:rPr>
            </w:pPr>
            <w:r>
              <w:rPr>
                <w:sz w:val="18"/>
                <w:szCs w:val="18"/>
              </w:rPr>
              <w:t>23° 57' 2.984" N</w:t>
            </w:r>
          </w:p>
        </w:tc>
      </w:tr>
      <w:tr w:rsidR="00B6259B" w14:paraId="5B87B3A5" w14:textId="77777777">
        <w:trPr>
          <w:jc w:val="center"/>
        </w:trPr>
        <w:tc>
          <w:tcPr>
            <w:tcW w:w="777" w:type="dxa"/>
            <w:vAlign w:val="bottom"/>
          </w:tcPr>
          <w:p w14:paraId="71F3DCC3" w14:textId="77777777" w:rsidR="00B6259B" w:rsidRDefault="00000000">
            <w:pPr>
              <w:jc w:val="center"/>
              <w:rPr>
                <w:b/>
                <w:sz w:val="18"/>
                <w:szCs w:val="18"/>
              </w:rPr>
            </w:pPr>
            <w:r>
              <w:rPr>
                <w:b/>
                <w:sz w:val="18"/>
                <w:szCs w:val="18"/>
              </w:rPr>
              <w:t>14</w:t>
            </w:r>
          </w:p>
        </w:tc>
        <w:tc>
          <w:tcPr>
            <w:tcW w:w="1910" w:type="dxa"/>
            <w:vAlign w:val="bottom"/>
          </w:tcPr>
          <w:p w14:paraId="336925CB" w14:textId="77777777" w:rsidR="00B6259B" w:rsidRDefault="00000000">
            <w:pPr>
              <w:jc w:val="center"/>
              <w:rPr>
                <w:sz w:val="18"/>
                <w:szCs w:val="18"/>
              </w:rPr>
            </w:pPr>
            <w:r>
              <w:rPr>
                <w:sz w:val="18"/>
                <w:szCs w:val="18"/>
              </w:rPr>
              <w:t>295,973.10</w:t>
            </w:r>
          </w:p>
        </w:tc>
        <w:tc>
          <w:tcPr>
            <w:tcW w:w="1804" w:type="dxa"/>
            <w:vAlign w:val="bottom"/>
          </w:tcPr>
          <w:p w14:paraId="63DBA773" w14:textId="77777777" w:rsidR="00B6259B" w:rsidRDefault="00000000">
            <w:pPr>
              <w:jc w:val="center"/>
              <w:rPr>
                <w:sz w:val="18"/>
                <w:szCs w:val="18"/>
              </w:rPr>
            </w:pPr>
            <w:r>
              <w:rPr>
                <w:sz w:val="18"/>
                <w:szCs w:val="18"/>
              </w:rPr>
              <w:t>2,650,319.04</w:t>
            </w:r>
          </w:p>
        </w:tc>
        <w:tc>
          <w:tcPr>
            <w:tcW w:w="2122" w:type="dxa"/>
            <w:vAlign w:val="bottom"/>
          </w:tcPr>
          <w:p w14:paraId="7CB3C449" w14:textId="77777777" w:rsidR="00B6259B" w:rsidRDefault="00000000">
            <w:pPr>
              <w:jc w:val="center"/>
              <w:rPr>
                <w:sz w:val="18"/>
                <w:szCs w:val="18"/>
              </w:rPr>
            </w:pPr>
            <w:r>
              <w:rPr>
                <w:sz w:val="18"/>
                <w:szCs w:val="18"/>
              </w:rPr>
              <w:t>107° 0' 17.714" W</w:t>
            </w:r>
          </w:p>
        </w:tc>
        <w:tc>
          <w:tcPr>
            <w:tcW w:w="2215" w:type="dxa"/>
            <w:vAlign w:val="bottom"/>
          </w:tcPr>
          <w:p w14:paraId="177E18BC" w14:textId="77777777" w:rsidR="00B6259B" w:rsidRDefault="00000000">
            <w:pPr>
              <w:jc w:val="center"/>
              <w:rPr>
                <w:sz w:val="18"/>
                <w:szCs w:val="18"/>
              </w:rPr>
            </w:pPr>
            <w:r>
              <w:rPr>
                <w:sz w:val="18"/>
                <w:szCs w:val="18"/>
              </w:rPr>
              <w:t>23° 57' 5.808" N</w:t>
            </w:r>
          </w:p>
        </w:tc>
      </w:tr>
      <w:tr w:rsidR="00B6259B" w14:paraId="3D24D4EF" w14:textId="77777777">
        <w:trPr>
          <w:jc w:val="center"/>
        </w:trPr>
        <w:tc>
          <w:tcPr>
            <w:tcW w:w="777" w:type="dxa"/>
            <w:vAlign w:val="bottom"/>
          </w:tcPr>
          <w:p w14:paraId="0003A87F" w14:textId="77777777" w:rsidR="00B6259B" w:rsidRDefault="00000000">
            <w:pPr>
              <w:jc w:val="center"/>
              <w:rPr>
                <w:b/>
                <w:sz w:val="18"/>
                <w:szCs w:val="18"/>
              </w:rPr>
            </w:pPr>
            <w:r>
              <w:rPr>
                <w:b/>
                <w:sz w:val="18"/>
                <w:szCs w:val="18"/>
              </w:rPr>
              <w:t>15</w:t>
            </w:r>
          </w:p>
        </w:tc>
        <w:tc>
          <w:tcPr>
            <w:tcW w:w="1910" w:type="dxa"/>
            <w:vAlign w:val="bottom"/>
          </w:tcPr>
          <w:p w14:paraId="2763C4AA" w14:textId="77777777" w:rsidR="00B6259B" w:rsidRDefault="00000000">
            <w:pPr>
              <w:jc w:val="center"/>
              <w:rPr>
                <w:sz w:val="18"/>
                <w:szCs w:val="18"/>
              </w:rPr>
            </w:pPr>
            <w:r>
              <w:rPr>
                <w:sz w:val="18"/>
                <w:szCs w:val="18"/>
              </w:rPr>
              <w:t>295,829.42</w:t>
            </w:r>
          </w:p>
        </w:tc>
        <w:tc>
          <w:tcPr>
            <w:tcW w:w="1804" w:type="dxa"/>
            <w:vAlign w:val="bottom"/>
          </w:tcPr>
          <w:p w14:paraId="397C6DE6" w14:textId="77777777" w:rsidR="00B6259B" w:rsidRDefault="00000000">
            <w:pPr>
              <w:jc w:val="center"/>
              <w:rPr>
                <w:sz w:val="18"/>
                <w:szCs w:val="18"/>
              </w:rPr>
            </w:pPr>
            <w:r>
              <w:rPr>
                <w:sz w:val="18"/>
                <w:szCs w:val="18"/>
              </w:rPr>
              <w:t>2,650,547.73</w:t>
            </w:r>
          </w:p>
        </w:tc>
        <w:tc>
          <w:tcPr>
            <w:tcW w:w="2122" w:type="dxa"/>
            <w:vAlign w:val="bottom"/>
          </w:tcPr>
          <w:p w14:paraId="7590E46F" w14:textId="77777777" w:rsidR="00B6259B" w:rsidRDefault="00000000">
            <w:pPr>
              <w:jc w:val="center"/>
              <w:rPr>
                <w:sz w:val="18"/>
                <w:szCs w:val="18"/>
              </w:rPr>
            </w:pPr>
            <w:r>
              <w:rPr>
                <w:sz w:val="18"/>
                <w:szCs w:val="18"/>
              </w:rPr>
              <w:t>107° 0' 22.909" W</w:t>
            </w:r>
          </w:p>
        </w:tc>
        <w:tc>
          <w:tcPr>
            <w:tcW w:w="2215" w:type="dxa"/>
            <w:vAlign w:val="bottom"/>
          </w:tcPr>
          <w:p w14:paraId="5298709B" w14:textId="77777777" w:rsidR="00B6259B" w:rsidRDefault="00000000">
            <w:pPr>
              <w:jc w:val="center"/>
              <w:rPr>
                <w:sz w:val="18"/>
                <w:szCs w:val="18"/>
              </w:rPr>
            </w:pPr>
            <w:r>
              <w:rPr>
                <w:sz w:val="18"/>
                <w:szCs w:val="18"/>
              </w:rPr>
              <w:t>23° 57' 13.173" N</w:t>
            </w:r>
          </w:p>
        </w:tc>
      </w:tr>
      <w:tr w:rsidR="00B6259B" w14:paraId="65AF328E" w14:textId="77777777">
        <w:trPr>
          <w:jc w:val="center"/>
        </w:trPr>
        <w:tc>
          <w:tcPr>
            <w:tcW w:w="777" w:type="dxa"/>
            <w:vAlign w:val="bottom"/>
          </w:tcPr>
          <w:p w14:paraId="49099A82" w14:textId="77777777" w:rsidR="00B6259B" w:rsidRDefault="00000000">
            <w:pPr>
              <w:jc w:val="center"/>
              <w:rPr>
                <w:b/>
                <w:sz w:val="18"/>
                <w:szCs w:val="18"/>
              </w:rPr>
            </w:pPr>
            <w:r>
              <w:rPr>
                <w:b/>
                <w:sz w:val="18"/>
                <w:szCs w:val="18"/>
              </w:rPr>
              <w:t>16</w:t>
            </w:r>
          </w:p>
        </w:tc>
        <w:tc>
          <w:tcPr>
            <w:tcW w:w="1910" w:type="dxa"/>
            <w:vAlign w:val="bottom"/>
          </w:tcPr>
          <w:p w14:paraId="10794439" w14:textId="77777777" w:rsidR="00B6259B" w:rsidRDefault="00000000">
            <w:pPr>
              <w:jc w:val="center"/>
              <w:rPr>
                <w:sz w:val="18"/>
                <w:szCs w:val="18"/>
              </w:rPr>
            </w:pPr>
            <w:r>
              <w:rPr>
                <w:sz w:val="18"/>
                <w:szCs w:val="18"/>
              </w:rPr>
              <w:t>295,808.90</w:t>
            </w:r>
          </w:p>
        </w:tc>
        <w:tc>
          <w:tcPr>
            <w:tcW w:w="1804" w:type="dxa"/>
            <w:vAlign w:val="bottom"/>
          </w:tcPr>
          <w:p w14:paraId="173AEDC4" w14:textId="77777777" w:rsidR="00B6259B" w:rsidRDefault="00000000">
            <w:pPr>
              <w:jc w:val="center"/>
              <w:rPr>
                <w:sz w:val="18"/>
                <w:szCs w:val="18"/>
              </w:rPr>
            </w:pPr>
            <w:r>
              <w:rPr>
                <w:sz w:val="18"/>
                <w:szCs w:val="18"/>
              </w:rPr>
              <w:t>2,650,685.94</w:t>
            </w:r>
          </w:p>
        </w:tc>
        <w:tc>
          <w:tcPr>
            <w:tcW w:w="2122" w:type="dxa"/>
            <w:vAlign w:val="bottom"/>
          </w:tcPr>
          <w:p w14:paraId="4AC02E60" w14:textId="77777777" w:rsidR="00B6259B" w:rsidRDefault="00000000">
            <w:pPr>
              <w:jc w:val="center"/>
              <w:rPr>
                <w:sz w:val="18"/>
                <w:szCs w:val="18"/>
              </w:rPr>
            </w:pPr>
            <w:r>
              <w:rPr>
                <w:sz w:val="18"/>
                <w:szCs w:val="18"/>
              </w:rPr>
              <w:t>107° 0' 23.704" W</w:t>
            </w:r>
          </w:p>
        </w:tc>
        <w:tc>
          <w:tcPr>
            <w:tcW w:w="2215" w:type="dxa"/>
            <w:vAlign w:val="bottom"/>
          </w:tcPr>
          <w:p w14:paraId="49BFFF3A" w14:textId="77777777" w:rsidR="00B6259B" w:rsidRDefault="00000000">
            <w:pPr>
              <w:jc w:val="center"/>
              <w:rPr>
                <w:sz w:val="18"/>
                <w:szCs w:val="18"/>
              </w:rPr>
            </w:pPr>
            <w:r>
              <w:rPr>
                <w:sz w:val="18"/>
                <w:szCs w:val="18"/>
              </w:rPr>
              <w:t>23° 57' 17.655" N</w:t>
            </w:r>
          </w:p>
        </w:tc>
      </w:tr>
      <w:tr w:rsidR="00B6259B" w14:paraId="444F5D93" w14:textId="77777777">
        <w:trPr>
          <w:jc w:val="center"/>
        </w:trPr>
        <w:tc>
          <w:tcPr>
            <w:tcW w:w="777" w:type="dxa"/>
            <w:vAlign w:val="bottom"/>
          </w:tcPr>
          <w:p w14:paraId="0D334D4D" w14:textId="77777777" w:rsidR="00B6259B" w:rsidRDefault="00000000">
            <w:pPr>
              <w:jc w:val="center"/>
              <w:rPr>
                <w:b/>
                <w:sz w:val="18"/>
                <w:szCs w:val="18"/>
              </w:rPr>
            </w:pPr>
            <w:r>
              <w:rPr>
                <w:b/>
                <w:sz w:val="18"/>
                <w:szCs w:val="18"/>
              </w:rPr>
              <w:t>17</w:t>
            </w:r>
          </w:p>
        </w:tc>
        <w:tc>
          <w:tcPr>
            <w:tcW w:w="1910" w:type="dxa"/>
            <w:vAlign w:val="bottom"/>
          </w:tcPr>
          <w:p w14:paraId="0429430A" w14:textId="77777777" w:rsidR="00B6259B" w:rsidRDefault="00000000">
            <w:pPr>
              <w:jc w:val="center"/>
              <w:rPr>
                <w:sz w:val="18"/>
                <w:szCs w:val="18"/>
              </w:rPr>
            </w:pPr>
            <w:r>
              <w:rPr>
                <w:sz w:val="18"/>
                <w:szCs w:val="18"/>
              </w:rPr>
              <w:t>297,646.25</w:t>
            </w:r>
          </w:p>
        </w:tc>
        <w:tc>
          <w:tcPr>
            <w:tcW w:w="1804" w:type="dxa"/>
            <w:vAlign w:val="bottom"/>
          </w:tcPr>
          <w:p w14:paraId="3DFD95B9" w14:textId="77777777" w:rsidR="00B6259B" w:rsidRDefault="00000000">
            <w:pPr>
              <w:jc w:val="center"/>
              <w:rPr>
                <w:sz w:val="18"/>
                <w:szCs w:val="18"/>
              </w:rPr>
            </w:pPr>
            <w:r>
              <w:rPr>
                <w:sz w:val="18"/>
                <w:szCs w:val="18"/>
              </w:rPr>
              <w:t>2,651,214.70</w:t>
            </w:r>
          </w:p>
        </w:tc>
        <w:tc>
          <w:tcPr>
            <w:tcW w:w="2122" w:type="dxa"/>
            <w:vAlign w:val="bottom"/>
          </w:tcPr>
          <w:p w14:paraId="4465B1CC" w14:textId="77777777" w:rsidR="00B6259B" w:rsidRDefault="00000000">
            <w:pPr>
              <w:jc w:val="center"/>
              <w:rPr>
                <w:sz w:val="18"/>
                <w:szCs w:val="18"/>
              </w:rPr>
            </w:pPr>
            <w:r>
              <w:rPr>
                <w:sz w:val="18"/>
                <w:szCs w:val="18"/>
              </w:rPr>
              <w:t>106° 59' 18.998" W</w:t>
            </w:r>
          </w:p>
        </w:tc>
        <w:tc>
          <w:tcPr>
            <w:tcW w:w="2215" w:type="dxa"/>
            <w:vAlign w:val="bottom"/>
          </w:tcPr>
          <w:p w14:paraId="0C62C5EA" w14:textId="77777777" w:rsidR="00B6259B" w:rsidRDefault="00000000">
            <w:pPr>
              <w:jc w:val="center"/>
              <w:rPr>
                <w:sz w:val="18"/>
                <w:szCs w:val="18"/>
              </w:rPr>
            </w:pPr>
            <w:r>
              <w:rPr>
                <w:sz w:val="18"/>
                <w:szCs w:val="18"/>
              </w:rPr>
              <w:t>23° 57' 35.683" N</w:t>
            </w:r>
          </w:p>
        </w:tc>
      </w:tr>
      <w:tr w:rsidR="00B6259B" w14:paraId="73343209" w14:textId="77777777">
        <w:trPr>
          <w:jc w:val="center"/>
        </w:trPr>
        <w:tc>
          <w:tcPr>
            <w:tcW w:w="777" w:type="dxa"/>
            <w:vAlign w:val="bottom"/>
          </w:tcPr>
          <w:p w14:paraId="33C5B9C1" w14:textId="77777777" w:rsidR="00B6259B" w:rsidRDefault="00000000">
            <w:pPr>
              <w:jc w:val="center"/>
              <w:rPr>
                <w:b/>
                <w:sz w:val="18"/>
                <w:szCs w:val="18"/>
              </w:rPr>
            </w:pPr>
            <w:r>
              <w:rPr>
                <w:b/>
                <w:sz w:val="18"/>
                <w:szCs w:val="18"/>
              </w:rPr>
              <w:t>18</w:t>
            </w:r>
          </w:p>
        </w:tc>
        <w:tc>
          <w:tcPr>
            <w:tcW w:w="1910" w:type="dxa"/>
            <w:vAlign w:val="bottom"/>
          </w:tcPr>
          <w:p w14:paraId="4373E36D" w14:textId="77777777" w:rsidR="00B6259B" w:rsidRDefault="00000000">
            <w:pPr>
              <w:jc w:val="center"/>
              <w:rPr>
                <w:sz w:val="18"/>
                <w:szCs w:val="18"/>
              </w:rPr>
            </w:pPr>
            <w:r>
              <w:rPr>
                <w:sz w:val="18"/>
                <w:szCs w:val="18"/>
              </w:rPr>
              <w:t>299,182.42</w:t>
            </w:r>
          </w:p>
        </w:tc>
        <w:tc>
          <w:tcPr>
            <w:tcW w:w="1804" w:type="dxa"/>
            <w:vAlign w:val="bottom"/>
          </w:tcPr>
          <w:p w14:paraId="4FE89CEC" w14:textId="77777777" w:rsidR="00B6259B" w:rsidRDefault="00000000">
            <w:pPr>
              <w:jc w:val="center"/>
              <w:rPr>
                <w:sz w:val="18"/>
                <w:szCs w:val="18"/>
              </w:rPr>
            </w:pPr>
            <w:r>
              <w:rPr>
                <w:sz w:val="18"/>
                <w:szCs w:val="18"/>
              </w:rPr>
              <w:t>2,648,773.51</w:t>
            </w:r>
          </w:p>
        </w:tc>
        <w:tc>
          <w:tcPr>
            <w:tcW w:w="2122" w:type="dxa"/>
            <w:vAlign w:val="bottom"/>
          </w:tcPr>
          <w:p w14:paraId="29D8D8C9" w14:textId="77777777" w:rsidR="00B6259B" w:rsidRDefault="00000000">
            <w:pPr>
              <w:jc w:val="center"/>
              <w:rPr>
                <w:sz w:val="18"/>
                <w:szCs w:val="18"/>
              </w:rPr>
            </w:pPr>
            <w:r>
              <w:rPr>
                <w:sz w:val="18"/>
                <w:szCs w:val="18"/>
              </w:rPr>
              <w:t>106° 58' 23.469" W</w:t>
            </w:r>
          </w:p>
        </w:tc>
        <w:tc>
          <w:tcPr>
            <w:tcW w:w="2215" w:type="dxa"/>
            <w:vAlign w:val="bottom"/>
          </w:tcPr>
          <w:p w14:paraId="7F0162B2" w14:textId="77777777" w:rsidR="00B6259B" w:rsidRDefault="00000000">
            <w:pPr>
              <w:jc w:val="center"/>
              <w:rPr>
                <w:sz w:val="18"/>
                <w:szCs w:val="18"/>
              </w:rPr>
            </w:pPr>
            <w:r>
              <w:rPr>
                <w:sz w:val="18"/>
                <w:szCs w:val="18"/>
              </w:rPr>
              <w:t>23° 56' 17.053" N</w:t>
            </w:r>
          </w:p>
        </w:tc>
      </w:tr>
      <w:tr w:rsidR="00B6259B" w14:paraId="4556C343" w14:textId="77777777">
        <w:trPr>
          <w:jc w:val="center"/>
        </w:trPr>
        <w:tc>
          <w:tcPr>
            <w:tcW w:w="777" w:type="dxa"/>
            <w:vAlign w:val="bottom"/>
          </w:tcPr>
          <w:p w14:paraId="34706859" w14:textId="77777777" w:rsidR="00B6259B" w:rsidRDefault="00000000">
            <w:pPr>
              <w:jc w:val="center"/>
              <w:rPr>
                <w:b/>
                <w:sz w:val="18"/>
                <w:szCs w:val="18"/>
              </w:rPr>
            </w:pPr>
            <w:r>
              <w:rPr>
                <w:b/>
                <w:sz w:val="18"/>
                <w:szCs w:val="18"/>
              </w:rPr>
              <w:t>19</w:t>
            </w:r>
          </w:p>
        </w:tc>
        <w:tc>
          <w:tcPr>
            <w:tcW w:w="1910" w:type="dxa"/>
            <w:vAlign w:val="bottom"/>
          </w:tcPr>
          <w:p w14:paraId="575FF985" w14:textId="77777777" w:rsidR="00B6259B" w:rsidRDefault="00000000">
            <w:pPr>
              <w:jc w:val="center"/>
              <w:rPr>
                <w:sz w:val="18"/>
                <w:szCs w:val="18"/>
              </w:rPr>
            </w:pPr>
            <w:r>
              <w:rPr>
                <w:sz w:val="18"/>
                <w:szCs w:val="18"/>
              </w:rPr>
              <w:t>299,252.49</w:t>
            </w:r>
          </w:p>
        </w:tc>
        <w:tc>
          <w:tcPr>
            <w:tcW w:w="1804" w:type="dxa"/>
            <w:vAlign w:val="bottom"/>
          </w:tcPr>
          <w:p w14:paraId="17F43F55" w14:textId="77777777" w:rsidR="00B6259B" w:rsidRDefault="00000000">
            <w:pPr>
              <w:jc w:val="center"/>
              <w:rPr>
                <w:sz w:val="18"/>
                <w:szCs w:val="18"/>
              </w:rPr>
            </w:pPr>
            <w:r>
              <w:rPr>
                <w:sz w:val="18"/>
                <w:szCs w:val="18"/>
              </w:rPr>
              <w:t>2,648,649.60</w:t>
            </w:r>
          </w:p>
        </w:tc>
        <w:tc>
          <w:tcPr>
            <w:tcW w:w="2122" w:type="dxa"/>
            <w:vAlign w:val="bottom"/>
          </w:tcPr>
          <w:p w14:paraId="102E5575" w14:textId="77777777" w:rsidR="00B6259B" w:rsidRDefault="00000000">
            <w:pPr>
              <w:jc w:val="center"/>
              <w:rPr>
                <w:sz w:val="18"/>
                <w:szCs w:val="18"/>
              </w:rPr>
            </w:pPr>
            <w:r>
              <w:rPr>
                <w:sz w:val="18"/>
                <w:szCs w:val="18"/>
              </w:rPr>
              <w:t>106° 58' 20.930" W</w:t>
            </w:r>
          </w:p>
        </w:tc>
        <w:tc>
          <w:tcPr>
            <w:tcW w:w="2215" w:type="dxa"/>
            <w:vAlign w:val="bottom"/>
          </w:tcPr>
          <w:p w14:paraId="5C91181C" w14:textId="77777777" w:rsidR="00B6259B" w:rsidRDefault="00000000">
            <w:pPr>
              <w:jc w:val="center"/>
              <w:rPr>
                <w:sz w:val="18"/>
                <w:szCs w:val="18"/>
              </w:rPr>
            </w:pPr>
            <w:r>
              <w:rPr>
                <w:sz w:val="18"/>
                <w:szCs w:val="18"/>
              </w:rPr>
              <w:t>23° 56' 13.058" N</w:t>
            </w:r>
          </w:p>
        </w:tc>
      </w:tr>
      <w:tr w:rsidR="00B6259B" w14:paraId="5B4E1AFE" w14:textId="77777777">
        <w:trPr>
          <w:jc w:val="center"/>
        </w:trPr>
        <w:tc>
          <w:tcPr>
            <w:tcW w:w="777" w:type="dxa"/>
            <w:vAlign w:val="bottom"/>
          </w:tcPr>
          <w:p w14:paraId="2C8DBA0E" w14:textId="77777777" w:rsidR="00B6259B" w:rsidRDefault="00000000">
            <w:pPr>
              <w:jc w:val="center"/>
              <w:rPr>
                <w:b/>
                <w:sz w:val="18"/>
                <w:szCs w:val="18"/>
              </w:rPr>
            </w:pPr>
            <w:r>
              <w:rPr>
                <w:b/>
                <w:sz w:val="18"/>
                <w:szCs w:val="18"/>
              </w:rPr>
              <w:t>20</w:t>
            </w:r>
          </w:p>
        </w:tc>
        <w:tc>
          <w:tcPr>
            <w:tcW w:w="1910" w:type="dxa"/>
            <w:vAlign w:val="bottom"/>
          </w:tcPr>
          <w:p w14:paraId="54278752" w14:textId="77777777" w:rsidR="00B6259B" w:rsidRDefault="00000000">
            <w:pPr>
              <w:jc w:val="center"/>
              <w:rPr>
                <w:sz w:val="18"/>
                <w:szCs w:val="18"/>
              </w:rPr>
            </w:pPr>
            <w:r>
              <w:rPr>
                <w:sz w:val="18"/>
                <w:szCs w:val="18"/>
              </w:rPr>
              <w:t>299,756.35</w:t>
            </w:r>
          </w:p>
        </w:tc>
        <w:tc>
          <w:tcPr>
            <w:tcW w:w="1804" w:type="dxa"/>
            <w:vAlign w:val="bottom"/>
          </w:tcPr>
          <w:p w14:paraId="0B7F45A2" w14:textId="77777777" w:rsidR="00B6259B" w:rsidRDefault="00000000">
            <w:pPr>
              <w:jc w:val="center"/>
              <w:rPr>
                <w:sz w:val="18"/>
                <w:szCs w:val="18"/>
              </w:rPr>
            </w:pPr>
            <w:r>
              <w:rPr>
                <w:sz w:val="18"/>
                <w:szCs w:val="18"/>
              </w:rPr>
              <w:t>2,647,500.64</w:t>
            </w:r>
          </w:p>
        </w:tc>
        <w:tc>
          <w:tcPr>
            <w:tcW w:w="2122" w:type="dxa"/>
            <w:vAlign w:val="bottom"/>
          </w:tcPr>
          <w:p w14:paraId="2C9F2075" w14:textId="77777777" w:rsidR="00B6259B" w:rsidRDefault="00000000">
            <w:pPr>
              <w:jc w:val="center"/>
              <w:rPr>
                <w:sz w:val="18"/>
                <w:szCs w:val="18"/>
              </w:rPr>
            </w:pPr>
            <w:r>
              <w:rPr>
                <w:sz w:val="18"/>
                <w:szCs w:val="18"/>
              </w:rPr>
              <w:t>106° 58' 2.550" W</w:t>
            </w:r>
          </w:p>
        </w:tc>
        <w:tc>
          <w:tcPr>
            <w:tcW w:w="2215" w:type="dxa"/>
            <w:vAlign w:val="bottom"/>
          </w:tcPr>
          <w:p w14:paraId="6FAD02B7" w14:textId="77777777" w:rsidR="00B6259B" w:rsidRDefault="00000000">
            <w:pPr>
              <w:jc w:val="center"/>
              <w:rPr>
                <w:sz w:val="18"/>
                <w:szCs w:val="18"/>
              </w:rPr>
            </w:pPr>
            <w:r>
              <w:rPr>
                <w:sz w:val="18"/>
                <w:szCs w:val="18"/>
              </w:rPr>
              <w:t>23° 55' 35.948" N</w:t>
            </w:r>
          </w:p>
        </w:tc>
      </w:tr>
      <w:tr w:rsidR="00B6259B" w14:paraId="6A8F2A25" w14:textId="77777777">
        <w:trPr>
          <w:jc w:val="center"/>
        </w:trPr>
        <w:tc>
          <w:tcPr>
            <w:tcW w:w="777" w:type="dxa"/>
            <w:vAlign w:val="bottom"/>
          </w:tcPr>
          <w:p w14:paraId="5E6E6D7F" w14:textId="77777777" w:rsidR="00B6259B" w:rsidRDefault="00000000">
            <w:pPr>
              <w:jc w:val="center"/>
              <w:rPr>
                <w:b/>
                <w:sz w:val="18"/>
                <w:szCs w:val="18"/>
              </w:rPr>
            </w:pPr>
            <w:r>
              <w:rPr>
                <w:b/>
                <w:sz w:val="18"/>
                <w:szCs w:val="18"/>
              </w:rPr>
              <w:t>21</w:t>
            </w:r>
          </w:p>
        </w:tc>
        <w:tc>
          <w:tcPr>
            <w:tcW w:w="1910" w:type="dxa"/>
            <w:vAlign w:val="bottom"/>
          </w:tcPr>
          <w:p w14:paraId="4D6B7834" w14:textId="77777777" w:rsidR="00B6259B" w:rsidRDefault="00000000">
            <w:pPr>
              <w:jc w:val="center"/>
              <w:rPr>
                <w:sz w:val="18"/>
                <w:szCs w:val="18"/>
              </w:rPr>
            </w:pPr>
            <w:r>
              <w:rPr>
                <w:sz w:val="18"/>
                <w:szCs w:val="18"/>
              </w:rPr>
              <w:t>300,058.66</w:t>
            </w:r>
          </w:p>
        </w:tc>
        <w:tc>
          <w:tcPr>
            <w:tcW w:w="1804" w:type="dxa"/>
            <w:vAlign w:val="bottom"/>
          </w:tcPr>
          <w:p w14:paraId="2EEF3F47" w14:textId="77777777" w:rsidR="00B6259B" w:rsidRDefault="00000000">
            <w:pPr>
              <w:jc w:val="center"/>
              <w:rPr>
                <w:sz w:val="18"/>
                <w:szCs w:val="18"/>
              </w:rPr>
            </w:pPr>
            <w:r>
              <w:rPr>
                <w:sz w:val="18"/>
                <w:szCs w:val="18"/>
              </w:rPr>
              <w:t>2,647,060.38</w:t>
            </w:r>
          </w:p>
        </w:tc>
        <w:tc>
          <w:tcPr>
            <w:tcW w:w="2122" w:type="dxa"/>
            <w:vAlign w:val="bottom"/>
          </w:tcPr>
          <w:p w14:paraId="2B5B5F36" w14:textId="77777777" w:rsidR="00B6259B" w:rsidRDefault="00000000">
            <w:pPr>
              <w:jc w:val="center"/>
              <w:rPr>
                <w:sz w:val="18"/>
                <w:szCs w:val="18"/>
              </w:rPr>
            </w:pPr>
            <w:r>
              <w:rPr>
                <w:sz w:val="18"/>
                <w:szCs w:val="18"/>
              </w:rPr>
              <w:t>106° 57' 51.645" W</w:t>
            </w:r>
          </w:p>
        </w:tc>
        <w:tc>
          <w:tcPr>
            <w:tcW w:w="2215" w:type="dxa"/>
            <w:vAlign w:val="bottom"/>
          </w:tcPr>
          <w:p w14:paraId="6B605AFA" w14:textId="77777777" w:rsidR="00B6259B" w:rsidRDefault="00000000">
            <w:pPr>
              <w:jc w:val="center"/>
              <w:rPr>
                <w:sz w:val="18"/>
                <w:szCs w:val="18"/>
              </w:rPr>
            </w:pPr>
            <w:r>
              <w:rPr>
                <w:sz w:val="18"/>
                <w:szCs w:val="18"/>
              </w:rPr>
              <w:t>23° 55' 21.778" N</w:t>
            </w:r>
          </w:p>
        </w:tc>
      </w:tr>
      <w:tr w:rsidR="00B6259B" w14:paraId="4444B1F6" w14:textId="77777777">
        <w:trPr>
          <w:jc w:val="center"/>
        </w:trPr>
        <w:tc>
          <w:tcPr>
            <w:tcW w:w="777" w:type="dxa"/>
            <w:vAlign w:val="bottom"/>
          </w:tcPr>
          <w:p w14:paraId="1150BB11" w14:textId="77777777" w:rsidR="00B6259B" w:rsidRDefault="00000000">
            <w:pPr>
              <w:jc w:val="center"/>
              <w:rPr>
                <w:b/>
                <w:sz w:val="18"/>
                <w:szCs w:val="18"/>
              </w:rPr>
            </w:pPr>
            <w:r>
              <w:rPr>
                <w:b/>
                <w:sz w:val="18"/>
                <w:szCs w:val="18"/>
              </w:rPr>
              <w:t>22</w:t>
            </w:r>
          </w:p>
        </w:tc>
        <w:tc>
          <w:tcPr>
            <w:tcW w:w="1910" w:type="dxa"/>
            <w:vAlign w:val="bottom"/>
          </w:tcPr>
          <w:p w14:paraId="612524AF" w14:textId="77777777" w:rsidR="00B6259B" w:rsidRDefault="00000000">
            <w:pPr>
              <w:jc w:val="center"/>
              <w:rPr>
                <w:sz w:val="18"/>
                <w:szCs w:val="18"/>
              </w:rPr>
            </w:pPr>
            <w:r>
              <w:rPr>
                <w:sz w:val="18"/>
                <w:szCs w:val="18"/>
              </w:rPr>
              <w:t>300,384.84</w:t>
            </w:r>
          </w:p>
        </w:tc>
        <w:tc>
          <w:tcPr>
            <w:tcW w:w="1804" w:type="dxa"/>
            <w:vAlign w:val="bottom"/>
          </w:tcPr>
          <w:p w14:paraId="68FD3F8A" w14:textId="77777777" w:rsidR="00B6259B" w:rsidRDefault="00000000">
            <w:pPr>
              <w:jc w:val="center"/>
              <w:rPr>
                <w:sz w:val="18"/>
                <w:szCs w:val="18"/>
              </w:rPr>
            </w:pPr>
            <w:r>
              <w:rPr>
                <w:sz w:val="18"/>
                <w:szCs w:val="18"/>
              </w:rPr>
              <w:t>2,646,704.70</w:t>
            </w:r>
          </w:p>
        </w:tc>
        <w:tc>
          <w:tcPr>
            <w:tcW w:w="2122" w:type="dxa"/>
            <w:vAlign w:val="bottom"/>
          </w:tcPr>
          <w:p w14:paraId="567B7589" w14:textId="77777777" w:rsidR="00B6259B" w:rsidRDefault="00000000">
            <w:pPr>
              <w:jc w:val="center"/>
              <w:rPr>
                <w:sz w:val="18"/>
                <w:szCs w:val="18"/>
              </w:rPr>
            </w:pPr>
            <w:r>
              <w:rPr>
                <w:sz w:val="18"/>
                <w:szCs w:val="18"/>
              </w:rPr>
              <w:t>106° 57' 39.940" W</w:t>
            </w:r>
          </w:p>
        </w:tc>
        <w:tc>
          <w:tcPr>
            <w:tcW w:w="2215" w:type="dxa"/>
            <w:vAlign w:val="bottom"/>
          </w:tcPr>
          <w:p w14:paraId="5958F1E5" w14:textId="77777777" w:rsidR="00B6259B" w:rsidRDefault="00000000">
            <w:pPr>
              <w:jc w:val="center"/>
              <w:rPr>
                <w:sz w:val="18"/>
                <w:szCs w:val="18"/>
              </w:rPr>
            </w:pPr>
            <w:r>
              <w:rPr>
                <w:sz w:val="18"/>
                <w:szCs w:val="18"/>
              </w:rPr>
              <w:t>23° 55' 10.367" N</w:t>
            </w:r>
          </w:p>
        </w:tc>
      </w:tr>
      <w:tr w:rsidR="00B6259B" w14:paraId="36A6B484" w14:textId="77777777">
        <w:trPr>
          <w:jc w:val="center"/>
        </w:trPr>
        <w:tc>
          <w:tcPr>
            <w:tcW w:w="777" w:type="dxa"/>
            <w:vAlign w:val="bottom"/>
          </w:tcPr>
          <w:p w14:paraId="1A6C070E" w14:textId="77777777" w:rsidR="00B6259B" w:rsidRDefault="00000000">
            <w:pPr>
              <w:jc w:val="center"/>
              <w:rPr>
                <w:b/>
                <w:sz w:val="18"/>
                <w:szCs w:val="18"/>
              </w:rPr>
            </w:pPr>
            <w:r>
              <w:rPr>
                <w:b/>
                <w:sz w:val="18"/>
                <w:szCs w:val="18"/>
              </w:rPr>
              <w:t>23</w:t>
            </w:r>
          </w:p>
        </w:tc>
        <w:tc>
          <w:tcPr>
            <w:tcW w:w="1910" w:type="dxa"/>
            <w:vAlign w:val="bottom"/>
          </w:tcPr>
          <w:p w14:paraId="3D577203" w14:textId="77777777" w:rsidR="00B6259B" w:rsidRDefault="00000000">
            <w:pPr>
              <w:jc w:val="center"/>
              <w:rPr>
                <w:sz w:val="18"/>
                <w:szCs w:val="18"/>
              </w:rPr>
            </w:pPr>
            <w:r>
              <w:rPr>
                <w:sz w:val="18"/>
                <w:szCs w:val="18"/>
              </w:rPr>
              <w:t>301,177.39</w:t>
            </w:r>
          </w:p>
        </w:tc>
        <w:tc>
          <w:tcPr>
            <w:tcW w:w="1804" w:type="dxa"/>
            <w:vAlign w:val="bottom"/>
          </w:tcPr>
          <w:p w14:paraId="5EBDB355" w14:textId="77777777" w:rsidR="00B6259B" w:rsidRDefault="00000000">
            <w:pPr>
              <w:jc w:val="center"/>
              <w:rPr>
                <w:sz w:val="18"/>
                <w:szCs w:val="18"/>
              </w:rPr>
            </w:pPr>
            <w:r>
              <w:rPr>
                <w:sz w:val="18"/>
                <w:szCs w:val="18"/>
              </w:rPr>
              <w:t>2,646,215.75</w:t>
            </w:r>
          </w:p>
        </w:tc>
        <w:tc>
          <w:tcPr>
            <w:tcW w:w="2122" w:type="dxa"/>
            <w:vAlign w:val="bottom"/>
          </w:tcPr>
          <w:p w14:paraId="2E95A058" w14:textId="77777777" w:rsidR="00B6259B" w:rsidRDefault="00000000">
            <w:pPr>
              <w:jc w:val="center"/>
              <w:rPr>
                <w:sz w:val="18"/>
                <w:szCs w:val="18"/>
              </w:rPr>
            </w:pPr>
            <w:r>
              <w:rPr>
                <w:sz w:val="18"/>
                <w:szCs w:val="18"/>
              </w:rPr>
              <w:t>106° 57' 11.683" W</w:t>
            </w:r>
          </w:p>
        </w:tc>
        <w:tc>
          <w:tcPr>
            <w:tcW w:w="2215" w:type="dxa"/>
            <w:vAlign w:val="bottom"/>
          </w:tcPr>
          <w:p w14:paraId="3D3508FD" w14:textId="77777777" w:rsidR="00B6259B" w:rsidRDefault="00000000">
            <w:pPr>
              <w:jc w:val="center"/>
              <w:rPr>
                <w:sz w:val="18"/>
                <w:szCs w:val="18"/>
              </w:rPr>
            </w:pPr>
            <w:r>
              <w:rPr>
                <w:sz w:val="18"/>
                <w:szCs w:val="18"/>
              </w:rPr>
              <w:t>23° 54' 54.834" N</w:t>
            </w:r>
          </w:p>
        </w:tc>
      </w:tr>
      <w:tr w:rsidR="00B6259B" w14:paraId="68E1A011" w14:textId="77777777">
        <w:trPr>
          <w:jc w:val="center"/>
        </w:trPr>
        <w:tc>
          <w:tcPr>
            <w:tcW w:w="777" w:type="dxa"/>
            <w:vAlign w:val="bottom"/>
          </w:tcPr>
          <w:p w14:paraId="3468074B" w14:textId="77777777" w:rsidR="00B6259B" w:rsidRDefault="00000000">
            <w:pPr>
              <w:jc w:val="center"/>
              <w:rPr>
                <w:b/>
                <w:sz w:val="18"/>
                <w:szCs w:val="18"/>
              </w:rPr>
            </w:pPr>
            <w:r>
              <w:rPr>
                <w:b/>
                <w:sz w:val="18"/>
                <w:szCs w:val="18"/>
              </w:rPr>
              <w:t>24</w:t>
            </w:r>
          </w:p>
        </w:tc>
        <w:tc>
          <w:tcPr>
            <w:tcW w:w="1910" w:type="dxa"/>
            <w:vAlign w:val="bottom"/>
          </w:tcPr>
          <w:p w14:paraId="15EC8BD6" w14:textId="77777777" w:rsidR="00B6259B" w:rsidRDefault="00000000">
            <w:pPr>
              <w:jc w:val="center"/>
              <w:rPr>
                <w:sz w:val="18"/>
                <w:szCs w:val="18"/>
              </w:rPr>
            </w:pPr>
            <w:r>
              <w:rPr>
                <w:sz w:val="18"/>
                <w:szCs w:val="18"/>
              </w:rPr>
              <w:t>301,564.06</w:t>
            </w:r>
          </w:p>
        </w:tc>
        <w:tc>
          <w:tcPr>
            <w:tcW w:w="1804" w:type="dxa"/>
            <w:vAlign w:val="bottom"/>
          </w:tcPr>
          <w:p w14:paraId="2EBD3E13" w14:textId="77777777" w:rsidR="00B6259B" w:rsidRDefault="00000000">
            <w:pPr>
              <w:jc w:val="center"/>
              <w:rPr>
                <w:sz w:val="18"/>
                <w:szCs w:val="18"/>
              </w:rPr>
            </w:pPr>
            <w:r>
              <w:rPr>
                <w:sz w:val="18"/>
                <w:szCs w:val="18"/>
              </w:rPr>
              <w:t>2,645,714.15</w:t>
            </w:r>
          </w:p>
        </w:tc>
        <w:tc>
          <w:tcPr>
            <w:tcW w:w="2122" w:type="dxa"/>
            <w:vAlign w:val="bottom"/>
          </w:tcPr>
          <w:p w14:paraId="2D03349F" w14:textId="77777777" w:rsidR="00B6259B" w:rsidRDefault="00000000">
            <w:pPr>
              <w:jc w:val="center"/>
              <w:rPr>
                <w:sz w:val="18"/>
                <w:szCs w:val="18"/>
              </w:rPr>
            </w:pPr>
            <w:r>
              <w:rPr>
                <w:sz w:val="18"/>
                <w:szCs w:val="18"/>
              </w:rPr>
              <w:t>106° 56' 57.769" W</w:t>
            </w:r>
          </w:p>
        </w:tc>
        <w:tc>
          <w:tcPr>
            <w:tcW w:w="2215" w:type="dxa"/>
            <w:vAlign w:val="bottom"/>
          </w:tcPr>
          <w:p w14:paraId="6F0689CE" w14:textId="77777777" w:rsidR="00B6259B" w:rsidRDefault="00000000">
            <w:pPr>
              <w:jc w:val="center"/>
              <w:rPr>
                <w:sz w:val="18"/>
                <w:szCs w:val="18"/>
              </w:rPr>
            </w:pPr>
            <w:r>
              <w:rPr>
                <w:sz w:val="18"/>
                <w:szCs w:val="18"/>
              </w:rPr>
              <w:t>23° 54' 38.706" N</w:t>
            </w:r>
          </w:p>
        </w:tc>
      </w:tr>
      <w:tr w:rsidR="00B6259B" w14:paraId="05D6EADA" w14:textId="77777777">
        <w:trPr>
          <w:jc w:val="center"/>
        </w:trPr>
        <w:tc>
          <w:tcPr>
            <w:tcW w:w="777" w:type="dxa"/>
            <w:vAlign w:val="bottom"/>
          </w:tcPr>
          <w:p w14:paraId="32C68C4F" w14:textId="77777777" w:rsidR="00B6259B" w:rsidRDefault="00000000">
            <w:pPr>
              <w:jc w:val="center"/>
              <w:rPr>
                <w:b/>
                <w:sz w:val="18"/>
                <w:szCs w:val="18"/>
              </w:rPr>
            </w:pPr>
            <w:r>
              <w:rPr>
                <w:b/>
                <w:sz w:val="18"/>
                <w:szCs w:val="18"/>
              </w:rPr>
              <w:t>25</w:t>
            </w:r>
          </w:p>
        </w:tc>
        <w:tc>
          <w:tcPr>
            <w:tcW w:w="1910" w:type="dxa"/>
            <w:vAlign w:val="bottom"/>
          </w:tcPr>
          <w:p w14:paraId="06018E44" w14:textId="77777777" w:rsidR="00B6259B" w:rsidRDefault="00000000">
            <w:pPr>
              <w:jc w:val="center"/>
              <w:rPr>
                <w:sz w:val="18"/>
                <w:szCs w:val="18"/>
              </w:rPr>
            </w:pPr>
            <w:r>
              <w:rPr>
                <w:sz w:val="18"/>
                <w:szCs w:val="18"/>
              </w:rPr>
              <w:t>301,882.64</w:t>
            </w:r>
          </w:p>
        </w:tc>
        <w:tc>
          <w:tcPr>
            <w:tcW w:w="1804" w:type="dxa"/>
            <w:vAlign w:val="bottom"/>
          </w:tcPr>
          <w:p w14:paraId="04BB78D6" w14:textId="77777777" w:rsidR="00B6259B" w:rsidRDefault="00000000">
            <w:pPr>
              <w:jc w:val="center"/>
              <w:rPr>
                <w:sz w:val="18"/>
                <w:szCs w:val="18"/>
              </w:rPr>
            </w:pPr>
            <w:r>
              <w:rPr>
                <w:sz w:val="18"/>
                <w:szCs w:val="18"/>
              </w:rPr>
              <w:t>2,645,577.11</w:t>
            </w:r>
          </w:p>
        </w:tc>
        <w:tc>
          <w:tcPr>
            <w:tcW w:w="2122" w:type="dxa"/>
            <w:vAlign w:val="bottom"/>
          </w:tcPr>
          <w:p w14:paraId="27174AB6" w14:textId="77777777" w:rsidR="00B6259B" w:rsidRDefault="00000000">
            <w:pPr>
              <w:jc w:val="center"/>
              <w:rPr>
                <w:sz w:val="18"/>
                <w:szCs w:val="18"/>
              </w:rPr>
            </w:pPr>
            <w:r>
              <w:rPr>
                <w:sz w:val="18"/>
                <w:szCs w:val="18"/>
              </w:rPr>
              <w:t>106° 56' 46.441" W</w:t>
            </w:r>
          </w:p>
        </w:tc>
        <w:tc>
          <w:tcPr>
            <w:tcW w:w="2215" w:type="dxa"/>
            <w:vAlign w:val="bottom"/>
          </w:tcPr>
          <w:p w14:paraId="4399FEF6" w14:textId="77777777" w:rsidR="00B6259B" w:rsidRDefault="00000000">
            <w:pPr>
              <w:jc w:val="center"/>
              <w:rPr>
                <w:sz w:val="18"/>
                <w:szCs w:val="18"/>
              </w:rPr>
            </w:pPr>
            <w:r>
              <w:rPr>
                <w:sz w:val="18"/>
                <w:szCs w:val="18"/>
              </w:rPr>
              <w:t>23° 54' 34.396" N</w:t>
            </w:r>
          </w:p>
        </w:tc>
      </w:tr>
      <w:tr w:rsidR="00B6259B" w14:paraId="693FAC52" w14:textId="77777777">
        <w:trPr>
          <w:jc w:val="center"/>
        </w:trPr>
        <w:tc>
          <w:tcPr>
            <w:tcW w:w="777" w:type="dxa"/>
            <w:vAlign w:val="bottom"/>
          </w:tcPr>
          <w:p w14:paraId="20FC6B9D" w14:textId="77777777" w:rsidR="00B6259B" w:rsidRDefault="00000000">
            <w:pPr>
              <w:jc w:val="center"/>
              <w:rPr>
                <w:b/>
                <w:sz w:val="18"/>
                <w:szCs w:val="18"/>
              </w:rPr>
            </w:pPr>
            <w:r>
              <w:rPr>
                <w:b/>
                <w:sz w:val="18"/>
                <w:szCs w:val="18"/>
              </w:rPr>
              <w:t>26</w:t>
            </w:r>
          </w:p>
        </w:tc>
        <w:tc>
          <w:tcPr>
            <w:tcW w:w="1910" w:type="dxa"/>
            <w:vAlign w:val="bottom"/>
          </w:tcPr>
          <w:p w14:paraId="0EB92547" w14:textId="77777777" w:rsidR="00B6259B" w:rsidRDefault="00000000">
            <w:pPr>
              <w:jc w:val="center"/>
              <w:rPr>
                <w:sz w:val="18"/>
                <w:szCs w:val="18"/>
              </w:rPr>
            </w:pPr>
            <w:r>
              <w:rPr>
                <w:sz w:val="18"/>
                <w:szCs w:val="18"/>
              </w:rPr>
              <w:t>301,866.07</w:t>
            </w:r>
          </w:p>
        </w:tc>
        <w:tc>
          <w:tcPr>
            <w:tcW w:w="1804" w:type="dxa"/>
            <w:vAlign w:val="bottom"/>
          </w:tcPr>
          <w:p w14:paraId="6FD7D3F4" w14:textId="77777777" w:rsidR="00B6259B" w:rsidRDefault="00000000">
            <w:pPr>
              <w:jc w:val="center"/>
              <w:rPr>
                <w:sz w:val="18"/>
                <w:szCs w:val="18"/>
              </w:rPr>
            </w:pPr>
            <w:r>
              <w:rPr>
                <w:sz w:val="18"/>
                <w:szCs w:val="18"/>
              </w:rPr>
              <w:t>2,645,477.80</w:t>
            </w:r>
          </w:p>
        </w:tc>
        <w:tc>
          <w:tcPr>
            <w:tcW w:w="2122" w:type="dxa"/>
            <w:vAlign w:val="bottom"/>
          </w:tcPr>
          <w:p w14:paraId="45EB3C90" w14:textId="77777777" w:rsidR="00B6259B" w:rsidRDefault="00000000">
            <w:pPr>
              <w:jc w:val="center"/>
              <w:rPr>
                <w:sz w:val="18"/>
                <w:szCs w:val="18"/>
              </w:rPr>
            </w:pPr>
            <w:r>
              <w:rPr>
                <w:sz w:val="18"/>
                <w:szCs w:val="18"/>
              </w:rPr>
              <w:t>106° 56' 46.978" W</w:t>
            </w:r>
          </w:p>
        </w:tc>
        <w:tc>
          <w:tcPr>
            <w:tcW w:w="2215" w:type="dxa"/>
            <w:vAlign w:val="bottom"/>
          </w:tcPr>
          <w:p w14:paraId="6C7F4324" w14:textId="77777777" w:rsidR="00B6259B" w:rsidRDefault="00000000">
            <w:pPr>
              <w:jc w:val="center"/>
              <w:rPr>
                <w:sz w:val="18"/>
                <w:szCs w:val="18"/>
              </w:rPr>
            </w:pPr>
            <w:r>
              <w:rPr>
                <w:sz w:val="18"/>
                <w:szCs w:val="18"/>
              </w:rPr>
              <w:t>23° 54' 31.161" N</w:t>
            </w:r>
          </w:p>
        </w:tc>
      </w:tr>
      <w:tr w:rsidR="00B6259B" w14:paraId="15F79031" w14:textId="77777777">
        <w:trPr>
          <w:jc w:val="center"/>
        </w:trPr>
        <w:tc>
          <w:tcPr>
            <w:tcW w:w="777" w:type="dxa"/>
            <w:vAlign w:val="bottom"/>
          </w:tcPr>
          <w:p w14:paraId="4AC2A386" w14:textId="77777777" w:rsidR="00B6259B" w:rsidRDefault="00000000">
            <w:pPr>
              <w:jc w:val="center"/>
              <w:rPr>
                <w:b/>
                <w:sz w:val="18"/>
                <w:szCs w:val="18"/>
              </w:rPr>
            </w:pPr>
            <w:r>
              <w:rPr>
                <w:b/>
                <w:sz w:val="18"/>
                <w:szCs w:val="18"/>
              </w:rPr>
              <w:lastRenderedPageBreak/>
              <w:t>27</w:t>
            </w:r>
          </w:p>
        </w:tc>
        <w:tc>
          <w:tcPr>
            <w:tcW w:w="1910" w:type="dxa"/>
            <w:vAlign w:val="bottom"/>
          </w:tcPr>
          <w:p w14:paraId="28082E70" w14:textId="77777777" w:rsidR="00B6259B" w:rsidRDefault="00000000">
            <w:pPr>
              <w:jc w:val="center"/>
              <w:rPr>
                <w:sz w:val="18"/>
                <w:szCs w:val="18"/>
              </w:rPr>
            </w:pPr>
            <w:r>
              <w:rPr>
                <w:sz w:val="18"/>
                <w:szCs w:val="18"/>
              </w:rPr>
              <w:t>301,325.30</w:t>
            </w:r>
          </w:p>
        </w:tc>
        <w:tc>
          <w:tcPr>
            <w:tcW w:w="1804" w:type="dxa"/>
            <w:vAlign w:val="bottom"/>
          </w:tcPr>
          <w:p w14:paraId="5CEA4199" w14:textId="77777777" w:rsidR="00B6259B" w:rsidRDefault="00000000">
            <w:pPr>
              <w:jc w:val="center"/>
              <w:rPr>
                <w:sz w:val="18"/>
                <w:szCs w:val="18"/>
              </w:rPr>
            </w:pPr>
            <w:r>
              <w:rPr>
                <w:sz w:val="18"/>
                <w:szCs w:val="18"/>
              </w:rPr>
              <w:t>2,645,799.73</w:t>
            </w:r>
          </w:p>
        </w:tc>
        <w:tc>
          <w:tcPr>
            <w:tcW w:w="2122" w:type="dxa"/>
            <w:vAlign w:val="bottom"/>
          </w:tcPr>
          <w:p w14:paraId="21E36C4A" w14:textId="77777777" w:rsidR="00B6259B" w:rsidRDefault="00000000">
            <w:pPr>
              <w:jc w:val="center"/>
              <w:rPr>
                <w:sz w:val="18"/>
                <w:szCs w:val="18"/>
              </w:rPr>
            </w:pPr>
            <w:r>
              <w:rPr>
                <w:sz w:val="18"/>
                <w:szCs w:val="18"/>
              </w:rPr>
              <w:t>106° 57' 6.251" W</w:t>
            </w:r>
          </w:p>
        </w:tc>
        <w:tc>
          <w:tcPr>
            <w:tcW w:w="2215" w:type="dxa"/>
            <w:vAlign w:val="bottom"/>
          </w:tcPr>
          <w:p w14:paraId="2CBE2754" w14:textId="77777777" w:rsidR="00B6259B" w:rsidRDefault="00000000">
            <w:pPr>
              <w:jc w:val="center"/>
              <w:rPr>
                <w:sz w:val="18"/>
                <w:szCs w:val="18"/>
              </w:rPr>
            </w:pPr>
            <w:r>
              <w:rPr>
                <w:sz w:val="18"/>
                <w:szCs w:val="18"/>
              </w:rPr>
              <w:t>23° 54' 41.380" N</w:t>
            </w:r>
          </w:p>
        </w:tc>
      </w:tr>
      <w:tr w:rsidR="00B6259B" w14:paraId="166E4D32" w14:textId="77777777">
        <w:trPr>
          <w:jc w:val="center"/>
        </w:trPr>
        <w:tc>
          <w:tcPr>
            <w:tcW w:w="777" w:type="dxa"/>
            <w:vAlign w:val="bottom"/>
          </w:tcPr>
          <w:p w14:paraId="55637700" w14:textId="77777777" w:rsidR="00B6259B" w:rsidRDefault="00000000">
            <w:pPr>
              <w:jc w:val="center"/>
              <w:rPr>
                <w:b/>
                <w:sz w:val="18"/>
                <w:szCs w:val="18"/>
              </w:rPr>
            </w:pPr>
            <w:r>
              <w:rPr>
                <w:b/>
                <w:sz w:val="18"/>
                <w:szCs w:val="18"/>
              </w:rPr>
              <w:t>28</w:t>
            </w:r>
          </w:p>
        </w:tc>
        <w:tc>
          <w:tcPr>
            <w:tcW w:w="1910" w:type="dxa"/>
            <w:vAlign w:val="bottom"/>
          </w:tcPr>
          <w:p w14:paraId="63D9149D" w14:textId="77777777" w:rsidR="00B6259B" w:rsidRDefault="00000000">
            <w:pPr>
              <w:jc w:val="center"/>
              <w:rPr>
                <w:sz w:val="18"/>
                <w:szCs w:val="18"/>
              </w:rPr>
            </w:pPr>
            <w:r>
              <w:rPr>
                <w:sz w:val="18"/>
                <w:szCs w:val="18"/>
              </w:rPr>
              <w:t>301,150.90</w:t>
            </w:r>
          </w:p>
        </w:tc>
        <w:tc>
          <w:tcPr>
            <w:tcW w:w="1804" w:type="dxa"/>
            <w:vAlign w:val="bottom"/>
          </w:tcPr>
          <w:p w14:paraId="19F8AE2B" w14:textId="77777777" w:rsidR="00B6259B" w:rsidRDefault="00000000">
            <w:pPr>
              <w:jc w:val="center"/>
              <w:rPr>
                <w:sz w:val="18"/>
                <w:szCs w:val="18"/>
              </w:rPr>
            </w:pPr>
            <w:r>
              <w:rPr>
                <w:sz w:val="18"/>
                <w:szCs w:val="18"/>
              </w:rPr>
              <w:t>2,645,757.10</w:t>
            </w:r>
          </w:p>
        </w:tc>
        <w:tc>
          <w:tcPr>
            <w:tcW w:w="2122" w:type="dxa"/>
            <w:vAlign w:val="bottom"/>
          </w:tcPr>
          <w:p w14:paraId="743E6702" w14:textId="77777777" w:rsidR="00B6259B" w:rsidRDefault="00000000">
            <w:pPr>
              <w:jc w:val="center"/>
              <w:rPr>
                <w:sz w:val="18"/>
                <w:szCs w:val="18"/>
              </w:rPr>
            </w:pPr>
            <w:r>
              <w:rPr>
                <w:sz w:val="18"/>
                <w:szCs w:val="18"/>
              </w:rPr>
              <w:t>106° 57' 12.395" W</w:t>
            </w:r>
          </w:p>
        </w:tc>
        <w:tc>
          <w:tcPr>
            <w:tcW w:w="2215" w:type="dxa"/>
            <w:vAlign w:val="bottom"/>
          </w:tcPr>
          <w:p w14:paraId="1902AB32" w14:textId="77777777" w:rsidR="00B6259B" w:rsidRDefault="00000000">
            <w:pPr>
              <w:jc w:val="center"/>
              <w:rPr>
                <w:sz w:val="18"/>
                <w:szCs w:val="18"/>
              </w:rPr>
            </w:pPr>
            <w:r>
              <w:rPr>
                <w:sz w:val="18"/>
                <w:szCs w:val="18"/>
              </w:rPr>
              <w:t>23° 54' 39.917" N</w:t>
            </w:r>
          </w:p>
        </w:tc>
      </w:tr>
      <w:tr w:rsidR="00B6259B" w14:paraId="522474F0" w14:textId="77777777">
        <w:trPr>
          <w:jc w:val="center"/>
        </w:trPr>
        <w:tc>
          <w:tcPr>
            <w:tcW w:w="777" w:type="dxa"/>
            <w:vAlign w:val="bottom"/>
          </w:tcPr>
          <w:p w14:paraId="20943B34" w14:textId="77777777" w:rsidR="00B6259B" w:rsidRDefault="00000000">
            <w:pPr>
              <w:jc w:val="center"/>
              <w:rPr>
                <w:b/>
                <w:sz w:val="18"/>
                <w:szCs w:val="18"/>
              </w:rPr>
            </w:pPr>
            <w:r>
              <w:rPr>
                <w:b/>
                <w:sz w:val="18"/>
                <w:szCs w:val="18"/>
              </w:rPr>
              <w:t>29</w:t>
            </w:r>
          </w:p>
        </w:tc>
        <w:tc>
          <w:tcPr>
            <w:tcW w:w="1910" w:type="dxa"/>
            <w:vAlign w:val="bottom"/>
          </w:tcPr>
          <w:p w14:paraId="71AFEAAB" w14:textId="77777777" w:rsidR="00B6259B" w:rsidRDefault="00000000">
            <w:pPr>
              <w:jc w:val="center"/>
              <w:rPr>
                <w:sz w:val="18"/>
                <w:szCs w:val="18"/>
              </w:rPr>
            </w:pPr>
            <w:r>
              <w:rPr>
                <w:sz w:val="18"/>
                <w:szCs w:val="18"/>
              </w:rPr>
              <w:t>300,952.41</w:t>
            </w:r>
          </w:p>
        </w:tc>
        <w:tc>
          <w:tcPr>
            <w:tcW w:w="1804" w:type="dxa"/>
            <w:vAlign w:val="bottom"/>
          </w:tcPr>
          <w:p w14:paraId="04CA857B" w14:textId="77777777" w:rsidR="00B6259B" w:rsidRDefault="00000000">
            <w:pPr>
              <w:jc w:val="center"/>
              <w:rPr>
                <w:sz w:val="18"/>
                <w:szCs w:val="18"/>
              </w:rPr>
            </w:pPr>
            <w:r>
              <w:rPr>
                <w:sz w:val="18"/>
                <w:szCs w:val="18"/>
              </w:rPr>
              <w:t>2,645,906.86</w:t>
            </w:r>
          </w:p>
        </w:tc>
        <w:tc>
          <w:tcPr>
            <w:tcW w:w="2122" w:type="dxa"/>
            <w:vAlign w:val="bottom"/>
          </w:tcPr>
          <w:p w14:paraId="686F6DC3" w14:textId="77777777" w:rsidR="00B6259B" w:rsidRDefault="00000000">
            <w:pPr>
              <w:jc w:val="center"/>
              <w:rPr>
                <w:sz w:val="18"/>
                <w:szCs w:val="18"/>
              </w:rPr>
            </w:pPr>
            <w:r>
              <w:rPr>
                <w:sz w:val="18"/>
                <w:szCs w:val="18"/>
              </w:rPr>
              <w:t>106° 57' 19.485" W</w:t>
            </w:r>
          </w:p>
        </w:tc>
        <w:tc>
          <w:tcPr>
            <w:tcW w:w="2215" w:type="dxa"/>
            <w:vAlign w:val="bottom"/>
          </w:tcPr>
          <w:p w14:paraId="15D2C6E1" w14:textId="77777777" w:rsidR="00B6259B" w:rsidRDefault="00000000">
            <w:pPr>
              <w:jc w:val="center"/>
              <w:rPr>
                <w:sz w:val="18"/>
                <w:szCs w:val="18"/>
              </w:rPr>
            </w:pPr>
            <w:r>
              <w:rPr>
                <w:sz w:val="18"/>
                <w:szCs w:val="18"/>
              </w:rPr>
              <w:t>23° 54' 44.694" N</w:t>
            </w:r>
          </w:p>
        </w:tc>
      </w:tr>
      <w:tr w:rsidR="00B6259B" w14:paraId="4B6D27C4" w14:textId="77777777">
        <w:trPr>
          <w:jc w:val="center"/>
        </w:trPr>
        <w:tc>
          <w:tcPr>
            <w:tcW w:w="777" w:type="dxa"/>
            <w:vAlign w:val="bottom"/>
          </w:tcPr>
          <w:p w14:paraId="5BA6F4CD" w14:textId="77777777" w:rsidR="00B6259B" w:rsidRDefault="00000000">
            <w:pPr>
              <w:jc w:val="center"/>
              <w:rPr>
                <w:b/>
                <w:sz w:val="18"/>
                <w:szCs w:val="18"/>
              </w:rPr>
            </w:pPr>
            <w:r>
              <w:rPr>
                <w:b/>
                <w:sz w:val="18"/>
                <w:szCs w:val="18"/>
              </w:rPr>
              <w:t>30</w:t>
            </w:r>
          </w:p>
        </w:tc>
        <w:tc>
          <w:tcPr>
            <w:tcW w:w="1910" w:type="dxa"/>
            <w:vAlign w:val="bottom"/>
          </w:tcPr>
          <w:p w14:paraId="2F0A3F9B" w14:textId="77777777" w:rsidR="00B6259B" w:rsidRDefault="00000000">
            <w:pPr>
              <w:jc w:val="center"/>
              <w:rPr>
                <w:sz w:val="18"/>
                <w:szCs w:val="18"/>
              </w:rPr>
            </w:pPr>
            <w:r>
              <w:rPr>
                <w:sz w:val="18"/>
                <w:szCs w:val="18"/>
              </w:rPr>
              <w:t>300,741.53</w:t>
            </w:r>
          </w:p>
        </w:tc>
        <w:tc>
          <w:tcPr>
            <w:tcW w:w="1804" w:type="dxa"/>
            <w:vAlign w:val="bottom"/>
          </w:tcPr>
          <w:p w14:paraId="3736DCB3" w14:textId="77777777" w:rsidR="00B6259B" w:rsidRDefault="00000000">
            <w:pPr>
              <w:jc w:val="center"/>
              <w:rPr>
                <w:sz w:val="18"/>
                <w:szCs w:val="18"/>
              </w:rPr>
            </w:pPr>
            <w:r>
              <w:rPr>
                <w:sz w:val="18"/>
                <w:szCs w:val="18"/>
              </w:rPr>
              <w:t>2,646,089.91</w:t>
            </w:r>
          </w:p>
        </w:tc>
        <w:tc>
          <w:tcPr>
            <w:tcW w:w="2122" w:type="dxa"/>
            <w:vAlign w:val="bottom"/>
          </w:tcPr>
          <w:p w14:paraId="4EBD8C21" w14:textId="77777777" w:rsidR="00B6259B" w:rsidRDefault="00000000">
            <w:pPr>
              <w:jc w:val="center"/>
              <w:rPr>
                <w:sz w:val="18"/>
                <w:szCs w:val="18"/>
              </w:rPr>
            </w:pPr>
            <w:r>
              <w:rPr>
                <w:sz w:val="18"/>
                <w:szCs w:val="18"/>
              </w:rPr>
              <w:t>106° 57' 27.029" W</w:t>
            </w:r>
          </w:p>
        </w:tc>
        <w:tc>
          <w:tcPr>
            <w:tcW w:w="2215" w:type="dxa"/>
            <w:vAlign w:val="bottom"/>
          </w:tcPr>
          <w:p w14:paraId="58B5A44E" w14:textId="77777777" w:rsidR="00B6259B" w:rsidRDefault="00000000">
            <w:pPr>
              <w:jc w:val="center"/>
              <w:rPr>
                <w:sz w:val="18"/>
                <w:szCs w:val="18"/>
              </w:rPr>
            </w:pPr>
            <w:r>
              <w:rPr>
                <w:sz w:val="18"/>
                <w:szCs w:val="18"/>
              </w:rPr>
              <w:t>23° 54' 50.548" N</w:t>
            </w:r>
          </w:p>
        </w:tc>
      </w:tr>
      <w:tr w:rsidR="00B6259B" w14:paraId="45C09E69" w14:textId="77777777">
        <w:trPr>
          <w:jc w:val="center"/>
        </w:trPr>
        <w:tc>
          <w:tcPr>
            <w:tcW w:w="777" w:type="dxa"/>
            <w:vAlign w:val="bottom"/>
          </w:tcPr>
          <w:p w14:paraId="359B6577" w14:textId="77777777" w:rsidR="00B6259B" w:rsidRDefault="00000000">
            <w:pPr>
              <w:jc w:val="center"/>
              <w:rPr>
                <w:b/>
                <w:sz w:val="18"/>
                <w:szCs w:val="18"/>
              </w:rPr>
            </w:pPr>
            <w:r>
              <w:rPr>
                <w:b/>
                <w:sz w:val="18"/>
                <w:szCs w:val="18"/>
              </w:rPr>
              <w:t>31</w:t>
            </w:r>
          </w:p>
        </w:tc>
        <w:tc>
          <w:tcPr>
            <w:tcW w:w="1910" w:type="dxa"/>
            <w:vAlign w:val="bottom"/>
          </w:tcPr>
          <w:p w14:paraId="25906936" w14:textId="77777777" w:rsidR="00B6259B" w:rsidRDefault="00000000">
            <w:pPr>
              <w:jc w:val="center"/>
              <w:rPr>
                <w:sz w:val="18"/>
                <w:szCs w:val="18"/>
              </w:rPr>
            </w:pPr>
            <w:r>
              <w:rPr>
                <w:sz w:val="18"/>
                <w:szCs w:val="18"/>
              </w:rPr>
              <w:t>300,732.24</w:t>
            </w:r>
          </w:p>
        </w:tc>
        <w:tc>
          <w:tcPr>
            <w:tcW w:w="1804" w:type="dxa"/>
            <w:vAlign w:val="bottom"/>
          </w:tcPr>
          <w:p w14:paraId="3021146F" w14:textId="77777777" w:rsidR="00B6259B" w:rsidRDefault="00000000">
            <w:pPr>
              <w:jc w:val="center"/>
              <w:rPr>
                <w:sz w:val="18"/>
                <w:szCs w:val="18"/>
              </w:rPr>
            </w:pPr>
            <w:r>
              <w:rPr>
                <w:sz w:val="18"/>
                <w:szCs w:val="18"/>
              </w:rPr>
              <w:t>2,646,102.09</w:t>
            </w:r>
          </w:p>
        </w:tc>
        <w:tc>
          <w:tcPr>
            <w:tcW w:w="2122" w:type="dxa"/>
            <w:vAlign w:val="bottom"/>
          </w:tcPr>
          <w:p w14:paraId="0019BBAC" w14:textId="77777777" w:rsidR="00B6259B" w:rsidRDefault="00000000">
            <w:pPr>
              <w:jc w:val="center"/>
              <w:rPr>
                <w:sz w:val="18"/>
                <w:szCs w:val="18"/>
              </w:rPr>
            </w:pPr>
            <w:r>
              <w:rPr>
                <w:sz w:val="18"/>
                <w:szCs w:val="18"/>
              </w:rPr>
              <w:t>106° 57' 27.363" W</w:t>
            </w:r>
          </w:p>
        </w:tc>
        <w:tc>
          <w:tcPr>
            <w:tcW w:w="2215" w:type="dxa"/>
            <w:vAlign w:val="bottom"/>
          </w:tcPr>
          <w:p w14:paraId="764164B0" w14:textId="77777777" w:rsidR="00B6259B" w:rsidRDefault="00000000">
            <w:pPr>
              <w:jc w:val="center"/>
              <w:rPr>
                <w:sz w:val="18"/>
                <w:szCs w:val="18"/>
              </w:rPr>
            </w:pPr>
            <w:r>
              <w:rPr>
                <w:sz w:val="18"/>
                <w:szCs w:val="18"/>
              </w:rPr>
              <w:t>23° 54' 50.940" N</w:t>
            </w:r>
          </w:p>
        </w:tc>
      </w:tr>
      <w:tr w:rsidR="00B6259B" w14:paraId="284E1277" w14:textId="77777777">
        <w:trPr>
          <w:jc w:val="center"/>
        </w:trPr>
        <w:tc>
          <w:tcPr>
            <w:tcW w:w="777" w:type="dxa"/>
            <w:vAlign w:val="bottom"/>
          </w:tcPr>
          <w:p w14:paraId="098A0DF8" w14:textId="77777777" w:rsidR="00B6259B" w:rsidRDefault="00000000">
            <w:pPr>
              <w:jc w:val="center"/>
              <w:rPr>
                <w:b/>
                <w:sz w:val="18"/>
                <w:szCs w:val="18"/>
              </w:rPr>
            </w:pPr>
            <w:r>
              <w:rPr>
                <w:b/>
                <w:sz w:val="18"/>
                <w:szCs w:val="18"/>
              </w:rPr>
              <w:t>32</w:t>
            </w:r>
          </w:p>
        </w:tc>
        <w:tc>
          <w:tcPr>
            <w:tcW w:w="1910" w:type="dxa"/>
            <w:vAlign w:val="bottom"/>
          </w:tcPr>
          <w:p w14:paraId="1046A52F" w14:textId="77777777" w:rsidR="00B6259B" w:rsidRDefault="00000000">
            <w:pPr>
              <w:jc w:val="center"/>
              <w:rPr>
                <w:sz w:val="18"/>
                <w:szCs w:val="18"/>
              </w:rPr>
            </w:pPr>
            <w:r>
              <w:rPr>
                <w:sz w:val="18"/>
                <w:szCs w:val="18"/>
              </w:rPr>
              <w:t>300,701.81</w:t>
            </w:r>
          </w:p>
        </w:tc>
        <w:tc>
          <w:tcPr>
            <w:tcW w:w="1804" w:type="dxa"/>
            <w:vAlign w:val="bottom"/>
          </w:tcPr>
          <w:p w14:paraId="013BB77F" w14:textId="77777777" w:rsidR="00B6259B" w:rsidRDefault="00000000">
            <w:pPr>
              <w:jc w:val="center"/>
              <w:rPr>
                <w:sz w:val="18"/>
                <w:szCs w:val="18"/>
              </w:rPr>
            </w:pPr>
            <w:r>
              <w:rPr>
                <w:sz w:val="18"/>
                <w:szCs w:val="18"/>
              </w:rPr>
              <w:t>2,646,046.66</w:t>
            </w:r>
          </w:p>
        </w:tc>
        <w:tc>
          <w:tcPr>
            <w:tcW w:w="2122" w:type="dxa"/>
            <w:vAlign w:val="bottom"/>
          </w:tcPr>
          <w:p w14:paraId="6AFB382F" w14:textId="77777777" w:rsidR="00B6259B" w:rsidRDefault="00000000">
            <w:pPr>
              <w:jc w:val="center"/>
              <w:rPr>
                <w:sz w:val="18"/>
                <w:szCs w:val="18"/>
              </w:rPr>
            </w:pPr>
            <w:r>
              <w:rPr>
                <w:sz w:val="18"/>
                <w:szCs w:val="18"/>
              </w:rPr>
              <w:t>106° 57' 28.412" W</w:t>
            </w:r>
          </w:p>
        </w:tc>
        <w:tc>
          <w:tcPr>
            <w:tcW w:w="2215" w:type="dxa"/>
            <w:vAlign w:val="bottom"/>
          </w:tcPr>
          <w:p w14:paraId="42A753FE" w14:textId="77777777" w:rsidR="00B6259B" w:rsidRDefault="00000000">
            <w:pPr>
              <w:jc w:val="center"/>
              <w:rPr>
                <w:sz w:val="18"/>
                <w:szCs w:val="18"/>
              </w:rPr>
            </w:pPr>
            <w:r>
              <w:rPr>
                <w:sz w:val="18"/>
                <w:szCs w:val="18"/>
              </w:rPr>
              <w:t>23° 54' 49.125" N</w:t>
            </w:r>
          </w:p>
        </w:tc>
      </w:tr>
      <w:tr w:rsidR="00B6259B" w14:paraId="30E0C6DC" w14:textId="77777777">
        <w:trPr>
          <w:jc w:val="center"/>
        </w:trPr>
        <w:tc>
          <w:tcPr>
            <w:tcW w:w="777" w:type="dxa"/>
            <w:vAlign w:val="bottom"/>
          </w:tcPr>
          <w:p w14:paraId="562714E1" w14:textId="77777777" w:rsidR="00B6259B" w:rsidRDefault="00000000">
            <w:pPr>
              <w:jc w:val="center"/>
              <w:rPr>
                <w:b/>
                <w:sz w:val="18"/>
                <w:szCs w:val="18"/>
              </w:rPr>
            </w:pPr>
            <w:r>
              <w:rPr>
                <w:b/>
                <w:sz w:val="18"/>
                <w:szCs w:val="18"/>
              </w:rPr>
              <w:t>33</w:t>
            </w:r>
          </w:p>
        </w:tc>
        <w:tc>
          <w:tcPr>
            <w:tcW w:w="1910" w:type="dxa"/>
            <w:vAlign w:val="bottom"/>
          </w:tcPr>
          <w:p w14:paraId="3458D7AD" w14:textId="77777777" w:rsidR="00B6259B" w:rsidRDefault="00000000">
            <w:pPr>
              <w:jc w:val="center"/>
              <w:rPr>
                <w:sz w:val="18"/>
                <w:szCs w:val="18"/>
              </w:rPr>
            </w:pPr>
            <w:r>
              <w:rPr>
                <w:sz w:val="18"/>
                <w:szCs w:val="18"/>
              </w:rPr>
              <w:t>300,862.32</w:t>
            </w:r>
          </w:p>
        </w:tc>
        <w:tc>
          <w:tcPr>
            <w:tcW w:w="1804" w:type="dxa"/>
            <w:vAlign w:val="bottom"/>
          </w:tcPr>
          <w:p w14:paraId="4F56DCD1" w14:textId="77777777" w:rsidR="00B6259B" w:rsidRDefault="00000000">
            <w:pPr>
              <w:jc w:val="center"/>
              <w:rPr>
                <w:sz w:val="18"/>
                <w:szCs w:val="18"/>
              </w:rPr>
            </w:pPr>
            <w:r>
              <w:rPr>
                <w:sz w:val="18"/>
                <w:szCs w:val="18"/>
              </w:rPr>
              <w:t>2,645,673.01</w:t>
            </w:r>
          </w:p>
        </w:tc>
        <w:tc>
          <w:tcPr>
            <w:tcW w:w="2122" w:type="dxa"/>
            <w:vAlign w:val="bottom"/>
          </w:tcPr>
          <w:p w14:paraId="52621704" w14:textId="77777777" w:rsidR="00B6259B" w:rsidRDefault="00000000">
            <w:pPr>
              <w:jc w:val="center"/>
              <w:rPr>
                <w:sz w:val="18"/>
                <w:szCs w:val="18"/>
              </w:rPr>
            </w:pPr>
            <w:r>
              <w:rPr>
                <w:sz w:val="18"/>
                <w:szCs w:val="18"/>
              </w:rPr>
              <w:t>106° 57' 22.555" W</w:t>
            </w:r>
          </w:p>
        </w:tc>
        <w:tc>
          <w:tcPr>
            <w:tcW w:w="2215" w:type="dxa"/>
            <w:vAlign w:val="bottom"/>
          </w:tcPr>
          <w:p w14:paraId="1819CD2C" w14:textId="77777777" w:rsidR="00B6259B" w:rsidRDefault="00000000">
            <w:pPr>
              <w:jc w:val="center"/>
              <w:rPr>
                <w:sz w:val="18"/>
                <w:szCs w:val="18"/>
              </w:rPr>
            </w:pPr>
            <w:r>
              <w:rPr>
                <w:sz w:val="18"/>
                <w:szCs w:val="18"/>
              </w:rPr>
              <w:t>23° 54' 37.054" N</w:t>
            </w:r>
          </w:p>
        </w:tc>
      </w:tr>
      <w:tr w:rsidR="00B6259B" w14:paraId="0D4C1CB7" w14:textId="77777777">
        <w:trPr>
          <w:jc w:val="center"/>
        </w:trPr>
        <w:tc>
          <w:tcPr>
            <w:tcW w:w="777" w:type="dxa"/>
            <w:vAlign w:val="bottom"/>
          </w:tcPr>
          <w:p w14:paraId="3A39B067" w14:textId="77777777" w:rsidR="00B6259B" w:rsidRDefault="00000000">
            <w:pPr>
              <w:jc w:val="center"/>
              <w:rPr>
                <w:b/>
                <w:sz w:val="18"/>
                <w:szCs w:val="18"/>
              </w:rPr>
            </w:pPr>
            <w:r>
              <w:rPr>
                <w:b/>
                <w:sz w:val="18"/>
                <w:szCs w:val="18"/>
              </w:rPr>
              <w:t>34</w:t>
            </w:r>
          </w:p>
        </w:tc>
        <w:tc>
          <w:tcPr>
            <w:tcW w:w="1910" w:type="dxa"/>
            <w:vAlign w:val="bottom"/>
          </w:tcPr>
          <w:p w14:paraId="52312806" w14:textId="77777777" w:rsidR="00B6259B" w:rsidRDefault="00000000">
            <w:pPr>
              <w:jc w:val="center"/>
              <w:rPr>
                <w:sz w:val="18"/>
                <w:szCs w:val="18"/>
              </w:rPr>
            </w:pPr>
            <w:r>
              <w:rPr>
                <w:sz w:val="18"/>
                <w:szCs w:val="18"/>
              </w:rPr>
              <w:t>301,291.67</w:t>
            </w:r>
          </w:p>
        </w:tc>
        <w:tc>
          <w:tcPr>
            <w:tcW w:w="1804" w:type="dxa"/>
            <w:vAlign w:val="bottom"/>
          </w:tcPr>
          <w:p w14:paraId="42D94865" w14:textId="77777777" w:rsidR="00B6259B" w:rsidRDefault="00000000">
            <w:pPr>
              <w:jc w:val="center"/>
              <w:rPr>
                <w:sz w:val="18"/>
                <w:szCs w:val="18"/>
              </w:rPr>
            </w:pPr>
            <w:r>
              <w:rPr>
                <w:sz w:val="18"/>
                <w:szCs w:val="18"/>
              </w:rPr>
              <w:t>2,645,327.08</w:t>
            </w:r>
          </w:p>
        </w:tc>
        <w:tc>
          <w:tcPr>
            <w:tcW w:w="2122" w:type="dxa"/>
            <w:vAlign w:val="bottom"/>
          </w:tcPr>
          <w:p w14:paraId="24BB18D8" w14:textId="77777777" w:rsidR="00B6259B" w:rsidRDefault="00000000">
            <w:pPr>
              <w:jc w:val="center"/>
              <w:rPr>
                <w:sz w:val="18"/>
                <w:szCs w:val="18"/>
              </w:rPr>
            </w:pPr>
            <w:r>
              <w:rPr>
                <w:sz w:val="18"/>
                <w:szCs w:val="18"/>
              </w:rPr>
              <w:t>106° 57' 7.209" W</w:t>
            </w:r>
          </w:p>
        </w:tc>
        <w:tc>
          <w:tcPr>
            <w:tcW w:w="2215" w:type="dxa"/>
            <w:vAlign w:val="bottom"/>
          </w:tcPr>
          <w:p w14:paraId="38B4DB41" w14:textId="77777777" w:rsidR="00B6259B" w:rsidRDefault="00000000">
            <w:pPr>
              <w:jc w:val="center"/>
              <w:rPr>
                <w:sz w:val="18"/>
                <w:szCs w:val="18"/>
              </w:rPr>
            </w:pPr>
            <w:r>
              <w:rPr>
                <w:sz w:val="18"/>
                <w:szCs w:val="18"/>
              </w:rPr>
              <w:t>23° 54' 26.005" N</w:t>
            </w:r>
          </w:p>
        </w:tc>
      </w:tr>
      <w:tr w:rsidR="00B6259B" w14:paraId="1DC84947" w14:textId="77777777">
        <w:trPr>
          <w:jc w:val="center"/>
        </w:trPr>
        <w:tc>
          <w:tcPr>
            <w:tcW w:w="777" w:type="dxa"/>
            <w:vAlign w:val="bottom"/>
          </w:tcPr>
          <w:p w14:paraId="3BF652A0" w14:textId="77777777" w:rsidR="00B6259B" w:rsidRDefault="00000000">
            <w:pPr>
              <w:jc w:val="center"/>
              <w:rPr>
                <w:b/>
                <w:sz w:val="18"/>
                <w:szCs w:val="18"/>
              </w:rPr>
            </w:pPr>
            <w:r>
              <w:rPr>
                <w:b/>
                <w:sz w:val="18"/>
                <w:szCs w:val="18"/>
              </w:rPr>
              <w:t>35</w:t>
            </w:r>
          </w:p>
        </w:tc>
        <w:tc>
          <w:tcPr>
            <w:tcW w:w="1910" w:type="dxa"/>
            <w:vAlign w:val="bottom"/>
          </w:tcPr>
          <w:p w14:paraId="73CC9C2A" w14:textId="77777777" w:rsidR="00B6259B" w:rsidRDefault="00000000">
            <w:pPr>
              <w:jc w:val="center"/>
              <w:rPr>
                <w:sz w:val="18"/>
                <w:szCs w:val="18"/>
              </w:rPr>
            </w:pPr>
            <w:r>
              <w:rPr>
                <w:sz w:val="18"/>
                <w:szCs w:val="18"/>
              </w:rPr>
              <w:t>301,377.97</w:t>
            </w:r>
          </w:p>
        </w:tc>
        <w:tc>
          <w:tcPr>
            <w:tcW w:w="1804" w:type="dxa"/>
            <w:vAlign w:val="bottom"/>
          </w:tcPr>
          <w:p w14:paraId="0B8FE182" w14:textId="77777777" w:rsidR="00B6259B" w:rsidRDefault="00000000">
            <w:pPr>
              <w:jc w:val="center"/>
              <w:rPr>
                <w:sz w:val="18"/>
                <w:szCs w:val="18"/>
              </w:rPr>
            </w:pPr>
            <w:r>
              <w:rPr>
                <w:sz w:val="18"/>
                <w:szCs w:val="18"/>
              </w:rPr>
              <w:t>2,645,060.75</w:t>
            </w:r>
          </w:p>
        </w:tc>
        <w:tc>
          <w:tcPr>
            <w:tcW w:w="2122" w:type="dxa"/>
            <w:vAlign w:val="bottom"/>
          </w:tcPr>
          <w:p w14:paraId="29CB0195" w14:textId="77777777" w:rsidR="00B6259B" w:rsidRDefault="00000000">
            <w:pPr>
              <w:jc w:val="center"/>
              <w:rPr>
                <w:sz w:val="18"/>
                <w:szCs w:val="18"/>
              </w:rPr>
            </w:pPr>
            <w:r>
              <w:rPr>
                <w:sz w:val="18"/>
                <w:szCs w:val="18"/>
              </w:rPr>
              <w:t>106° 57' 4.028" W</w:t>
            </w:r>
          </w:p>
        </w:tc>
        <w:tc>
          <w:tcPr>
            <w:tcW w:w="2215" w:type="dxa"/>
            <w:vAlign w:val="bottom"/>
          </w:tcPr>
          <w:p w14:paraId="6C08844C" w14:textId="77777777" w:rsidR="00B6259B" w:rsidRDefault="00000000">
            <w:pPr>
              <w:jc w:val="center"/>
              <w:rPr>
                <w:sz w:val="18"/>
                <w:szCs w:val="18"/>
              </w:rPr>
            </w:pPr>
            <w:r>
              <w:rPr>
                <w:sz w:val="18"/>
                <w:szCs w:val="18"/>
              </w:rPr>
              <w:t>23° 54' 17.389" N</w:t>
            </w:r>
          </w:p>
        </w:tc>
      </w:tr>
      <w:tr w:rsidR="00B6259B" w14:paraId="3D7F0051" w14:textId="77777777">
        <w:trPr>
          <w:jc w:val="center"/>
        </w:trPr>
        <w:tc>
          <w:tcPr>
            <w:tcW w:w="777" w:type="dxa"/>
            <w:vAlign w:val="bottom"/>
          </w:tcPr>
          <w:p w14:paraId="27AFF166" w14:textId="77777777" w:rsidR="00B6259B" w:rsidRDefault="00000000">
            <w:pPr>
              <w:jc w:val="center"/>
              <w:rPr>
                <w:b/>
                <w:sz w:val="18"/>
                <w:szCs w:val="18"/>
              </w:rPr>
            </w:pPr>
            <w:r>
              <w:rPr>
                <w:b/>
                <w:sz w:val="18"/>
                <w:szCs w:val="18"/>
              </w:rPr>
              <w:t>36</w:t>
            </w:r>
          </w:p>
        </w:tc>
        <w:tc>
          <w:tcPr>
            <w:tcW w:w="1910" w:type="dxa"/>
            <w:vAlign w:val="bottom"/>
          </w:tcPr>
          <w:p w14:paraId="23CCB045" w14:textId="77777777" w:rsidR="00B6259B" w:rsidRDefault="00000000">
            <w:pPr>
              <w:jc w:val="center"/>
              <w:rPr>
                <w:sz w:val="18"/>
                <w:szCs w:val="18"/>
              </w:rPr>
            </w:pPr>
            <w:r>
              <w:rPr>
                <w:sz w:val="18"/>
                <w:szCs w:val="18"/>
              </w:rPr>
              <w:t>301,468.39</w:t>
            </w:r>
          </w:p>
        </w:tc>
        <w:tc>
          <w:tcPr>
            <w:tcW w:w="1804" w:type="dxa"/>
            <w:vAlign w:val="bottom"/>
          </w:tcPr>
          <w:p w14:paraId="7E931537" w14:textId="77777777" w:rsidR="00B6259B" w:rsidRDefault="00000000">
            <w:pPr>
              <w:jc w:val="center"/>
              <w:rPr>
                <w:sz w:val="18"/>
                <w:szCs w:val="18"/>
              </w:rPr>
            </w:pPr>
            <w:r>
              <w:rPr>
                <w:sz w:val="18"/>
                <w:szCs w:val="18"/>
              </w:rPr>
              <w:t>2,644,896.88</w:t>
            </w:r>
          </w:p>
        </w:tc>
        <w:tc>
          <w:tcPr>
            <w:tcW w:w="2122" w:type="dxa"/>
            <w:vAlign w:val="bottom"/>
          </w:tcPr>
          <w:p w14:paraId="6BA1CA20" w14:textId="77777777" w:rsidR="00B6259B" w:rsidRDefault="00000000">
            <w:pPr>
              <w:jc w:val="center"/>
              <w:rPr>
                <w:sz w:val="18"/>
                <w:szCs w:val="18"/>
              </w:rPr>
            </w:pPr>
            <w:r>
              <w:rPr>
                <w:sz w:val="18"/>
                <w:szCs w:val="18"/>
              </w:rPr>
              <w:t>106° 57' 0.752" W</w:t>
            </w:r>
          </w:p>
        </w:tc>
        <w:tc>
          <w:tcPr>
            <w:tcW w:w="2215" w:type="dxa"/>
            <w:vAlign w:val="bottom"/>
          </w:tcPr>
          <w:p w14:paraId="38D4243D" w14:textId="77777777" w:rsidR="00B6259B" w:rsidRDefault="00000000">
            <w:pPr>
              <w:jc w:val="center"/>
              <w:rPr>
                <w:sz w:val="18"/>
                <w:szCs w:val="18"/>
              </w:rPr>
            </w:pPr>
            <w:r>
              <w:rPr>
                <w:sz w:val="18"/>
                <w:szCs w:val="18"/>
              </w:rPr>
              <w:t>23° 54' 12.104" N</w:t>
            </w:r>
          </w:p>
        </w:tc>
      </w:tr>
      <w:tr w:rsidR="00B6259B" w14:paraId="4EBAA5CB" w14:textId="77777777">
        <w:trPr>
          <w:jc w:val="center"/>
        </w:trPr>
        <w:tc>
          <w:tcPr>
            <w:tcW w:w="777" w:type="dxa"/>
            <w:vAlign w:val="bottom"/>
          </w:tcPr>
          <w:p w14:paraId="4C3BFA31" w14:textId="77777777" w:rsidR="00B6259B" w:rsidRDefault="00000000">
            <w:pPr>
              <w:jc w:val="center"/>
              <w:rPr>
                <w:b/>
                <w:sz w:val="18"/>
                <w:szCs w:val="18"/>
              </w:rPr>
            </w:pPr>
            <w:r>
              <w:rPr>
                <w:b/>
                <w:sz w:val="18"/>
                <w:szCs w:val="18"/>
              </w:rPr>
              <w:t>37</w:t>
            </w:r>
          </w:p>
        </w:tc>
        <w:tc>
          <w:tcPr>
            <w:tcW w:w="1910" w:type="dxa"/>
            <w:vAlign w:val="bottom"/>
          </w:tcPr>
          <w:p w14:paraId="33FA10AE" w14:textId="77777777" w:rsidR="00B6259B" w:rsidRDefault="00000000">
            <w:pPr>
              <w:jc w:val="center"/>
              <w:rPr>
                <w:sz w:val="18"/>
                <w:szCs w:val="18"/>
              </w:rPr>
            </w:pPr>
            <w:r>
              <w:rPr>
                <w:sz w:val="18"/>
                <w:szCs w:val="18"/>
              </w:rPr>
              <w:t>301,483.00</w:t>
            </w:r>
          </w:p>
        </w:tc>
        <w:tc>
          <w:tcPr>
            <w:tcW w:w="1804" w:type="dxa"/>
            <w:vAlign w:val="bottom"/>
          </w:tcPr>
          <w:p w14:paraId="1B5EA5C0" w14:textId="77777777" w:rsidR="00B6259B" w:rsidRDefault="00000000">
            <w:pPr>
              <w:jc w:val="center"/>
              <w:rPr>
                <w:sz w:val="18"/>
                <w:szCs w:val="18"/>
              </w:rPr>
            </w:pPr>
            <w:r>
              <w:rPr>
                <w:sz w:val="18"/>
                <w:szCs w:val="18"/>
              </w:rPr>
              <w:t>2,644,704.00</w:t>
            </w:r>
          </w:p>
        </w:tc>
        <w:tc>
          <w:tcPr>
            <w:tcW w:w="2122" w:type="dxa"/>
            <w:vAlign w:val="bottom"/>
          </w:tcPr>
          <w:p w14:paraId="1909759E" w14:textId="77777777" w:rsidR="00B6259B" w:rsidRDefault="00000000">
            <w:pPr>
              <w:jc w:val="center"/>
              <w:rPr>
                <w:sz w:val="18"/>
                <w:szCs w:val="18"/>
              </w:rPr>
            </w:pPr>
            <w:r>
              <w:rPr>
                <w:sz w:val="18"/>
                <w:szCs w:val="18"/>
              </w:rPr>
              <w:t>106° 57' 0.142" W</w:t>
            </w:r>
          </w:p>
        </w:tc>
        <w:tc>
          <w:tcPr>
            <w:tcW w:w="2215" w:type="dxa"/>
            <w:vAlign w:val="bottom"/>
          </w:tcPr>
          <w:p w14:paraId="1AF1F116" w14:textId="77777777" w:rsidR="00B6259B" w:rsidRDefault="00000000">
            <w:pPr>
              <w:jc w:val="center"/>
              <w:rPr>
                <w:sz w:val="18"/>
                <w:szCs w:val="18"/>
              </w:rPr>
            </w:pPr>
            <w:r>
              <w:rPr>
                <w:sz w:val="18"/>
                <w:szCs w:val="18"/>
              </w:rPr>
              <w:t>23° 54' 5.842" N</w:t>
            </w:r>
          </w:p>
        </w:tc>
      </w:tr>
      <w:tr w:rsidR="00B6259B" w14:paraId="09E9F42D" w14:textId="77777777">
        <w:trPr>
          <w:jc w:val="center"/>
        </w:trPr>
        <w:tc>
          <w:tcPr>
            <w:tcW w:w="777" w:type="dxa"/>
            <w:vAlign w:val="bottom"/>
          </w:tcPr>
          <w:p w14:paraId="69773D8D" w14:textId="77777777" w:rsidR="00B6259B" w:rsidRDefault="00000000">
            <w:pPr>
              <w:jc w:val="center"/>
              <w:rPr>
                <w:b/>
                <w:sz w:val="18"/>
                <w:szCs w:val="18"/>
              </w:rPr>
            </w:pPr>
            <w:r>
              <w:rPr>
                <w:b/>
                <w:sz w:val="18"/>
                <w:szCs w:val="18"/>
              </w:rPr>
              <w:t>38</w:t>
            </w:r>
          </w:p>
        </w:tc>
        <w:tc>
          <w:tcPr>
            <w:tcW w:w="1910" w:type="dxa"/>
            <w:vAlign w:val="bottom"/>
          </w:tcPr>
          <w:p w14:paraId="1E813E24" w14:textId="77777777" w:rsidR="00B6259B" w:rsidRDefault="00000000">
            <w:pPr>
              <w:jc w:val="center"/>
              <w:rPr>
                <w:sz w:val="18"/>
                <w:szCs w:val="18"/>
              </w:rPr>
            </w:pPr>
            <w:r>
              <w:rPr>
                <w:sz w:val="18"/>
                <w:szCs w:val="18"/>
              </w:rPr>
              <w:t>301,523.92</w:t>
            </w:r>
          </w:p>
        </w:tc>
        <w:tc>
          <w:tcPr>
            <w:tcW w:w="1804" w:type="dxa"/>
            <w:vAlign w:val="bottom"/>
          </w:tcPr>
          <w:p w14:paraId="5F399E7A" w14:textId="77777777" w:rsidR="00B6259B" w:rsidRDefault="00000000">
            <w:pPr>
              <w:jc w:val="center"/>
              <w:rPr>
                <w:sz w:val="18"/>
                <w:szCs w:val="18"/>
              </w:rPr>
            </w:pPr>
            <w:r>
              <w:rPr>
                <w:sz w:val="18"/>
                <w:szCs w:val="18"/>
              </w:rPr>
              <w:t>2,644,519.96</w:t>
            </w:r>
          </w:p>
        </w:tc>
        <w:tc>
          <w:tcPr>
            <w:tcW w:w="2122" w:type="dxa"/>
            <w:vAlign w:val="bottom"/>
          </w:tcPr>
          <w:p w14:paraId="40819F63" w14:textId="77777777" w:rsidR="00B6259B" w:rsidRDefault="00000000">
            <w:pPr>
              <w:jc w:val="center"/>
              <w:rPr>
                <w:sz w:val="18"/>
                <w:szCs w:val="18"/>
              </w:rPr>
            </w:pPr>
            <w:r>
              <w:rPr>
                <w:sz w:val="18"/>
                <w:szCs w:val="18"/>
              </w:rPr>
              <w:t>106° 56' 58.606" W</w:t>
            </w:r>
          </w:p>
        </w:tc>
        <w:tc>
          <w:tcPr>
            <w:tcW w:w="2215" w:type="dxa"/>
            <w:vAlign w:val="bottom"/>
          </w:tcPr>
          <w:p w14:paraId="47CC767A" w14:textId="77777777" w:rsidR="00B6259B" w:rsidRDefault="00000000">
            <w:pPr>
              <w:jc w:val="center"/>
              <w:rPr>
                <w:sz w:val="18"/>
                <w:szCs w:val="18"/>
              </w:rPr>
            </w:pPr>
            <w:r>
              <w:rPr>
                <w:sz w:val="18"/>
                <w:szCs w:val="18"/>
              </w:rPr>
              <w:t>23° 53' 59.880" N</w:t>
            </w:r>
          </w:p>
        </w:tc>
      </w:tr>
      <w:tr w:rsidR="00B6259B" w14:paraId="1B6F93BE" w14:textId="77777777">
        <w:trPr>
          <w:jc w:val="center"/>
        </w:trPr>
        <w:tc>
          <w:tcPr>
            <w:tcW w:w="777" w:type="dxa"/>
            <w:vAlign w:val="bottom"/>
          </w:tcPr>
          <w:p w14:paraId="6F490B42" w14:textId="77777777" w:rsidR="00B6259B" w:rsidRDefault="00000000">
            <w:pPr>
              <w:jc w:val="center"/>
              <w:rPr>
                <w:b/>
                <w:sz w:val="18"/>
                <w:szCs w:val="18"/>
              </w:rPr>
            </w:pPr>
            <w:r>
              <w:rPr>
                <w:b/>
                <w:sz w:val="18"/>
                <w:szCs w:val="18"/>
              </w:rPr>
              <w:t>39</w:t>
            </w:r>
          </w:p>
        </w:tc>
        <w:tc>
          <w:tcPr>
            <w:tcW w:w="1910" w:type="dxa"/>
            <w:vAlign w:val="bottom"/>
          </w:tcPr>
          <w:p w14:paraId="6041C38F" w14:textId="77777777" w:rsidR="00B6259B" w:rsidRDefault="00000000">
            <w:pPr>
              <w:jc w:val="center"/>
              <w:rPr>
                <w:sz w:val="18"/>
                <w:szCs w:val="18"/>
              </w:rPr>
            </w:pPr>
            <w:r>
              <w:rPr>
                <w:sz w:val="18"/>
                <w:szCs w:val="18"/>
              </w:rPr>
              <w:t>301,318.01</w:t>
            </w:r>
          </w:p>
        </w:tc>
        <w:tc>
          <w:tcPr>
            <w:tcW w:w="1804" w:type="dxa"/>
            <w:vAlign w:val="bottom"/>
          </w:tcPr>
          <w:p w14:paraId="55F82408" w14:textId="77777777" w:rsidR="00B6259B" w:rsidRDefault="00000000">
            <w:pPr>
              <w:jc w:val="center"/>
              <w:rPr>
                <w:sz w:val="18"/>
                <w:szCs w:val="18"/>
              </w:rPr>
            </w:pPr>
            <w:r>
              <w:rPr>
                <w:sz w:val="18"/>
                <w:szCs w:val="18"/>
              </w:rPr>
              <w:t>2,644,528.15</w:t>
            </w:r>
          </w:p>
        </w:tc>
        <w:tc>
          <w:tcPr>
            <w:tcW w:w="2122" w:type="dxa"/>
            <w:vAlign w:val="bottom"/>
          </w:tcPr>
          <w:p w14:paraId="2B8B3401" w14:textId="77777777" w:rsidR="00B6259B" w:rsidRDefault="00000000">
            <w:pPr>
              <w:jc w:val="center"/>
              <w:rPr>
                <w:sz w:val="18"/>
                <w:szCs w:val="18"/>
              </w:rPr>
            </w:pPr>
            <w:r>
              <w:rPr>
                <w:sz w:val="18"/>
                <w:szCs w:val="18"/>
              </w:rPr>
              <w:t>106° 57' 5.888" W</w:t>
            </w:r>
          </w:p>
        </w:tc>
        <w:tc>
          <w:tcPr>
            <w:tcW w:w="2215" w:type="dxa"/>
            <w:vAlign w:val="bottom"/>
          </w:tcPr>
          <w:p w14:paraId="1656CFD3" w14:textId="77777777" w:rsidR="00B6259B" w:rsidRDefault="00000000">
            <w:pPr>
              <w:jc w:val="center"/>
              <w:rPr>
                <w:sz w:val="18"/>
                <w:szCs w:val="18"/>
              </w:rPr>
            </w:pPr>
            <w:r>
              <w:rPr>
                <w:sz w:val="18"/>
                <w:szCs w:val="18"/>
              </w:rPr>
              <w:t>23° 54' 0.054" N</w:t>
            </w:r>
          </w:p>
        </w:tc>
      </w:tr>
      <w:tr w:rsidR="00B6259B" w14:paraId="2CD53697" w14:textId="77777777">
        <w:trPr>
          <w:jc w:val="center"/>
        </w:trPr>
        <w:tc>
          <w:tcPr>
            <w:tcW w:w="777" w:type="dxa"/>
            <w:vAlign w:val="bottom"/>
          </w:tcPr>
          <w:p w14:paraId="22839B72" w14:textId="77777777" w:rsidR="00B6259B" w:rsidRDefault="00000000">
            <w:pPr>
              <w:jc w:val="center"/>
              <w:rPr>
                <w:b/>
                <w:sz w:val="18"/>
                <w:szCs w:val="18"/>
              </w:rPr>
            </w:pPr>
            <w:r>
              <w:rPr>
                <w:b/>
                <w:sz w:val="18"/>
                <w:szCs w:val="18"/>
              </w:rPr>
              <w:t>40</w:t>
            </w:r>
          </w:p>
        </w:tc>
        <w:tc>
          <w:tcPr>
            <w:tcW w:w="1910" w:type="dxa"/>
            <w:vAlign w:val="bottom"/>
          </w:tcPr>
          <w:p w14:paraId="2DEF1977" w14:textId="77777777" w:rsidR="00B6259B" w:rsidRDefault="00000000">
            <w:pPr>
              <w:jc w:val="center"/>
              <w:rPr>
                <w:sz w:val="18"/>
                <w:szCs w:val="18"/>
              </w:rPr>
            </w:pPr>
            <w:r>
              <w:rPr>
                <w:sz w:val="18"/>
                <w:szCs w:val="18"/>
              </w:rPr>
              <w:t>301,207.58</w:t>
            </w:r>
          </w:p>
        </w:tc>
        <w:tc>
          <w:tcPr>
            <w:tcW w:w="1804" w:type="dxa"/>
            <w:vAlign w:val="bottom"/>
          </w:tcPr>
          <w:p w14:paraId="48B0B4C9" w14:textId="77777777" w:rsidR="00B6259B" w:rsidRDefault="00000000">
            <w:pPr>
              <w:jc w:val="center"/>
              <w:rPr>
                <w:sz w:val="18"/>
                <w:szCs w:val="18"/>
              </w:rPr>
            </w:pPr>
            <w:r>
              <w:rPr>
                <w:sz w:val="18"/>
                <w:szCs w:val="18"/>
              </w:rPr>
              <w:t>2,644,543.00</w:t>
            </w:r>
          </w:p>
        </w:tc>
        <w:tc>
          <w:tcPr>
            <w:tcW w:w="2122" w:type="dxa"/>
            <w:vAlign w:val="bottom"/>
          </w:tcPr>
          <w:p w14:paraId="3E145298" w14:textId="77777777" w:rsidR="00B6259B" w:rsidRDefault="00000000">
            <w:pPr>
              <w:jc w:val="center"/>
              <w:rPr>
                <w:sz w:val="18"/>
                <w:szCs w:val="18"/>
              </w:rPr>
            </w:pPr>
            <w:r>
              <w:rPr>
                <w:sz w:val="18"/>
                <w:szCs w:val="18"/>
              </w:rPr>
              <w:t>106° 57' 9.798" W</w:t>
            </w:r>
          </w:p>
        </w:tc>
        <w:tc>
          <w:tcPr>
            <w:tcW w:w="2215" w:type="dxa"/>
            <w:vAlign w:val="bottom"/>
          </w:tcPr>
          <w:p w14:paraId="2CB16750" w14:textId="77777777" w:rsidR="00B6259B" w:rsidRDefault="00000000">
            <w:pPr>
              <w:jc w:val="center"/>
              <w:rPr>
                <w:sz w:val="18"/>
                <w:szCs w:val="18"/>
              </w:rPr>
            </w:pPr>
            <w:r>
              <w:rPr>
                <w:sz w:val="18"/>
                <w:szCs w:val="18"/>
              </w:rPr>
              <w:t>23° 54' 0.487" N</w:t>
            </w:r>
          </w:p>
        </w:tc>
      </w:tr>
      <w:tr w:rsidR="00B6259B" w14:paraId="09F7D08F" w14:textId="77777777">
        <w:trPr>
          <w:jc w:val="center"/>
        </w:trPr>
        <w:tc>
          <w:tcPr>
            <w:tcW w:w="777" w:type="dxa"/>
            <w:vAlign w:val="bottom"/>
          </w:tcPr>
          <w:p w14:paraId="0A9C001F" w14:textId="77777777" w:rsidR="00B6259B" w:rsidRDefault="00000000">
            <w:pPr>
              <w:jc w:val="center"/>
              <w:rPr>
                <w:b/>
                <w:sz w:val="18"/>
                <w:szCs w:val="18"/>
              </w:rPr>
            </w:pPr>
            <w:r>
              <w:rPr>
                <w:b/>
                <w:sz w:val="18"/>
                <w:szCs w:val="18"/>
              </w:rPr>
              <w:t>41</w:t>
            </w:r>
          </w:p>
        </w:tc>
        <w:tc>
          <w:tcPr>
            <w:tcW w:w="1910" w:type="dxa"/>
            <w:vAlign w:val="bottom"/>
          </w:tcPr>
          <w:p w14:paraId="1DBD60C2" w14:textId="77777777" w:rsidR="00B6259B" w:rsidRDefault="00000000">
            <w:pPr>
              <w:jc w:val="center"/>
              <w:rPr>
                <w:sz w:val="18"/>
                <w:szCs w:val="18"/>
              </w:rPr>
            </w:pPr>
            <w:r>
              <w:rPr>
                <w:sz w:val="18"/>
                <w:szCs w:val="18"/>
              </w:rPr>
              <w:t>300,856.54</w:t>
            </w:r>
          </w:p>
        </w:tc>
        <w:tc>
          <w:tcPr>
            <w:tcW w:w="1804" w:type="dxa"/>
            <w:vAlign w:val="bottom"/>
          </w:tcPr>
          <w:p w14:paraId="0535AE7F" w14:textId="77777777" w:rsidR="00B6259B" w:rsidRDefault="00000000">
            <w:pPr>
              <w:jc w:val="center"/>
              <w:rPr>
                <w:sz w:val="18"/>
                <w:szCs w:val="18"/>
              </w:rPr>
            </w:pPr>
            <w:r>
              <w:rPr>
                <w:sz w:val="18"/>
                <w:szCs w:val="18"/>
              </w:rPr>
              <w:t>2,644,909.28</w:t>
            </w:r>
          </w:p>
        </w:tc>
        <w:tc>
          <w:tcPr>
            <w:tcW w:w="2122" w:type="dxa"/>
            <w:vAlign w:val="bottom"/>
          </w:tcPr>
          <w:p w14:paraId="77740491" w14:textId="77777777" w:rsidR="00B6259B" w:rsidRDefault="00000000">
            <w:pPr>
              <w:jc w:val="center"/>
              <w:rPr>
                <w:sz w:val="18"/>
                <w:szCs w:val="18"/>
              </w:rPr>
            </w:pPr>
            <w:r>
              <w:rPr>
                <w:sz w:val="18"/>
                <w:szCs w:val="18"/>
              </w:rPr>
              <w:t>106° 57' 22.386" W</w:t>
            </w:r>
          </w:p>
        </w:tc>
        <w:tc>
          <w:tcPr>
            <w:tcW w:w="2215" w:type="dxa"/>
            <w:vAlign w:val="bottom"/>
          </w:tcPr>
          <w:p w14:paraId="38E024FD" w14:textId="77777777" w:rsidR="00B6259B" w:rsidRDefault="00000000">
            <w:pPr>
              <w:jc w:val="center"/>
              <w:rPr>
                <w:sz w:val="18"/>
                <w:szCs w:val="18"/>
              </w:rPr>
            </w:pPr>
            <w:r>
              <w:rPr>
                <w:sz w:val="18"/>
                <w:szCs w:val="18"/>
              </w:rPr>
              <w:t>23° 54' 12.232" N</w:t>
            </w:r>
          </w:p>
        </w:tc>
      </w:tr>
      <w:tr w:rsidR="00B6259B" w14:paraId="291F4ACC" w14:textId="77777777">
        <w:trPr>
          <w:jc w:val="center"/>
        </w:trPr>
        <w:tc>
          <w:tcPr>
            <w:tcW w:w="777" w:type="dxa"/>
            <w:vAlign w:val="bottom"/>
          </w:tcPr>
          <w:p w14:paraId="0308BED7" w14:textId="77777777" w:rsidR="00B6259B" w:rsidRDefault="00000000">
            <w:pPr>
              <w:jc w:val="center"/>
              <w:rPr>
                <w:b/>
                <w:sz w:val="18"/>
                <w:szCs w:val="18"/>
              </w:rPr>
            </w:pPr>
            <w:r>
              <w:rPr>
                <w:b/>
                <w:sz w:val="18"/>
                <w:szCs w:val="18"/>
              </w:rPr>
              <w:t>42</w:t>
            </w:r>
          </w:p>
        </w:tc>
        <w:tc>
          <w:tcPr>
            <w:tcW w:w="1910" w:type="dxa"/>
            <w:vAlign w:val="bottom"/>
          </w:tcPr>
          <w:p w14:paraId="018DFD20" w14:textId="77777777" w:rsidR="00B6259B" w:rsidRDefault="00000000">
            <w:pPr>
              <w:jc w:val="center"/>
              <w:rPr>
                <w:sz w:val="18"/>
                <w:szCs w:val="18"/>
              </w:rPr>
            </w:pPr>
            <w:r>
              <w:rPr>
                <w:sz w:val="18"/>
                <w:szCs w:val="18"/>
              </w:rPr>
              <w:t>300,904.15</w:t>
            </w:r>
          </w:p>
        </w:tc>
        <w:tc>
          <w:tcPr>
            <w:tcW w:w="1804" w:type="dxa"/>
            <w:vAlign w:val="bottom"/>
          </w:tcPr>
          <w:p w14:paraId="3F345EE3" w14:textId="77777777" w:rsidR="00B6259B" w:rsidRDefault="00000000">
            <w:pPr>
              <w:jc w:val="center"/>
              <w:rPr>
                <w:sz w:val="18"/>
                <w:szCs w:val="18"/>
              </w:rPr>
            </w:pPr>
            <w:r>
              <w:rPr>
                <w:sz w:val="18"/>
                <w:szCs w:val="18"/>
              </w:rPr>
              <w:t>2,644,995.59</w:t>
            </w:r>
          </w:p>
        </w:tc>
        <w:tc>
          <w:tcPr>
            <w:tcW w:w="2122" w:type="dxa"/>
            <w:vAlign w:val="bottom"/>
          </w:tcPr>
          <w:p w14:paraId="57290605" w14:textId="77777777" w:rsidR="00B6259B" w:rsidRDefault="00000000">
            <w:pPr>
              <w:jc w:val="center"/>
              <w:rPr>
                <w:sz w:val="18"/>
                <w:szCs w:val="18"/>
              </w:rPr>
            </w:pPr>
            <w:r>
              <w:rPr>
                <w:sz w:val="18"/>
                <w:szCs w:val="18"/>
              </w:rPr>
              <w:t>106° 57' 20.745" W</w:t>
            </w:r>
          </w:p>
        </w:tc>
        <w:tc>
          <w:tcPr>
            <w:tcW w:w="2215" w:type="dxa"/>
            <w:vAlign w:val="bottom"/>
          </w:tcPr>
          <w:p w14:paraId="5BD8D990" w14:textId="77777777" w:rsidR="00B6259B" w:rsidRDefault="00000000">
            <w:pPr>
              <w:jc w:val="center"/>
              <w:rPr>
                <w:sz w:val="18"/>
                <w:szCs w:val="18"/>
              </w:rPr>
            </w:pPr>
            <w:r>
              <w:rPr>
                <w:sz w:val="18"/>
                <w:szCs w:val="18"/>
              </w:rPr>
              <w:t>23° 54' 15.059" N</w:t>
            </w:r>
          </w:p>
        </w:tc>
      </w:tr>
      <w:tr w:rsidR="00B6259B" w14:paraId="19B112F6" w14:textId="77777777">
        <w:trPr>
          <w:jc w:val="center"/>
        </w:trPr>
        <w:tc>
          <w:tcPr>
            <w:tcW w:w="777" w:type="dxa"/>
            <w:vAlign w:val="bottom"/>
          </w:tcPr>
          <w:p w14:paraId="308533A6" w14:textId="77777777" w:rsidR="00B6259B" w:rsidRDefault="00000000">
            <w:pPr>
              <w:jc w:val="center"/>
              <w:rPr>
                <w:b/>
                <w:sz w:val="18"/>
                <w:szCs w:val="18"/>
              </w:rPr>
            </w:pPr>
            <w:r>
              <w:rPr>
                <w:b/>
                <w:sz w:val="18"/>
                <w:szCs w:val="18"/>
              </w:rPr>
              <w:t>43</w:t>
            </w:r>
          </w:p>
        </w:tc>
        <w:tc>
          <w:tcPr>
            <w:tcW w:w="1910" w:type="dxa"/>
            <w:vAlign w:val="bottom"/>
          </w:tcPr>
          <w:p w14:paraId="011B4259" w14:textId="77777777" w:rsidR="00B6259B" w:rsidRDefault="00000000">
            <w:pPr>
              <w:jc w:val="center"/>
              <w:rPr>
                <w:sz w:val="18"/>
                <w:szCs w:val="18"/>
              </w:rPr>
            </w:pPr>
            <w:r>
              <w:rPr>
                <w:sz w:val="18"/>
                <w:szCs w:val="18"/>
              </w:rPr>
              <w:t>300,863.75</w:t>
            </w:r>
          </w:p>
        </w:tc>
        <w:tc>
          <w:tcPr>
            <w:tcW w:w="1804" w:type="dxa"/>
            <w:vAlign w:val="bottom"/>
          </w:tcPr>
          <w:p w14:paraId="0DCCF80C" w14:textId="77777777" w:rsidR="00B6259B" w:rsidRDefault="00000000">
            <w:pPr>
              <w:jc w:val="center"/>
              <w:rPr>
                <w:sz w:val="18"/>
                <w:szCs w:val="18"/>
              </w:rPr>
            </w:pPr>
            <w:r>
              <w:rPr>
                <w:sz w:val="18"/>
                <w:szCs w:val="18"/>
              </w:rPr>
              <w:t>2,645,107.22</w:t>
            </w:r>
          </w:p>
        </w:tc>
        <w:tc>
          <w:tcPr>
            <w:tcW w:w="2122" w:type="dxa"/>
            <w:vAlign w:val="bottom"/>
          </w:tcPr>
          <w:p w14:paraId="0B54A22E" w14:textId="77777777" w:rsidR="00B6259B" w:rsidRDefault="00000000">
            <w:pPr>
              <w:jc w:val="center"/>
              <w:rPr>
                <w:sz w:val="18"/>
                <w:szCs w:val="18"/>
              </w:rPr>
            </w:pPr>
            <w:r>
              <w:rPr>
                <w:sz w:val="18"/>
                <w:szCs w:val="18"/>
              </w:rPr>
              <w:t>106° 57' 22.227" W</w:t>
            </w:r>
          </w:p>
        </w:tc>
        <w:tc>
          <w:tcPr>
            <w:tcW w:w="2215" w:type="dxa"/>
            <w:vAlign w:val="bottom"/>
          </w:tcPr>
          <w:p w14:paraId="48DE7811" w14:textId="77777777" w:rsidR="00B6259B" w:rsidRDefault="00000000">
            <w:pPr>
              <w:jc w:val="center"/>
              <w:rPr>
                <w:sz w:val="18"/>
                <w:szCs w:val="18"/>
              </w:rPr>
            </w:pPr>
            <w:r>
              <w:rPr>
                <w:sz w:val="18"/>
                <w:szCs w:val="18"/>
              </w:rPr>
              <w:t>23° 54' 18.668" N</w:t>
            </w:r>
          </w:p>
        </w:tc>
      </w:tr>
      <w:tr w:rsidR="00B6259B" w14:paraId="29EE0343" w14:textId="77777777">
        <w:trPr>
          <w:jc w:val="center"/>
        </w:trPr>
        <w:tc>
          <w:tcPr>
            <w:tcW w:w="777" w:type="dxa"/>
            <w:vAlign w:val="bottom"/>
          </w:tcPr>
          <w:p w14:paraId="39311D04" w14:textId="77777777" w:rsidR="00B6259B" w:rsidRDefault="00000000">
            <w:pPr>
              <w:jc w:val="center"/>
              <w:rPr>
                <w:b/>
                <w:sz w:val="18"/>
                <w:szCs w:val="18"/>
              </w:rPr>
            </w:pPr>
            <w:r>
              <w:rPr>
                <w:b/>
                <w:sz w:val="18"/>
                <w:szCs w:val="18"/>
              </w:rPr>
              <w:t>44</w:t>
            </w:r>
          </w:p>
        </w:tc>
        <w:tc>
          <w:tcPr>
            <w:tcW w:w="1910" w:type="dxa"/>
            <w:vAlign w:val="bottom"/>
          </w:tcPr>
          <w:p w14:paraId="2C32FE64" w14:textId="77777777" w:rsidR="00B6259B" w:rsidRDefault="00000000">
            <w:pPr>
              <w:jc w:val="center"/>
              <w:rPr>
                <w:sz w:val="18"/>
                <w:szCs w:val="18"/>
              </w:rPr>
            </w:pPr>
            <w:r>
              <w:rPr>
                <w:sz w:val="18"/>
                <w:szCs w:val="18"/>
              </w:rPr>
              <w:t>300,855.87</w:t>
            </w:r>
          </w:p>
        </w:tc>
        <w:tc>
          <w:tcPr>
            <w:tcW w:w="1804" w:type="dxa"/>
            <w:vAlign w:val="bottom"/>
          </w:tcPr>
          <w:p w14:paraId="3B56174C" w14:textId="77777777" w:rsidR="00B6259B" w:rsidRDefault="00000000">
            <w:pPr>
              <w:jc w:val="center"/>
              <w:rPr>
                <w:sz w:val="18"/>
                <w:szCs w:val="18"/>
              </w:rPr>
            </w:pPr>
            <w:r>
              <w:rPr>
                <w:sz w:val="18"/>
                <w:szCs w:val="18"/>
              </w:rPr>
              <w:t>2,645,103.55</w:t>
            </w:r>
          </w:p>
        </w:tc>
        <w:tc>
          <w:tcPr>
            <w:tcW w:w="2122" w:type="dxa"/>
            <w:vAlign w:val="bottom"/>
          </w:tcPr>
          <w:p w14:paraId="70C897B2" w14:textId="77777777" w:rsidR="00B6259B" w:rsidRDefault="00000000">
            <w:pPr>
              <w:jc w:val="center"/>
              <w:rPr>
                <w:sz w:val="18"/>
                <w:szCs w:val="18"/>
              </w:rPr>
            </w:pPr>
            <w:r>
              <w:rPr>
                <w:sz w:val="18"/>
                <w:szCs w:val="18"/>
              </w:rPr>
              <w:t>106° 57' 22.504" W</w:t>
            </w:r>
          </w:p>
        </w:tc>
        <w:tc>
          <w:tcPr>
            <w:tcW w:w="2215" w:type="dxa"/>
            <w:vAlign w:val="bottom"/>
          </w:tcPr>
          <w:p w14:paraId="5A7086BE" w14:textId="77777777" w:rsidR="00B6259B" w:rsidRDefault="00000000">
            <w:pPr>
              <w:jc w:val="center"/>
              <w:rPr>
                <w:sz w:val="18"/>
                <w:szCs w:val="18"/>
              </w:rPr>
            </w:pPr>
            <w:r>
              <w:rPr>
                <w:sz w:val="18"/>
                <w:szCs w:val="18"/>
              </w:rPr>
              <w:t>23° 54' 18.545" N</w:t>
            </w:r>
          </w:p>
        </w:tc>
      </w:tr>
      <w:tr w:rsidR="00B6259B" w14:paraId="162DB2C6" w14:textId="77777777">
        <w:trPr>
          <w:jc w:val="center"/>
        </w:trPr>
        <w:tc>
          <w:tcPr>
            <w:tcW w:w="777" w:type="dxa"/>
            <w:vAlign w:val="bottom"/>
          </w:tcPr>
          <w:p w14:paraId="2AFFEBD2" w14:textId="77777777" w:rsidR="00B6259B" w:rsidRDefault="00000000">
            <w:pPr>
              <w:jc w:val="center"/>
              <w:rPr>
                <w:b/>
                <w:sz w:val="18"/>
                <w:szCs w:val="18"/>
              </w:rPr>
            </w:pPr>
            <w:r>
              <w:rPr>
                <w:b/>
                <w:sz w:val="18"/>
                <w:szCs w:val="18"/>
              </w:rPr>
              <w:t>45</w:t>
            </w:r>
          </w:p>
        </w:tc>
        <w:tc>
          <w:tcPr>
            <w:tcW w:w="1910" w:type="dxa"/>
            <w:vAlign w:val="bottom"/>
          </w:tcPr>
          <w:p w14:paraId="37069FE5" w14:textId="77777777" w:rsidR="00B6259B" w:rsidRDefault="00000000">
            <w:pPr>
              <w:jc w:val="center"/>
              <w:rPr>
                <w:sz w:val="18"/>
                <w:szCs w:val="18"/>
              </w:rPr>
            </w:pPr>
            <w:r>
              <w:rPr>
                <w:sz w:val="18"/>
                <w:szCs w:val="18"/>
              </w:rPr>
              <w:t>300,832.80</w:t>
            </w:r>
          </w:p>
        </w:tc>
        <w:tc>
          <w:tcPr>
            <w:tcW w:w="1804" w:type="dxa"/>
            <w:vAlign w:val="bottom"/>
          </w:tcPr>
          <w:p w14:paraId="1430EE68" w14:textId="77777777" w:rsidR="00B6259B" w:rsidRDefault="00000000">
            <w:pPr>
              <w:jc w:val="center"/>
              <w:rPr>
                <w:sz w:val="18"/>
                <w:szCs w:val="18"/>
              </w:rPr>
            </w:pPr>
            <w:r>
              <w:rPr>
                <w:sz w:val="18"/>
                <w:szCs w:val="18"/>
              </w:rPr>
              <w:t>2,645,085.13</w:t>
            </w:r>
          </w:p>
        </w:tc>
        <w:tc>
          <w:tcPr>
            <w:tcW w:w="2122" w:type="dxa"/>
            <w:vAlign w:val="bottom"/>
          </w:tcPr>
          <w:p w14:paraId="3436D9EF" w14:textId="77777777" w:rsidR="00B6259B" w:rsidRDefault="00000000">
            <w:pPr>
              <w:jc w:val="center"/>
              <w:rPr>
                <w:sz w:val="18"/>
                <w:szCs w:val="18"/>
              </w:rPr>
            </w:pPr>
            <w:r>
              <w:rPr>
                <w:sz w:val="18"/>
                <w:szCs w:val="18"/>
              </w:rPr>
              <w:t>106° 57' 23.311" W</w:t>
            </w:r>
          </w:p>
        </w:tc>
        <w:tc>
          <w:tcPr>
            <w:tcW w:w="2215" w:type="dxa"/>
            <w:vAlign w:val="bottom"/>
          </w:tcPr>
          <w:p w14:paraId="37536A9C" w14:textId="77777777" w:rsidR="00B6259B" w:rsidRDefault="00000000">
            <w:pPr>
              <w:jc w:val="center"/>
              <w:rPr>
                <w:sz w:val="18"/>
                <w:szCs w:val="18"/>
              </w:rPr>
            </w:pPr>
            <w:r>
              <w:rPr>
                <w:sz w:val="18"/>
                <w:szCs w:val="18"/>
              </w:rPr>
              <w:t>23° 54' 17.936" N</w:t>
            </w:r>
          </w:p>
        </w:tc>
      </w:tr>
      <w:tr w:rsidR="00B6259B" w14:paraId="56469D29" w14:textId="77777777">
        <w:trPr>
          <w:jc w:val="center"/>
        </w:trPr>
        <w:tc>
          <w:tcPr>
            <w:tcW w:w="777" w:type="dxa"/>
            <w:vAlign w:val="bottom"/>
          </w:tcPr>
          <w:p w14:paraId="72301012" w14:textId="77777777" w:rsidR="00B6259B" w:rsidRDefault="00000000">
            <w:pPr>
              <w:jc w:val="center"/>
              <w:rPr>
                <w:b/>
                <w:sz w:val="18"/>
                <w:szCs w:val="18"/>
              </w:rPr>
            </w:pPr>
            <w:r>
              <w:rPr>
                <w:b/>
                <w:sz w:val="18"/>
                <w:szCs w:val="18"/>
              </w:rPr>
              <w:t>46</w:t>
            </w:r>
          </w:p>
        </w:tc>
        <w:tc>
          <w:tcPr>
            <w:tcW w:w="1910" w:type="dxa"/>
            <w:vAlign w:val="bottom"/>
          </w:tcPr>
          <w:p w14:paraId="38E580F2" w14:textId="77777777" w:rsidR="00B6259B" w:rsidRDefault="00000000">
            <w:pPr>
              <w:jc w:val="center"/>
              <w:rPr>
                <w:sz w:val="18"/>
                <w:szCs w:val="18"/>
              </w:rPr>
            </w:pPr>
            <w:r>
              <w:rPr>
                <w:sz w:val="18"/>
                <w:szCs w:val="18"/>
              </w:rPr>
              <w:t>300,799.79</w:t>
            </w:r>
          </w:p>
        </w:tc>
        <w:tc>
          <w:tcPr>
            <w:tcW w:w="1804" w:type="dxa"/>
            <w:vAlign w:val="bottom"/>
          </w:tcPr>
          <w:p w14:paraId="579087DF" w14:textId="77777777" w:rsidR="00B6259B" w:rsidRDefault="00000000">
            <w:pPr>
              <w:jc w:val="center"/>
              <w:rPr>
                <w:sz w:val="18"/>
                <w:szCs w:val="18"/>
              </w:rPr>
            </w:pPr>
            <w:r>
              <w:rPr>
                <w:sz w:val="18"/>
                <w:szCs w:val="18"/>
              </w:rPr>
              <w:t>2,645,054.54</w:t>
            </w:r>
          </w:p>
        </w:tc>
        <w:tc>
          <w:tcPr>
            <w:tcW w:w="2122" w:type="dxa"/>
            <w:vAlign w:val="bottom"/>
          </w:tcPr>
          <w:p w14:paraId="5EB96C8C" w14:textId="77777777" w:rsidR="00B6259B" w:rsidRDefault="00000000">
            <w:pPr>
              <w:jc w:val="center"/>
              <w:rPr>
                <w:sz w:val="18"/>
                <w:szCs w:val="18"/>
              </w:rPr>
            </w:pPr>
            <w:r>
              <w:rPr>
                <w:sz w:val="18"/>
                <w:szCs w:val="18"/>
              </w:rPr>
              <w:t>106° 57' 24.462" W</w:t>
            </w:r>
          </w:p>
        </w:tc>
        <w:tc>
          <w:tcPr>
            <w:tcW w:w="2215" w:type="dxa"/>
            <w:vAlign w:val="bottom"/>
          </w:tcPr>
          <w:p w14:paraId="0A861E57" w14:textId="77777777" w:rsidR="00B6259B" w:rsidRDefault="00000000">
            <w:pPr>
              <w:jc w:val="center"/>
              <w:rPr>
                <w:sz w:val="18"/>
                <w:szCs w:val="18"/>
              </w:rPr>
            </w:pPr>
            <w:r>
              <w:rPr>
                <w:sz w:val="18"/>
                <w:szCs w:val="18"/>
              </w:rPr>
              <w:t>23° 54' 16.927" N</w:t>
            </w:r>
          </w:p>
        </w:tc>
      </w:tr>
      <w:tr w:rsidR="00B6259B" w14:paraId="7E54597F" w14:textId="77777777">
        <w:trPr>
          <w:jc w:val="center"/>
        </w:trPr>
        <w:tc>
          <w:tcPr>
            <w:tcW w:w="777" w:type="dxa"/>
            <w:vAlign w:val="bottom"/>
          </w:tcPr>
          <w:p w14:paraId="6E081884" w14:textId="77777777" w:rsidR="00B6259B" w:rsidRDefault="00000000">
            <w:pPr>
              <w:jc w:val="center"/>
              <w:rPr>
                <w:b/>
                <w:sz w:val="18"/>
                <w:szCs w:val="18"/>
              </w:rPr>
            </w:pPr>
            <w:r>
              <w:rPr>
                <w:b/>
                <w:sz w:val="18"/>
                <w:szCs w:val="18"/>
              </w:rPr>
              <w:t>47</w:t>
            </w:r>
          </w:p>
        </w:tc>
        <w:tc>
          <w:tcPr>
            <w:tcW w:w="1910" w:type="dxa"/>
            <w:vAlign w:val="bottom"/>
          </w:tcPr>
          <w:p w14:paraId="47A16C00" w14:textId="77777777" w:rsidR="00B6259B" w:rsidRDefault="00000000">
            <w:pPr>
              <w:jc w:val="center"/>
              <w:rPr>
                <w:sz w:val="18"/>
                <w:szCs w:val="18"/>
              </w:rPr>
            </w:pPr>
            <w:r>
              <w:rPr>
                <w:sz w:val="18"/>
                <w:szCs w:val="18"/>
              </w:rPr>
              <w:t>300,769.07</w:t>
            </w:r>
          </w:p>
        </w:tc>
        <w:tc>
          <w:tcPr>
            <w:tcW w:w="1804" w:type="dxa"/>
            <w:vAlign w:val="bottom"/>
          </w:tcPr>
          <w:p w14:paraId="16B91325" w14:textId="77777777" w:rsidR="00B6259B" w:rsidRDefault="00000000">
            <w:pPr>
              <w:jc w:val="center"/>
              <w:rPr>
                <w:sz w:val="18"/>
                <w:szCs w:val="18"/>
              </w:rPr>
            </w:pPr>
            <w:r>
              <w:rPr>
                <w:sz w:val="18"/>
                <w:szCs w:val="18"/>
              </w:rPr>
              <w:t>2,645,094.63</w:t>
            </w:r>
          </w:p>
        </w:tc>
        <w:tc>
          <w:tcPr>
            <w:tcW w:w="2122" w:type="dxa"/>
            <w:vAlign w:val="bottom"/>
          </w:tcPr>
          <w:p w14:paraId="55202F6F" w14:textId="77777777" w:rsidR="00B6259B" w:rsidRDefault="00000000">
            <w:pPr>
              <w:jc w:val="center"/>
              <w:rPr>
                <w:sz w:val="18"/>
                <w:szCs w:val="18"/>
              </w:rPr>
            </w:pPr>
            <w:r>
              <w:rPr>
                <w:sz w:val="18"/>
                <w:szCs w:val="18"/>
              </w:rPr>
              <w:t>106° 57' 25.568" W</w:t>
            </w:r>
          </w:p>
        </w:tc>
        <w:tc>
          <w:tcPr>
            <w:tcW w:w="2215" w:type="dxa"/>
            <w:vAlign w:val="bottom"/>
          </w:tcPr>
          <w:p w14:paraId="4EC8899E" w14:textId="77777777" w:rsidR="00B6259B" w:rsidRDefault="00000000">
            <w:pPr>
              <w:jc w:val="center"/>
              <w:rPr>
                <w:sz w:val="18"/>
                <w:szCs w:val="18"/>
              </w:rPr>
            </w:pPr>
            <w:r>
              <w:rPr>
                <w:sz w:val="18"/>
                <w:szCs w:val="18"/>
              </w:rPr>
              <w:t>23° 54' 18.216" N</w:t>
            </w:r>
          </w:p>
        </w:tc>
      </w:tr>
      <w:tr w:rsidR="00B6259B" w14:paraId="57AABCE9" w14:textId="77777777">
        <w:trPr>
          <w:jc w:val="center"/>
        </w:trPr>
        <w:tc>
          <w:tcPr>
            <w:tcW w:w="777" w:type="dxa"/>
            <w:vAlign w:val="bottom"/>
          </w:tcPr>
          <w:p w14:paraId="04FA5AF2" w14:textId="77777777" w:rsidR="00B6259B" w:rsidRDefault="00000000">
            <w:pPr>
              <w:jc w:val="center"/>
              <w:rPr>
                <w:b/>
                <w:sz w:val="18"/>
                <w:szCs w:val="18"/>
              </w:rPr>
            </w:pPr>
            <w:r>
              <w:rPr>
                <w:b/>
                <w:sz w:val="18"/>
                <w:szCs w:val="18"/>
              </w:rPr>
              <w:t>48</w:t>
            </w:r>
          </w:p>
        </w:tc>
        <w:tc>
          <w:tcPr>
            <w:tcW w:w="1910" w:type="dxa"/>
            <w:vAlign w:val="bottom"/>
          </w:tcPr>
          <w:p w14:paraId="137FA87E" w14:textId="77777777" w:rsidR="00B6259B" w:rsidRDefault="00000000">
            <w:pPr>
              <w:jc w:val="center"/>
              <w:rPr>
                <w:sz w:val="18"/>
                <w:szCs w:val="18"/>
              </w:rPr>
            </w:pPr>
            <w:r>
              <w:rPr>
                <w:sz w:val="18"/>
                <w:szCs w:val="18"/>
              </w:rPr>
              <w:t>300,692.64</w:t>
            </w:r>
          </w:p>
        </w:tc>
        <w:tc>
          <w:tcPr>
            <w:tcW w:w="1804" w:type="dxa"/>
            <w:vAlign w:val="bottom"/>
          </w:tcPr>
          <w:p w14:paraId="236FB48E" w14:textId="77777777" w:rsidR="00B6259B" w:rsidRDefault="00000000">
            <w:pPr>
              <w:jc w:val="center"/>
              <w:rPr>
                <w:sz w:val="18"/>
                <w:szCs w:val="18"/>
              </w:rPr>
            </w:pPr>
            <w:r>
              <w:rPr>
                <w:sz w:val="18"/>
                <w:szCs w:val="18"/>
              </w:rPr>
              <w:t>2,645,210.19</w:t>
            </w:r>
          </w:p>
        </w:tc>
        <w:tc>
          <w:tcPr>
            <w:tcW w:w="2122" w:type="dxa"/>
            <w:vAlign w:val="bottom"/>
          </w:tcPr>
          <w:p w14:paraId="0F6E69B4" w14:textId="77777777" w:rsidR="00B6259B" w:rsidRDefault="00000000">
            <w:pPr>
              <w:jc w:val="center"/>
              <w:rPr>
                <w:sz w:val="18"/>
                <w:szCs w:val="18"/>
              </w:rPr>
            </w:pPr>
            <w:r>
              <w:rPr>
                <w:sz w:val="18"/>
                <w:szCs w:val="18"/>
              </w:rPr>
              <w:t>106° 57' 28.326" W</w:t>
            </w:r>
          </w:p>
        </w:tc>
        <w:tc>
          <w:tcPr>
            <w:tcW w:w="2215" w:type="dxa"/>
            <w:vAlign w:val="bottom"/>
          </w:tcPr>
          <w:p w14:paraId="19D9E81F" w14:textId="77777777" w:rsidR="00B6259B" w:rsidRDefault="00000000">
            <w:pPr>
              <w:jc w:val="center"/>
              <w:rPr>
                <w:sz w:val="18"/>
                <w:szCs w:val="18"/>
              </w:rPr>
            </w:pPr>
            <w:r>
              <w:rPr>
                <w:sz w:val="18"/>
                <w:szCs w:val="18"/>
              </w:rPr>
              <w:t>23° 54' 21.937" N</w:t>
            </w:r>
          </w:p>
        </w:tc>
      </w:tr>
      <w:tr w:rsidR="00B6259B" w14:paraId="42C184C7" w14:textId="77777777">
        <w:trPr>
          <w:jc w:val="center"/>
        </w:trPr>
        <w:tc>
          <w:tcPr>
            <w:tcW w:w="777" w:type="dxa"/>
            <w:vAlign w:val="bottom"/>
          </w:tcPr>
          <w:p w14:paraId="4C1E13B4" w14:textId="77777777" w:rsidR="00B6259B" w:rsidRDefault="00000000">
            <w:pPr>
              <w:jc w:val="center"/>
              <w:rPr>
                <w:b/>
                <w:sz w:val="18"/>
                <w:szCs w:val="18"/>
              </w:rPr>
            </w:pPr>
            <w:r>
              <w:rPr>
                <w:b/>
                <w:sz w:val="18"/>
                <w:szCs w:val="18"/>
              </w:rPr>
              <w:t>49</w:t>
            </w:r>
          </w:p>
        </w:tc>
        <w:tc>
          <w:tcPr>
            <w:tcW w:w="1910" w:type="dxa"/>
            <w:vAlign w:val="bottom"/>
          </w:tcPr>
          <w:p w14:paraId="38E6D129" w14:textId="77777777" w:rsidR="00B6259B" w:rsidRDefault="00000000">
            <w:pPr>
              <w:jc w:val="center"/>
              <w:rPr>
                <w:sz w:val="18"/>
                <w:szCs w:val="18"/>
              </w:rPr>
            </w:pPr>
            <w:r>
              <w:rPr>
                <w:sz w:val="18"/>
                <w:szCs w:val="18"/>
              </w:rPr>
              <w:t>300,636.55</w:t>
            </w:r>
          </w:p>
        </w:tc>
        <w:tc>
          <w:tcPr>
            <w:tcW w:w="1804" w:type="dxa"/>
            <w:vAlign w:val="bottom"/>
          </w:tcPr>
          <w:p w14:paraId="09F2D389" w14:textId="77777777" w:rsidR="00B6259B" w:rsidRDefault="00000000">
            <w:pPr>
              <w:jc w:val="center"/>
              <w:rPr>
                <w:sz w:val="18"/>
                <w:szCs w:val="18"/>
              </w:rPr>
            </w:pPr>
            <w:r>
              <w:rPr>
                <w:sz w:val="18"/>
                <w:szCs w:val="18"/>
              </w:rPr>
              <w:t>2,645,262.44</w:t>
            </w:r>
          </w:p>
        </w:tc>
        <w:tc>
          <w:tcPr>
            <w:tcW w:w="2122" w:type="dxa"/>
            <w:vAlign w:val="bottom"/>
          </w:tcPr>
          <w:p w14:paraId="43A9E6BE" w14:textId="77777777" w:rsidR="00B6259B" w:rsidRDefault="00000000">
            <w:pPr>
              <w:jc w:val="center"/>
              <w:rPr>
                <w:sz w:val="18"/>
                <w:szCs w:val="18"/>
              </w:rPr>
            </w:pPr>
            <w:r>
              <w:rPr>
                <w:sz w:val="18"/>
                <w:szCs w:val="18"/>
              </w:rPr>
              <w:t>106° 57' 30.334" W</w:t>
            </w:r>
          </w:p>
        </w:tc>
        <w:tc>
          <w:tcPr>
            <w:tcW w:w="2215" w:type="dxa"/>
            <w:vAlign w:val="bottom"/>
          </w:tcPr>
          <w:p w14:paraId="6805D4CC" w14:textId="77777777" w:rsidR="00B6259B" w:rsidRDefault="00000000">
            <w:pPr>
              <w:jc w:val="center"/>
              <w:rPr>
                <w:sz w:val="18"/>
                <w:szCs w:val="18"/>
              </w:rPr>
            </w:pPr>
            <w:r>
              <w:rPr>
                <w:sz w:val="18"/>
                <w:szCs w:val="18"/>
              </w:rPr>
              <w:t>23° 54' 23.610" N</w:t>
            </w:r>
          </w:p>
        </w:tc>
      </w:tr>
      <w:tr w:rsidR="00B6259B" w14:paraId="51741D61" w14:textId="77777777">
        <w:trPr>
          <w:jc w:val="center"/>
        </w:trPr>
        <w:tc>
          <w:tcPr>
            <w:tcW w:w="777" w:type="dxa"/>
            <w:vAlign w:val="bottom"/>
          </w:tcPr>
          <w:p w14:paraId="150FAB00" w14:textId="77777777" w:rsidR="00B6259B" w:rsidRDefault="00000000">
            <w:pPr>
              <w:jc w:val="center"/>
              <w:rPr>
                <w:b/>
                <w:sz w:val="18"/>
                <w:szCs w:val="18"/>
              </w:rPr>
            </w:pPr>
            <w:r>
              <w:rPr>
                <w:b/>
                <w:sz w:val="18"/>
                <w:szCs w:val="18"/>
              </w:rPr>
              <w:t>50</w:t>
            </w:r>
          </w:p>
        </w:tc>
        <w:tc>
          <w:tcPr>
            <w:tcW w:w="1910" w:type="dxa"/>
            <w:vAlign w:val="bottom"/>
          </w:tcPr>
          <w:p w14:paraId="151FD746" w14:textId="77777777" w:rsidR="00B6259B" w:rsidRDefault="00000000">
            <w:pPr>
              <w:jc w:val="center"/>
              <w:rPr>
                <w:sz w:val="18"/>
                <w:szCs w:val="18"/>
              </w:rPr>
            </w:pPr>
            <w:r>
              <w:rPr>
                <w:sz w:val="18"/>
                <w:szCs w:val="18"/>
              </w:rPr>
              <w:t>300,593.22</w:t>
            </w:r>
          </w:p>
        </w:tc>
        <w:tc>
          <w:tcPr>
            <w:tcW w:w="1804" w:type="dxa"/>
            <w:vAlign w:val="bottom"/>
          </w:tcPr>
          <w:p w14:paraId="01925BB8" w14:textId="77777777" w:rsidR="00B6259B" w:rsidRDefault="00000000">
            <w:pPr>
              <w:jc w:val="center"/>
              <w:rPr>
                <w:sz w:val="18"/>
                <w:szCs w:val="18"/>
              </w:rPr>
            </w:pPr>
            <w:r>
              <w:rPr>
                <w:sz w:val="18"/>
                <w:szCs w:val="18"/>
              </w:rPr>
              <w:t>2,645,351.56</w:t>
            </w:r>
          </w:p>
        </w:tc>
        <w:tc>
          <w:tcPr>
            <w:tcW w:w="2122" w:type="dxa"/>
            <w:vAlign w:val="bottom"/>
          </w:tcPr>
          <w:p w14:paraId="66D559AA" w14:textId="77777777" w:rsidR="00B6259B" w:rsidRDefault="00000000">
            <w:pPr>
              <w:jc w:val="center"/>
              <w:rPr>
                <w:sz w:val="18"/>
                <w:szCs w:val="18"/>
              </w:rPr>
            </w:pPr>
            <w:r>
              <w:rPr>
                <w:sz w:val="18"/>
                <w:szCs w:val="18"/>
              </w:rPr>
              <w:t>106° 57' 31.910" W</w:t>
            </w:r>
          </w:p>
        </w:tc>
        <w:tc>
          <w:tcPr>
            <w:tcW w:w="2215" w:type="dxa"/>
            <w:vAlign w:val="bottom"/>
          </w:tcPr>
          <w:p w14:paraId="21DDB4F7" w14:textId="77777777" w:rsidR="00B6259B" w:rsidRDefault="00000000">
            <w:pPr>
              <w:jc w:val="center"/>
              <w:rPr>
                <w:sz w:val="18"/>
                <w:szCs w:val="18"/>
              </w:rPr>
            </w:pPr>
            <w:r>
              <w:rPr>
                <w:sz w:val="18"/>
                <w:szCs w:val="18"/>
              </w:rPr>
              <w:t>23° 54' 26.487" N</w:t>
            </w:r>
          </w:p>
        </w:tc>
      </w:tr>
      <w:tr w:rsidR="00B6259B" w14:paraId="4CC5E50C" w14:textId="77777777">
        <w:trPr>
          <w:jc w:val="center"/>
        </w:trPr>
        <w:tc>
          <w:tcPr>
            <w:tcW w:w="777" w:type="dxa"/>
            <w:vAlign w:val="bottom"/>
          </w:tcPr>
          <w:p w14:paraId="6E97EE2C" w14:textId="77777777" w:rsidR="00B6259B" w:rsidRDefault="00000000">
            <w:pPr>
              <w:jc w:val="center"/>
              <w:rPr>
                <w:b/>
                <w:sz w:val="18"/>
                <w:szCs w:val="18"/>
              </w:rPr>
            </w:pPr>
            <w:r>
              <w:rPr>
                <w:b/>
                <w:sz w:val="18"/>
                <w:szCs w:val="18"/>
              </w:rPr>
              <w:t>51</w:t>
            </w:r>
          </w:p>
        </w:tc>
        <w:tc>
          <w:tcPr>
            <w:tcW w:w="1910" w:type="dxa"/>
            <w:vAlign w:val="bottom"/>
          </w:tcPr>
          <w:p w14:paraId="55990951" w14:textId="77777777" w:rsidR="00B6259B" w:rsidRDefault="00000000">
            <w:pPr>
              <w:jc w:val="center"/>
              <w:rPr>
                <w:sz w:val="18"/>
                <w:szCs w:val="18"/>
              </w:rPr>
            </w:pPr>
            <w:r>
              <w:rPr>
                <w:sz w:val="18"/>
                <w:szCs w:val="18"/>
              </w:rPr>
              <w:t>300,567.93</w:t>
            </w:r>
          </w:p>
        </w:tc>
        <w:tc>
          <w:tcPr>
            <w:tcW w:w="1804" w:type="dxa"/>
            <w:vAlign w:val="bottom"/>
          </w:tcPr>
          <w:p w14:paraId="6B0741AA" w14:textId="77777777" w:rsidR="00B6259B" w:rsidRDefault="00000000">
            <w:pPr>
              <w:jc w:val="center"/>
              <w:rPr>
                <w:sz w:val="18"/>
                <w:szCs w:val="18"/>
              </w:rPr>
            </w:pPr>
            <w:r>
              <w:rPr>
                <w:sz w:val="18"/>
                <w:szCs w:val="18"/>
              </w:rPr>
              <w:t>2,645,358.23</w:t>
            </w:r>
          </w:p>
        </w:tc>
        <w:tc>
          <w:tcPr>
            <w:tcW w:w="2122" w:type="dxa"/>
            <w:vAlign w:val="bottom"/>
          </w:tcPr>
          <w:p w14:paraId="106EFD6A" w14:textId="77777777" w:rsidR="00B6259B" w:rsidRDefault="00000000">
            <w:pPr>
              <w:jc w:val="center"/>
              <w:rPr>
                <w:sz w:val="18"/>
                <w:szCs w:val="18"/>
              </w:rPr>
            </w:pPr>
            <w:r>
              <w:rPr>
                <w:sz w:val="18"/>
                <w:szCs w:val="18"/>
              </w:rPr>
              <w:t>106° 57' 32.807" W</w:t>
            </w:r>
          </w:p>
        </w:tc>
        <w:tc>
          <w:tcPr>
            <w:tcW w:w="2215" w:type="dxa"/>
            <w:vAlign w:val="bottom"/>
          </w:tcPr>
          <w:p w14:paraId="0CFC794B" w14:textId="77777777" w:rsidR="00B6259B" w:rsidRDefault="00000000">
            <w:pPr>
              <w:jc w:val="center"/>
              <w:rPr>
                <w:sz w:val="18"/>
                <w:szCs w:val="18"/>
              </w:rPr>
            </w:pPr>
            <w:r>
              <w:rPr>
                <w:sz w:val="18"/>
                <w:szCs w:val="18"/>
              </w:rPr>
              <w:t>23° 54' 26.692" N</w:t>
            </w:r>
          </w:p>
        </w:tc>
      </w:tr>
      <w:tr w:rsidR="00B6259B" w14:paraId="672F05EB" w14:textId="77777777">
        <w:trPr>
          <w:jc w:val="center"/>
        </w:trPr>
        <w:tc>
          <w:tcPr>
            <w:tcW w:w="777" w:type="dxa"/>
            <w:vAlign w:val="bottom"/>
          </w:tcPr>
          <w:p w14:paraId="5EF0DD0B" w14:textId="77777777" w:rsidR="00B6259B" w:rsidRDefault="00000000">
            <w:pPr>
              <w:jc w:val="center"/>
              <w:rPr>
                <w:b/>
                <w:sz w:val="18"/>
                <w:szCs w:val="18"/>
              </w:rPr>
            </w:pPr>
            <w:r>
              <w:rPr>
                <w:b/>
                <w:sz w:val="18"/>
                <w:szCs w:val="18"/>
              </w:rPr>
              <w:t>52</w:t>
            </w:r>
          </w:p>
        </w:tc>
        <w:tc>
          <w:tcPr>
            <w:tcW w:w="1910" w:type="dxa"/>
            <w:vAlign w:val="bottom"/>
          </w:tcPr>
          <w:p w14:paraId="595CC71C" w14:textId="77777777" w:rsidR="00B6259B" w:rsidRDefault="00000000">
            <w:pPr>
              <w:jc w:val="center"/>
              <w:rPr>
                <w:sz w:val="18"/>
                <w:szCs w:val="18"/>
              </w:rPr>
            </w:pPr>
            <w:r>
              <w:rPr>
                <w:sz w:val="18"/>
                <w:szCs w:val="18"/>
              </w:rPr>
              <w:t>300,502.83</w:t>
            </w:r>
          </w:p>
        </w:tc>
        <w:tc>
          <w:tcPr>
            <w:tcW w:w="1804" w:type="dxa"/>
            <w:vAlign w:val="bottom"/>
          </w:tcPr>
          <w:p w14:paraId="574F6E63" w14:textId="77777777" w:rsidR="00B6259B" w:rsidRDefault="00000000">
            <w:pPr>
              <w:jc w:val="center"/>
              <w:rPr>
                <w:sz w:val="18"/>
                <w:szCs w:val="18"/>
              </w:rPr>
            </w:pPr>
            <w:r>
              <w:rPr>
                <w:sz w:val="18"/>
                <w:szCs w:val="18"/>
              </w:rPr>
              <w:t>2,645,308.16</w:t>
            </w:r>
          </w:p>
        </w:tc>
        <w:tc>
          <w:tcPr>
            <w:tcW w:w="2122" w:type="dxa"/>
            <w:vAlign w:val="bottom"/>
          </w:tcPr>
          <w:p w14:paraId="1D4AB76A" w14:textId="77777777" w:rsidR="00B6259B" w:rsidRDefault="00000000">
            <w:pPr>
              <w:jc w:val="center"/>
              <w:rPr>
                <w:sz w:val="18"/>
                <w:szCs w:val="18"/>
              </w:rPr>
            </w:pPr>
            <w:r>
              <w:rPr>
                <w:sz w:val="18"/>
                <w:szCs w:val="18"/>
              </w:rPr>
              <w:t>106° 57' 35.084" W</w:t>
            </w:r>
          </w:p>
        </w:tc>
        <w:tc>
          <w:tcPr>
            <w:tcW w:w="2215" w:type="dxa"/>
            <w:vAlign w:val="bottom"/>
          </w:tcPr>
          <w:p w14:paraId="566B231D" w14:textId="77777777" w:rsidR="00B6259B" w:rsidRDefault="00000000">
            <w:pPr>
              <w:jc w:val="center"/>
              <w:rPr>
                <w:sz w:val="18"/>
                <w:szCs w:val="18"/>
              </w:rPr>
            </w:pPr>
            <w:r>
              <w:rPr>
                <w:sz w:val="18"/>
                <w:szCs w:val="18"/>
              </w:rPr>
              <w:t>23° 54' 25.036" N</w:t>
            </w:r>
          </w:p>
        </w:tc>
      </w:tr>
      <w:tr w:rsidR="00B6259B" w14:paraId="49C7CD8B" w14:textId="77777777">
        <w:trPr>
          <w:jc w:val="center"/>
        </w:trPr>
        <w:tc>
          <w:tcPr>
            <w:tcW w:w="777" w:type="dxa"/>
            <w:vAlign w:val="bottom"/>
          </w:tcPr>
          <w:p w14:paraId="12030847" w14:textId="77777777" w:rsidR="00B6259B" w:rsidRDefault="00000000">
            <w:pPr>
              <w:jc w:val="center"/>
              <w:rPr>
                <w:b/>
                <w:sz w:val="18"/>
                <w:szCs w:val="18"/>
              </w:rPr>
            </w:pPr>
            <w:r>
              <w:rPr>
                <w:b/>
                <w:sz w:val="18"/>
                <w:szCs w:val="18"/>
              </w:rPr>
              <w:t>53</w:t>
            </w:r>
          </w:p>
        </w:tc>
        <w:tc>
          <w:tcPr>
            <w:tcW w:w="1910" w:type="dxa"/>
            <w:vAlign w:val="bottom"/>
          </w:tcPr>
          <w:p w14:paraId="19614198" w14:textId="77777777" w:rsidR="00B6259B" w:rsidRDefault="00000000">
            <w:pPr>
              <w:jc w:val="center"/>
              <w:rPr>
                <w:sz w:val="18"/>
                <w:szCs w:val="18"/>
              </w:rPr>
            </w:pPr>
            <w:r>
              <w:rPr>
                <w:sz w:val="18"/>
                <w:szCs w:val="18"/>
              </w:rPr>
              <w:t>300,403.25</w:t>
            </w:r>
          </w:p>
        </w:tc>
        <w:tc>
          <w:tcPr>
            <w:tcW w:w="1804" w:type="dxa"/>
            <w:vAlign w:val="bottom"/>
          </w:tcPr>
          <w:p w14:paraId="431E27BB" w14:textId="77777777" w:rsidR="00B6259B" w:rsidRDefault="00000000">
            <w:pPr>
              <w:jc w:val="center"/>
              <w:rPr>
                <w:sz w:val="18"/>
                <w:szCs w:val="18"/>
              </w:rPr>
            </w:pPr>
            <w:r>
              <w:rPr>
                <w:sz w:val="18"/>
                <w:szCs w:val="18"/>
              </w:rPr>
              <w:t>2,645,421.12</w:t>
            </w:r>
          </w:p>
        </w:tc>
        <w:tc>
          <w:tcPr>
            <w:tcW w:w="2122" w:type="dxa"/>
            <w:vAlign w:val="bottom"/>
          </w:tcPr>
          <w:p w14:paraId="76E6FDA8" w14:textId="77777777" w:rsidR="00B6259B" w:rsidRDefault="00000000">
            <w:pPr>
              <w:jc w:val="center"/>
              <w:rPr>
                <w:sz w:val="18"/>
                <w:szCs w:val="18"/>
              </w:rPr>
            </w:pPr>
            <w:r>
              <w:rPr>
                <w:sz w:val="18"/>
                <w:szCs w:val="18"/>
              </w:rPr>
              <w:t>106° 57' 38.659" W</w:t>
            </w:r>
          </w:p>
        </w:tc>
        <w:tc>
          <w:tcPr>
            <w:tcW w:w="2215" w:type="dxa"/>
            <w:vAlign w:val="bottom"/>
          </w:tcPr>
          <w:p w14:paraId="169E163D" w14:textId="77777777" w:rsidR="00B6259B" w:rsidRDefault="00000000">
            <w:pPr>
              <w:jc w:val="center"/>
              <w:rPr>
                <w:sz w:val="18"/>
                <w:szCs w:val="18"/>
              </w:rPr>
            </w:pPr>
            <w:r>
              <w:rPr>
                <w:sz w:val="18"/>
                <w:szCs w:val="18"/>
              </w:rPr>
              <w:t>23° 54' 28.662" N</w:t>
            </w:r>
          </w:p>
        </w:tc>
      </w:tr>
      <w:tr w:rsidR="00B6259B" w14:paraId="32D9447C" w14:textId="77777777">
        <w:trPr>
          <w:jc w:val="center"/>
        </w:trPr>
        <w:tc>
          <w:tcPr>
            <w:tcW w:w="777" w:type="dxa"/>
            <w:vAlign w:val="bottom"/>
          </w:tcPr>
          <w:p w14:paraId="11252DDB" w14:textId="77777777" w:rsidR="00B6259B" w:rsidRDefault="00000000">
            <w:pPr>
              <w:jc w:val="center"/>
              <w:rPr>
                <w:b/>
                <w:sz w:val="18"/>
                <w:szCs w:val="18"/>
              </w:rPr>
            </w:pPr>
            <w:r>
              <w:rPr>
                <w:b/>
                <w:sz w:val="18"/>
                <w:szCs w:val="18"/>
              </w:rPr>
              <w:t>54</w:t>
            </w:r>
          </w:p>
        </w:tc>
        <w:tc>
          <w:tcPr>
            <w:tcW w:w="1910" w:type="dxa"/>
            <w:vAlign w:val="bottom"/>
          </w:tcPr>
          <w:p w14:paraId="5A5CF4A9" w14:textId="77777777" w:rsidR="00B6259B" w:rsidRDefault="00000000">
            <w:pPr>
              <w:jc w:val="center"/>
              <w:rPr>
                <w:sz w:val="18"/>
                <w:szCs w:val="18"/>
              </w:rPr>
            </w:pPr>
            <w:r>
              <w:rPr>
                <w:sz w:val="18"/>
                <w:szCs w:val="18"/>
              </w:rPr>
              <w:t>300,398.91</w:t>
            </w:r>
          </w:p>
        </w:tc>
        <w:tc>
          <w:tcPr>
            <w:tcW w:w="1804" w:type="dxa"/>
            <w:vAlign w:val="bottom"/>
          </w:tcPr>
          <w:p w14:paraId="3B22E9E3" w14:textId="77777777" w:rsidR="00B6259B" w:rsidRDefault="00000000">
            <w:pPr>
              <w:jc w:val="center"/>
              <w:rPr>
                <w:sz w:val="18"/>
                <w:szCs w:val="18"/>
              </w:rPr>
            </w:pPr>
            <w:r>
              <w:rPr>
                <w:sz w:val="18"/>
                <w:szCs w:val="18"/>
              </w:rPr>
              <w:t>2,645,444.57</w:t>
            </w:r>
          </w:p>
        </w:tc>
        <w:tc>
          <w:tcPr>
            <w:tcW w:w="2122" w:type="dxa"/>
            <w:vAlign w:val="bottom"/>
          </w:tcPr>
          <w:p w14:paraId="457371EC" w14:textId="77777777" w:rsidR="00B6259B" w:rsidRDefault="00000000">
            <w:pPr>
              <w:jc w:val="center"/>
              <w:rPr>
                <w:sz w:val="18"/>
                <w:szCs w:val="18"/>
              </w:rPr>
            </w:pPr>
            <w:r>
              <w:rPr>
                <w:sz w:val="18"/>
                <w:szCs w:val="18"/>
              </w:rPr>
              <w:t>106° 57' 38.824" W</w:t>
            </w:r>
          </w:p>
        </w:tc>
        <w:tc>
          <w:tcPr>
            <w:tcW w:w="2215" w:type="dxa"/>
            <w:vAlign w:val="bottom"/>
          </w:tcPr>
          <w:p w14:paraId="78E63702" w14:textId="77777777" w:rsidR="00B6259B" w:rsidRDefault="00000000">
            <w:pPr>
              <w:jc w:val="center"/>
              <w:rPr>
                <w:sz w:val="18"/>
                <w:szCs w:val="18"/>
              </w:rPr>
            </w:pPr>
            <w:r>
              <w:rPr>
                <w:sz w:val="18"/>
                <w:szCs w:val="18"/>
              </w:rPr>
              <w:t>23° 54' 29.422" N</w:t>
            </w:r>
          </w:p>
        </w:tc>
      </w:tr>
      <w:tr w:rsidR="00B6259B" w14:paraId="5ECE2A4A" w14:textId="77777777">
        <w:trPr>
          <w:jc w:val="center"/>
        </w:trPr>
        <w:tc>
          <w:tcPr>
            <w:tcW w:w="777" w:type="dxa"/>
            <w:vAlign w:val="bottom"/>
          </w:tcPr>
          <w:p w14:paraId="54250D28" w14:textId="77777777" w:rsidR="00B6259B" w:rsidRDefault="00000000">
            <w:pPr>
              <w:jc w:val="center"/>
              <w:rPr>
                <w:b/>
                <w:sz w:val="18"/>
                <w:szCs w:val="18"/>
              </w:rPr>
            </w:pPr>
            <w:r>
              <w:rPr>
                <w:b/>
                <w:sz w:val="18"/>
                <w:szCs w:val="18"/>
              </w:rPr>
              <w:t>55</w:t>
            </w:r>
          </w:p>
        </w:tc>
        <w:tc>
          <w:tcPr>
            <w:tcW w:w="1910" w:type="dxa"/>
            <w:vAlign w:val="bottom"/>
          </w:tcPr>
          <w:p w14:paraId="2C7695A5" w14:textId="77777777" w:rsidR="00B6259B" w:rsidRDefault="00000000">
            <w:pPr>
              <w:jc w:val="center"/>
              <w:rPr>
                <w:sz w:val="18"/>
                <w:szCs w:val="18"/>
              </w:rPr>
            </w:pPr>
            <w:r>
              <w:rPr>
                <w:sz w:val="18"/>
                <w:szCs w:val="18"/>
              </w:rPr>
              <w:t>300,291.91</w:t>
            </w:r>
          </w:p>
        </w:tc>
        <w:tc>
          <w:tcPr>
            <w:tcW w:w="1804" w:type="dxa"/>
            <w:vAlign w:val="bottom"/>
          </w:tcPr>
          <w:p w14:paraId="5C5793D0" w14:textId="77777777" w:rsidR="00B6259B" w:rsidRDefault="00000000">
            <w:pPr>
              <w:jc w:val="center"/>
              <w:rPr>
                <w:sz w:val="18"/>
                <w:szCs w:val="18"/>
              </w:rPr>
            </w:pPr>
            <w:r>
              <w:rPr>
                <w:sz w:val="18"/>
                <w:szCs w:val="18"/>
              </w:rPr>
              <w:t>2,645,562.23</w:t>
            </w:r>
          </w:p>
        </w:tc>
        <w:tc>
          <w:tcPr>
            <w:tcW w:w="2122" w:type="dxa"/>
            <w:vAlign w:val="bottom"/>
          </w:tcPr>
          <w:p w14:paraId="26CE673C" w14:textId="77777777" w:rsidR="00B6259B" w:rsidRDefault="00000000">
            <w:pPr>
              <w:jc w:val="center"/>
              <w:rPr>
                <w:sz w:val="18"/>
                <w:szCs w:val="18"/>
              </w:rPr>
            </w:pPr>
            <w:r>
              <w:rPr>
                <w:sz w:val="18"/>
                <w:szCs w:val="18"/>
              </w:rPr>
              <w:t>106° 57' 42.664" W</w:t>
            </w:r>
          </w:p>
        </w:tc>
        <w:tc>
          <w:tcPr>
            <w:tcW w:w="2215" w:type="dxa"/>
            <w:vAlign w:val="bottom"/>
          </w:tcPr>
          <w:p w14:paraId="575B2603" w14:textId="77777777" w:rsidR="00B6259B" w:rsidRDefault="00000000">
            <w:pPr>
              <w:jc w:val="center"/>
              <w:rPr>
                <w:sz w:val="18"/>
                <w:szCs w:val="18"/>
              </w:rPr>
            </w:pPr>
            <w:r>
              <w:rPr>
                <w:sz w:val="18"/>
                <w:szCs w:val="18"/>
              </w:rPr>
              <w:t>23° 54' 33.197" N</w:t>
            </w:r>
          </w:p>
        </w:tc>
      </w:tr>
      <w:tr w:rsidR="00B6259B" w14:paraId="075F530C" w14:textId="77777777">
        <w:trPr>
          <w:jc w:val="center"/>
        </w:trPr>
        <w:tc>
          <w:tcPr>
            <w:tcW w:w="777" w:type="dxa"/>
            <w:vAlign w:val="bottom"/>
          </w:tcPr>
          <w:p w14:paraId="2639339F" w14:textId="77777777" w:rsidR="00B6259B" w:rsidRDefault="00000000">
            <w:pPr>
              <w:jc w:val="center"/>
              <w:rPr>
                <w:b/>
                <w:sz w:val="18"/>
                <w:szCs w:val="18"/>
              </w:rPr>
            </w:pPr>
            <w:r>
              <w:rPr>
                <w:b/>
                <w:sz w:val="18"/>
                <w:szCs w:val="18"/>
              </w:rPr>
              <w:t>56</w:t>
            </w:r>
          </w:p>
        </w:tc>
        <w:tc>
          <w:tcPr>
            <w:tcW w:w="1910" w:type="dxa"/>
            <w:vAlign w:val="bottom"/>
          </w:tcPr>
          <w:p w14:paraId="7B7E3353" w14:textId="77777777" w:rsidR="00B6259B" w:rsidRDefault="00000000">
            <w:pPr>
              <w:jc w:val="center"/>
              <w:rPr>
                <w:sz w:val="18"/>
                <w:szCs w:val="18"/>
              </w:rPr>
            </w:pPr>
            <w:r>
              <w:rPr>
                <w:sz w:val="18"/>
                <w:szCs w:val="18"/>
              </w:rPr>
              <w:t>300,210.81</w:t>
            </w:r>
          </w:p>
        </w:tc>
        <w:tc>
          <w:tcPr>
            <w:tcW w:w="1804" w:type="dxa"/>
            <w:vAlign w:val="bottom"/>
          </w:tcPr>
          <w:p w14:paraId="3383EBD1" w14:textId="77777777" w:rsidR="00B6259B" w:rsidRDefault="00000000">
            <w:pPr>
              <w:jc w:val="center"/>
              <w:rPr>
                <w:sz w:val="18"/>
                <w:szCs w:val="18"/>
              </w:rPr>
            </w:pPr>
            <w:r>
              <w:rPr>
                <w:sz w:val="18"/>
                <w:szCs w:val="18"/>
              </w:rPr>
              <w:t>2,645,590.64</w:t>
            </w:r>
          </w:p>
        </w:tc>
        <w:tc>
          <w:tcPr>
            <w:tcW w:w="2122" w:type="dxa"/>
            <w:vAlign w:val="bottom"/>
          </w:tcPr>
          <w:p w14:paraId="66FA83B8" w14:textId="77777777" w:rsidR="00B6259B" w:rsidRDefault="00000000">
            <w:pPr>
              <w:jc w:val="center"/>
              <w:rPr>
                <w:sz w:val="18"/>
                <w:szCs w:val="18"/>
              </w:rPr>
            </w:pPr>
            <w:r>
              <w:rPr>
                <w:sz w:val="18"/>
                <w:szCs w:val="18"/>
              </w:rPr>
              <w:t>106° 57' 45.545" W</w:t>
            </w:r>
          </w:p>
        </w:tc>
        <w:tc>
          <w:tcPr>
            <w:tcW w:w="2215" w:type="dxa"/>
            <w:vAlign w:val="bottom"/>
          </w:tcPr>
          <w:p w14:paraId="339C1F08" w14:textId="77777777" w:rsidR="00B6259B" w:rsidRDefault="00000000">
            <w:pPr>
              <w:jc w:val="center"/>
              <w:rPr>
                <w:sz w:val="18"/>
                <w:szCs w:val="18"/>
              </w:rPr>
            </w:pPr>
            <w:r>
              <w:rPr>
                <w:sz w:val="18"/>
                <w:szCs w:val="18"/>
              </w:rPr>
              <w:t>23° 54' 34.084" N</w:t>
            </w:r>
          </w:p>
        </w:tc>
      </w:tr>
      <w:tr w:rsidR="00B6259B" w14:paraId="220558E6" w14:textId="77777777">
        <w:trPr>
          <w:jc w:val="center"/>
        </w:trPr>
        <w:tc>
          <w:tcPr>
            <w:tcW w:w="777" w:type="dxa"/>
            <w:vAlign w:val="bottom"/>
          </w:tcPr>
          <w:p w14:paraId="6F019E5E" w14:textId="77777777" w:rsidR="00B6259B" w:rsidRDefault="00000000">
            <w:pPr>
              <w:jc w:val="center"/>
              <w:rPr>
                <w:b/>
                <w:sz w:val="18"/>
                <w:szCs w:val="18"/>
              </w:rPr>
            </w:pPr>
            <w:r>
              <w:rPr>
                <w:b/>
                <w:sz w:val="18"/>
                <w:szCs w:val="18"/>
              </w:rPr>
              <w:lastRenderedPageBreak/>
              <w:t>57</w:t>
            </w:r>
          </w:p>
        </w:tc>
        <w:tc>
          <w:tcPr>
            <w:tcW w:w="1910" w:type="dxa"/>
            <w:vAlign w:val="bottom"/>
          </w:tcPr>
          <w:p w14:paraId="2C256008" w14:textId="77777777" w:rsidR="00B6259B" w:rsidRDefault="00000000">
            <w:pPr>
              <w:jc w:val="center"/>
              <w:rPr>
                <w:sz w:val="18"/>
                <w:szCs w:val="18"/>
              </w:rPr>
            </w:pPr>
            <w:r>
              <w:rPr>
                <w:sz w:val="18"/>
                <w:szCs w:val="18"/>
              </w:rPr>
              <w:t>300,112.17</w:t>
            </w:r>
          </w:p>
        </w:tc>
        <w:tc>
          <w:tcPr>
            <w:tcW w:w="1804" w:type="dxa"/>
            <w:vAlign w:val="bottom"/>
          </w:tcPr>
          <w:p w14:paraId="30E1CB54" w14:textId="77777777" w:rsidR="00B6259B" w:rsidRDefault="00000000">
            <w:pPr>
              <w:jc w:val="center"/>
              <w:rPr>
                <w:sz w:val="18"/>
                <w:szCs w:val="18"/>
              </w:rPr>
            </w:pPr>
            <w:r>
              <w:rPr>
                <w:sz w:val="18"/>
                <w:szCs w:val="18"/>
              </w:rPr>
              <w:t>2,645,701.60</w:t>
            </w:r>
          </w:p>
        </w:tc>
        <w:tc>
          <w:tcPr>
            <w:tcW w:w="2122" w:type="dxa"/>
            <w:vAlign w:val="bottom"/>
          </w:tcPr>
          <w:p w14:paraId="614226BC" w14:textId="77777777" w:rsidR="00B6259B" w:rsidRDefault="00000000">
            <w:pPr>
              <w:jc w:val="center"/>
              <w:rPr>
                <w:sz w:val="18"/>
                <w:szCs w:val="18"/>
              </w:rPr>
            </w:pPr>
            <w:r>
              <w:rPr>
                <w:sz w:val="18"/>
                <w:szCs w:val="18"/>
              </w:rPr>
              <w:t>106° 57' 49.086" W</w:t>
            </w:r>
          </w:p>
        </w:tc>
        <w:tc>
          <w:tcPr>
            <w:tcW w:w="2215" w:type="dxa"/>
            <w:vAlign w:val="bottom"/>
          </w:tcPr>
          <w:p w14:paraId="41D4F69A" w14:textId="77777777" w:rsidR="00B6259B" w:rsidRDefault="00000000">
            <w:pPr>
              <w:jc w:val="center"/>
              <w:rPr>
                <w:sz w:val="18"/>
                <w:szCs w:val="18"/>
              </w:rPr>
            </w:pPr>
            <w:r>
              <w:rPr>
                <w:sz w:val="18"/>
                <w:szCs w:val="18"/>
              </w:rPr>
              <w:t>23° 54' 37.645" N</w:t>
            </w:r>
          </w:p>
        </w:tc>
      </w:tr>
      <w:tr w:rsidR="00B6259B" w14:paraId="7A8719E7" w14:textId="77777777">
        <w:trPr>
          <w:jc w:val="center"/>
        </w:trPr>
        <w:tc>
          <w:tcPr>
            <w:tcW w:w="777" w:type="dxa"/>
            <w:vAlign w:val="bottom"/>
          </w:tcPr>
          <w:p w14:paraId="4230390F" w14:textId="77777777" w:rsidR="00B6259B" w:rsidRDefault="00000000">
            <w:pPr>
              <w:jc w:val="center"/>
              <w:rPr>
                <w:b/>
                <w:sz w:val="18"/>
                <w:szCs w:val="18"/>
              </w:rPr>
            </w:pPr>
            <w:r>
              <w:rPr>
                <w:b/>
                <w:sz w:val="18"/>
                <w:szCs w:val="18"/>
              </w:rPr>
              <w:t>58</w:t>
            </w:r>
          </w:p>
        </w:tc>
        <w:tc>
          <w:tcPr>
            <w:tcW w:w="1910" w:type="dxa"/>
            <w:vAlign w:val="bottom"/>
          </w:tcPr>
          <w:p w14:paraId="4F09D58E" w14:textId="77777777" w:rsidR="00B6259B" w:rsidRDefault="00000000">
            <w:pPr>
              <w:jc w:val="center"/>
              <w:rPr>
                <w:sz w:val="18"/>
                <w:szCs w:val="18"/>
              </w:rPr>
            </w:pPr>
            <w:r>
              <w:rPr>
                <w:sz w:val="18"/>
                <w:szCs w:val="18"/>
              </w:rPr>
              <w:t>300,109.18</w:t>
            </w:r>
          </w:p>
        </w:tc>
        <w:tc>
          <w:tcPr>
            <w:tcW w:w="1804" w:type="dxa"/>
            <w:vAlign w:val="bottom"/>
          </w:tcPr>
          <w:p w14:paraId="47529203" w14:textId="77777777" w:rsidR="00B6259B" w:rsidRDefault="00000000">
            <w:pPr>
              <w:jc w:val="center"/>
              <w:rPr>
                <w:sz w:val="18"/>
                <w:szCs w:val="18"/>
              </w:rPr>
            </w:pPr>
            <w:r>
              <w:rPr>
                <w:sz w:val="18"/>
                <w:szCs w:val="18"/>
              </w:rPr>
              <w:t>2,645,730.27</w:t>
            </w:r>
          </w:p>
        </w:tc>
        <w:tc>
          <w:tcPr>
            <w:tcW w:w="2122" w:type="dxa"/>
            <w:vAlign w:val="bottom"/>
          </w:tcPr>
          <w:p w14:paraId="45B8465F" w14:textId="77777777" w:rsidR="00B6259B" w:rsidRDefault="00000000">
            <w:pPr>
              <w:jc w:val="center"/>
              <w:rPr>
                <w:sz w:val="18"/>
                <w:szCs w:val="18"/>
              </w:rPr>
            </w:pPr>
            <w:r>
              <w:rPr>
                <w:sz w:val="18"/>
                <w:szCs w:val="18"/>
              </w:rPr>
              <w:t>106° 57' 49.206" W</w:t>
            </w:r>
          </w:p>
        </w:tc>
        <w:tc>
          <w:tcPr>
            <w:tcW w:w="2215" w:type="dxa"/>
            <w:vAlign w:val="bottom"/>
          </w:tcPr>
          <w:p w14:paraId="497076B7" w14:textId="77777777" w:rsidR="00B6259B" w:rsidRDefault="00000000">
            <w:pPr>
              <w:jc w:val="center"/>
              <w:rPr>
                <w:sz w:val="18"/>
                <w:szCs w:val="18"/>
              </w:rPr>
            </w:pPr>
            <w:r>
              <w:rPr>
                <w:sz w:val="18"/>
                <w:szCs w:val="18"/>
              </w:rPr>
              <w:t>23° 54' 38.576" N</w:t>
            </w:r>
          </w:p>
        </w:tc>
      </w:tr>
      <w:tr w:rsidR="00B6259B" w14:paraId="597EB627" w14:textId="77777777">
        <w:trPr>
          <w:jc w:val="center"/>
        </w:trPr>
        <w:tc>
          <w:tcPr>
            <w:tcW w:w="777" w:type="dxa"/>
            <w:vAlign w:val="bottom"/>
          </w:tcPr>
          <w:p w14:paraId="2BF9A170" w14:textId="77777777" w:rsidR="00B6259B" w:rsidRDefault="00000000">
            <w:pPr>
              <w:jc w:val="center"/>
              <w:rPr>
                <w:b/>
                <w:sz w:val="18"/>
                <w:szCs w:val="18"/>
              </w:rPr>
            </w:pPr>
            <w:r>
              <w:rPr>
                <w:b/>
                <w:sz w:val="18"/>
                <w:szCs w:val="18"/>
              </w:rPr>
              <w:t>59</w:t>
            </w:r>
          </w:p>
        </w:tc>
        <w:tc>
          <w:tcPr>
            <w:tcW w:w="1910" w:type="dxa"/>
            <w:vAlign w:val="bottom"/>
          </w:tcPr>
          <w:p w14:paraId="22B31C88" w14:textId="77777777" w:rsidR="00B6259B" w:rsidRDefault="00000000">
            <w:pPr>
              <w:jc w:val="center"/>
              <w:rPr>
                <w:sz w:val="18"/>
                <w:szCs w:val="18"/>
              </w:rPr>
            </w:pPr>
            <w:r>
              <w:rPr>
                <w:sz w:val="18"/>
                <w:szCs w:val="18"/>
              </w:rPr>
              <w:t>300,093.32</w:t>
            </w:r>
          </w:p>
        </w:tc>
        <w:tc>
          <w:tcPr>
            <w:tcW w:w="1804" w:type="dxa"/>
            <w:vAlign w:val="bottom"/>
          </w:tcPr>
          <w:p w14:paraId="4C5A54E3" w14:textId="77777777" w:rsidR="00B6259B" w:rsidRDefault="00000000">
            <w:pPr>
              <w:jc w:val="center"/>
              <w:rPr>
                <w:sz w:val="18"/>
                <w:szCs w:val="18"/>
              </w:rPr>
            </w:pPr>
            <w:r>
              <w:rPr>
                <w:sz w:val="18"/>
                <w:szCs w:val="18"/>
              </w:rPr>
              <w:t>2,645,754.71</w:t>
            </w:r>
          </w:p>
        </w:tc>
        <w:tc>
          <w:tcPr>
            <w:tcW w:w="2122" w:type="dxa"/>
            <w:vAlign w:val="bottom"/>
          </w:tcPr>
          <w:p w14:paraId="40776D3E" w14:textId="77777777" w:rsidR="00B6259B" w:rsidRDefault="00000000">
            <w:pPr>
              <w:jc w:val="center"/>
              <w:rPr>
                <w:sz w:val="18"/>
                <w:szCs w:val="18"/>
              </w:rPr>
            </w:pPr>
            <w:r>
              <w:rPr>
                <w:sz w:val="18"/>
                <w:szCs w:val="18"/>
              </w:rPr>
              <w:t>106° 57' 49.779" W</w:t>
            </w:r>
          </w:p>
        </w:tc>
        <w:tc>
          <w:tcPr>
            <w:tcW w:w="2215" w:type="dxa"/>
            <w:vAlign w:val="bottom"/>
          </w:tcPr>
          <w:p w14:paraId="40A6C920" w14:textId="77777777" w:rsidR="00B6259B" w:rsidRDefault="00000000">
            <w:pPr>
              <w:jc w:val="center"/>
              <w:rPr>
                <w:sz w:val="18"/>
                <w:szCs w:val="18"/>
              </w:rPr>
            </w:pPr>
            <w:r>
              <w:rPr>
                <w:sz w:val="18"/>
                <w:szCs w:val="18"/>
              </w:rPr>
              <w:t>23° 54' 39.363" N</w:t>
            </w:r>
          </w:p>
        </w:tc>
      </w:tr>
      <w:tr w:rsidR="00B6259B" w14:paraId="3B76C62A" w14:textId="77777777">
        <w:trPr>
          <w:jc w:val="center"/>
        </w:trPr>
        <w:tc>
          <w:tcPr>
            <w:tcW w:w="777" w:type="dxa"/>
            <w:vAlign w:val="bottom"/>
          </w:tcPr>
          <w:p w14:paraId="6D1ED4BA" w14:textId="77777777" w:rsidR="00B6259B" w:rsidRDefault="00000000">
            <w:pPr>
              <w:jc w:val="center"/>
              <w:rPr>
                <w:b/>
                <w:sz w:val="18"/>
                <w:szCs w:val="18"/>
              </w:rPr>
            </w:pPr>
            <w:r>
              <w:rPr>
                <w:b/>
                <w:sz w:val="18"/>
                <w:szCs w:val="18"/>
              </w:rPr>
              <w:t>60</w:t>
            </w:r>
          </w:p>
        </w:tc>
        <w:tc>
          <w:tcPr>
            <w:tcW w:w="1910" w:type="dxa"/>
            <w:vAlign w:val="bottom"/>
          </w:tcPr>
          <w:p w14:paraId="52D3C640" w14:textId="77777777" w:rsidR="00B6259B" w:rsidRDefault="00000000">
            <w:pPr>
              <w:jc w:val="center"/>
              <w:rPr>
                <w:sz w:val="18"/>
                <w:szCs w:val="18"/>
              </w:rPr>
            </w:pPr>
            <w:r>
              <w:rPr>
                <w:sz w:val="18"/>
                <w:szCs w:val="18"/>
              </w:rPr>
              <w:t>300,068.18</w:t>
            </w:r>
          </w:p>
        </w:tc>
        <w:tc>
          <w:tcPr>
            <w:tcW w:w="1804" w:type="dxa"/>
            <w:vAlign w:val="bottom"/>
          </w:tcPr>
          <w:p w14:paraId="216967A2" w14:textId="77777777" w:rsidR="00B6259B" w:rsidRDefault="00000000">
            <w:pPr>
              <w:jc w:val="center"/>
              <w:rPr>
                <w:sz w:val="18"/>
                <w:szCs w:val="18"/>
              </w:rPr>
            </w:pPr>
            <w:r>
              <w:rPr>
                <w:sz w:val="18"/>
                <w:szCs w:val="18"/>
              </w:rPr>
              <w:t>2,645,761.44</w:t>
            </w:r>
          </w:p>
        </w:tc>
        <w:tc>
          <w:tcPr>
            <w:tcW w:w="2122" w:type="dxa"/>
            <w:vAlign w:val="bottom"/>
          </w:tcPr>
          <w:p w14:paraId="63B97848" w14:textId="77777777" w:rsidR="00B6259B" w:rsidRDefault="00000000">
            <w:pPr>
              <w:jc w:val="center"/>
              <w:rPr>
                <w:sz w:val="18"/>
                <w:szCs w:val="18"/>
              </w:rPr>
            </w:pPr>
            <w:r>
              <w:rPr>
                <w:sz w:val="18"/>
                <w:szCs w:val="18"/>
              </w:rPr>
              <w:t>106° 57' 50.670" W</w:t>
            </w:r>
          </w:p>
        </w:tc>
        <w:tc>
          <w:tcPr>
            <w:tcW w:w="2215" w:type="dxa"/>
            <w:vAlign w:val="bottom"/>
          </w:tcPr>
          <w:p w14:paraId="5D485877" w14:textId="77777777" w:rsidR="00B6259B" w:rsidRDefault="00000000">
            <w:pPr>
              <w:jc w:val="center"/>
              <w:rPr>
                <w:sz w:val="18"/>
                <w:szCs w:val="18"/>
              </w:rPr>
            </w:pPr>
            <w:r>
              <w:rPr>
                <w:sz w:val="18"/>
                <w:szCs w:val="18"/>
              </w:rPr>
              <w:t>23° 54' 39.570" N</w:t>
            </w:r>
          </w:p>
        </w:tc>
      </w:tr>
      <w:tr w:rsidR="00B6259B" w14:paraId="0D25791B" w14:textId="77777777">
        <w:trPr>
          <w:jc w:val="center"/>
        </w:trPr>
        <w:tc>
          <w:tcPr>
            <w:tcW w:w="777" w:type="dxa"/>
            <w:vAlign w:val="bottom"/>
          </w:tcPr>
          <w:p w14:paraId="569D198A" w14:textId="77777777" w:rsidR="00B6259B" w:rsidRDefault="00000000">
            <w:pPr>
              <w:jc w:val="center"/>
              <w:rPr>
                <w:b/>
                <w:sz w:val="18"/>
                <w:szCs w:val="18"/>
              </w:rPr>
            </w:pPr>
            <w:r>
              <w:rPr>
                <w:b/>
                <w:sz w:val="18"/>
                <w:szCs w:val="18"/>
              </w:rPr>
              <w:t>61</w:t>
            </w:r>
          </w:p>
        </w:tc>
        <w:tc>
          <w:tcPr>
            <w:tcW w:w="1910" w:type="dxa"/>
            <w:vAlign w:val="bottom"/>
          </w:tcPr>
          <w:p w14:paraId="63E9ACA1" w14:textId="77777777" w:rsidR="00B6259B" w:rsidRDefault="00000000">
            <w:pPr>
              <w:jc w:val="center"/>
              <w:rPr>
                <w:sz w:val="18"/>
                <w:szCs w:val="18"/>
              </w:rPr>
            </w:pPr>
            <w:r>
              <w:rPr>
                <w:sz w:val="18"/>
                <w:szCs w:val="18"/>
              </w:rPr>
              <w:t>300,037.31</w:t>
            </w:r>
          </w:p>
        </w:tc>
        <w:tc>
          <w:tcPr>
            <w:tcW w:w="1804" w:type="dxa"/>
            <w:vAlign w:val="bottom"/>
          </w:tcPr>
          <w:p w14:paraId="1690931A" w14:textId="77777777" w:rsidR="00B6259B" w:rsidRDefault="00000000">
            <w:pPr>
              <w:jc w:val="center"/>
              <w:rPr>
                <w:sz w:val="18"/>
                <w:szCs w:val="18"/>
              </w:rPr>
            </w:pPr>
            <w:r>
              <w:rPr>
                <w:sz w:val="18"/>
                <w:szCs w:val="18"/>
              </w:rPr>
              <w:t>2,645,845.53</w:t>
            </w:r>
          </w:p>
        </w:tc>
        <w:tc>
          <w:tcPr>
            <w:tcW w:w="2122" w:type="dxa"/>
            <w:vAlign w:val="bottom"/>
          </w:tcPr>
          <w:p w14:paraId="43681487" w14:textId="77777777" w:rsidR="00B6259B" w:rsidRDefault="00000000">
            <w:pPr>
              <w:jc w:val="center"/>
              <w:rPr>
                <w:sz w:val="18"/>
                <w:szCs w:val="18"/>
              </w:rPr>
            </w:pPr>
            <w:r>
              <w:rPr>
                <w:sz w:val="18"/>
                <w:szCs w:val="18"/>
              </w:rPr>
              <w:t>106° 57' 51.803" W</w:t>
            </w:r>
          </w:p>
        </w:tc>
        <w:tc>
          <w:tcPr>
            <w:tcW w:w="2215" w:type="dxa"/>
            <w:vAlign w:val="bottom"/>
          </w:tcPr>
          <w:p w14:paraId="0AE84ED8" w14:textId="77777777" w:rsidR="00B6259B" w:rsidRDefault="00000000">
            <w:pPr>
              <w:jc w:val="center"/>
              <w:rPr>
                <w:sz w:val="18"/>
                <w:szCs w:val="18"/>
              </w:rPr>
            </w:pPr>
            <w:r>
              <w:rPr>
                <w:sz w:val="18"/>
                <w:szCs w:val="18"/>
              </w:rPr>
              <w:t>23° 54' 42.289" N</w:t>
            </w:r>
          </w:p>
        </w:tc>
      </w:tr>
      <w:tr w:rsidR="00B6259B" w14:paraId="51D152BB" w14:textId="77777777">
        <w:trPr>
          <w:jc w:val="center"/>
        </w:trPr>
        <w:tc>
          <w:tcPr>
            <w:tcW w:w="777" w:type="dxa"/>
            <w:vAlign w:val="bottom"/>
          </w:tcPr>
          <w:p w14:paraId="71A3C2F8" w14:textId="77777777" w:rsidR="00B6259B" w:rsidRDefault="00000000">
            <w:pPr>
              <w:jc w:val="center"/>
              <w:rPr>
                <w:b/>
                <w:sz w:val="18"/>
                <w:szCs w:val="18"/>
              </w:rPr>
            </w:pPr>
            <w:r>
              <w:rPr>
                <w:b/>
                <w:sz w:val="18"/>
                <w:szCs w:val="18"/>
              </w:rPr>
              <w:t>62</w:t>
            </w:r>
          </w:p>
        </w:tc>
        <w:tc>
          <w:tcPr>
            <w:tcW w:w="1910" w:type="dxa"/>
            <w:vAlign w:val="bottom"/>
          </w:tcPr>
          <w:p w14:paraId="327B8CD8" w14:textId="77777777" w:rsidR="00B6259B" w:rsidRDefault="00000000">
            <w:pPr>
              <w:jc w:val="center"/>
              <w:rPr>
                <w:sz w:val="18"/>
                <w:szCs w:val="18"/>
              </w:rPr>
            </w:pPr>
            <w:r>
              <w:rPr>
                <w:sz w:val="18"/>
                <w:szCs w:val="18"/>
              </w:rPr>
              <w:t>300,001.34</w:t>
            </w:r>
          </w:p>
        </w:tc>
        <w:tc>
          <w:tcPr>
            <w:tcW w:w="1804" w:type="dxa"/>
            <w:vAlign w:val="bottom"/>
          </w:tcPr>
          <w:p w14:paraId="48D711E9" w14:textId="77777777" w:rsidR="00B6259B" w:rsidRDefault="00000000">
            <w:pPr>
              <w:jc w:val="center"/>
              <w:rPr>
                <w:sz w:val="18"/>
                <w:szCs w:val="18"/>
              </w:rPr>
            </w:pPr>
            <w:r>
              <w:rPr>
                <w:sz w:val="18"/>
                <w:szCs w:val="18"/>
              </w:rPr>
              <w:t>2,645,837.81</w:t>
            </w:r>
          </w:p>
        </w:tc>
        <w:tc>
          <w:tcPr>
            <w:tcW w:w="2122" w:type="dxa"/>
            <w:vAlign w:val="bottom"/>
          </w:tcPr>
          <w:p w14:paraId="7DD6F082" w14:textId="77777777" w:rsidR="00B6259B" w:rsidRDefault="00000000">
            <w:pPr>
              <w:jc w:val="center"/>
              <w:rPr>
                <w:sz w:val="18"/>
                <w:szCs w:val="18"/>
              </w:rPr>
            </w:pPr>
            <w:r>
              <w:rPr>
                <w:sz w:val="18"/>
                <w:szCs w:val="18"/>
              </w:rPr>
              <w:t>106° 57' 53.071" W</w:t>
            </w:r>
          </w:p>
        </w:tc>
        <w:tc>
          <w:tcPr>
            <w:tcW w:w="2215" w:type="dxa"/>
            <w:vAlign w:val="bottom"/>
          </w:tcPr>
          <w:p w14:paraId="39D59567" w14:textId="77777777" w:rsidR="00B6259B" w:rsidRDefault="00000000">
            <w:pPr>
              <w:jc w:val="center"/>
              <w:rPr>
                <w:sz w:val="18"/>
                <w:szCs w:val="18"/>
              </w:rPr>
            </w:pPr>
            <w:r>
              <w:rPr>
                <w:sz w:val="18"/>
                <w:szCs w:val="18"/>
              </w:rPr>
              <w:t>23° 54' 42.022" N</w:t>
            </w:r>
          </w:p>
        </w:tc>
      </w:tr>
      <w:tr w:rsidR="00B6259B" w14:paraId="00FF2BFA" w14:textId="77777777">
        <w:trPr>
          <w:jc w:val="center"/>
        </w:trPr>
        <w:tc>
          <w:tcPr>
            <w:tcW w:w="777" w:type="dxa"/>
            <w:vAlign w:val="bottom"/>
          </w:tcPr>
          <w:p w14:paraId="665FA041" w14:textId="77777777" w:rsidR="00B6259B" w:rsidRDefault="00000000">
            <w:pPr>
              <w:jc w:val="center"/>
              <w:rPr>
                <w:b/>
                <w:sz w:val="18"/>
                <w:szCs w:val="18"/>
              </w:rPr>
            </w:pPr>
            <w:r>
              <w:rPr>
                <w:b/>
                <w:sz w:val="18"/>
                <w:szCs w:val="18"/>
              </w:rPr>
              <w:t>63</w:t>
            </w:r>
          </w:p>
        </w:tc>
        <w:tc>
          <w:tcPr>
            <w:tcW w:w="1910" w:type="dxa"/>
            <w:vAlign w:val="bottom"/>
          </w:tcPr>
          <w:p w14:paraId="7D93D306" w14:textId="77777777" w:rsidR="00B6259B" w:rsidRDefault="00000000">
            <w:pPr>
              <w:jc w:val="center"/>
              <w:rPr>
                <w:sz w:val="18"/>
                <w:szCs w:val="18"/>
              </w:rPr>
            </w:pPr>
            <w:r>
              <w:rPr>
                <w:sz w:val="18"/>
                <w:szCs w:val="18"/>
              </w:rPr>
              <w:t>299,841.35</w:t>
            </w:r>
          </w:p>
        </w:tc>
        <w:tc>
          <w:tcPr>
            <w:tcW w:w="1804" w:type="dxa"/>
            <w:vAlign w:val="bottom"/>
          </w:tcPr>
          <w:p w14:paraId="2B137F39" w14:textId="77777777" w:rsidR="00B6259B" w:rsidRDefault="00000000">
            <w:pPr>
              <w:jc w:val="center"/>
              <w:rPr>
                <w:sz w:val="18"/>
                <w:szCs w:val="18"/>
              </w:rPr>
            </w:pPr>
            <w:r>
              <w:rPr>
                <w:sz w:val="18"/>
                <w:szCs w:val="18"/>
              </w:rPr>
              <w:t>2,645,889.73</w:t>
            </w:r>
          </w:p>
        </w:tc>
        <w:tc>
          <w:tcPr>
            <w:tcW w:w="2122" w:type="dxa"/>
            <w:vAlign w:val="bottom"/>
          </w:tcPr>
          <w:p w14:paraId="260472DE" w14:textId="77777777" w:rsidR="00B6259B" w:rsidRDefault="00000000">
            <w:pPr>
              <w:jc w:val="center"/>
              <w:rPr>
                <w:sz w:val="18"/>
                <w:szCs w:val="18"/>
              </w:rPr>
            </w:pPr>
            <w:r>
              <w:rPr>
                <w:sz w:val="18"/>
                <w:szCs w:val="18"/>
              </w:rPr>
              <w:t>106° 57' 58.752" W</w:t>
            </w:r>
          </w:p>
        </w:tc>
        <w:tc>
          <w:tcPr>
            <w:tcW w:w="2215" w:type="dxa"/>
            <w:vAlign w:val="bottom"/>
          </w:tcPr>
          <w:p w14:paraId="13B77B3A" w14:textId="77777777" w:rsidR="00B6259B" w:rsidRDefault="00000000">
            <w:pPr>
              <w:jc w:val="center"/>
              <w:rPr>
                <w:sz w:val="18"/>
                <w:szCs w:val="18"/>
              </w:rPr>
            </w:pPr>
            <w:r>
              <w:rPr>
                <w:sz w:val="18"/>
                <w:szCs w:val="18"/>
              </w:rPr>
              <w:t>23° 54' 43.637" N</w:t>
            </w:r>
          </w:p>
        </w:tc>
      </w:tr>
      <w:tr w:rsidR="00B6259B" w14:paraId="7162694B" w14:textId="77777777">
        <w:trPr>
          <w:jc w:val="center"/>
        </w:trPr>
        <w:tc>
          <w:tcPr>
            <w:tcW w:w="777" w:type="dxa"/>
            <w:vAlign w:val="bottom"/>
          </w:tcPr>
          <w:p w14:paraId="5846C95F" w14:textId="77777777" w:rsidR="00B6259B" w:rsidRDefault="00000000">
            <w:pPr>
              <w:jc w:val="center"/>
              <w:rPr>
                <w:b/>
                <w:sz w:val="18"/>
                <w:szCs w:val="18"/>
              </w:rPr>
            </w:pPr>
            <w:r>
              <w:rPr>
                <w:b/>
                <w:sz w:val="18"/>
                <w:szCs w:val="18"/>
              </w:rPr>
              <w:t>64</w:t>
            </w:r>
          </w:p>
        </w:tc>
        <w:tc>
          <w:tcPr>
            <w:tcW w:w="1910" w:type="dxa"/>
            <w:vAlign w:val="bottom"/>
          </w:tcPr>
          <w:p w14:paraId="2EA81A28" w14:textId="77777777" w:rsidR="00B6259B" w:rsidRDefault="00000000">
            <w:pPr>
              <w:jc w:val="center"/>
              <w:rPr>
                <w:sz w:val="18"/>
                <w:szCs w:val="18"/>
              </w:rPr>
            </w:pPr>
            <w:r>
              <w:rPr>
                <w:sz w:val="18"/>
                <w:szCs w:val="18"/>
              </w:rPr>
              <w:t>299,749.93</w:t>
            </w:r>
          </w:p>
        </w:tc>
        <w:tc>
          <w:tcPr>
            <w:tcW w:w="1804" w:type="dxa"/>
            <w:vAlign w:val="bottom"/>
          </w:tcPr>
          <w:p w14:paraId="02002AE8" w14:textId="77777777" w:rsidR="00B6259B" w:rsidRDefault="00000000">
            <w:pPr>
              <w:jc w:val="center"/>
              <w:rPr>
                <w:sz w:val="18"/>
                <w:szCs w:val="18"/>
              </w:rPr>
            </w:pPr>
            <w:r>
              <w:rPr>
                <w:sz w:val="18"/>
                <w:szCs w:val="18"/>
              </w:rPr>
              <w:t>2,646,013.33</w:t>
            </w:r>
          </w:p>
        </w:tc>
        <w:tc>
          <w:tcPr>
            <w:tcW w:w="2122" w:type="dxa"/>
            <w:vAlign w:val="bottom"/>
          </w:tcPr>
          <w:p w14:paraId="5B7AA680" w14:textId="77777777" w:rsidR="00B6259B" w:rsidRDefault="00000000">
            <w:pPr>
              <w:jc w:val="center"/>
              <w:rPr>
                <w:sz w:val="18"/>
                <w:szCs w:val="18"/>
              </w:rPr>
            </w:pPr>
            <w:r>
              <w:rPr>
                <w:sz w:val="18"/>
                <w:szCs w:val="18"/>
              </w:rPr>
              <w:t>106° 58' 2.044" W</w:t>
            </w:r>
          </w:p>
        </w:tc>
        <w:tc>
          <w:tcPr>
            <w:tcW w:w="2215" w:type="dxa"/>
            <w:vAlign w:val="bottom"/>
          </w:tcPr>
          <w:p w14:paraId="0B525A64" w14:textId="77777777" w:rsidR="00B6259B" w:rsidRDefault="00000000">
            <w:pPr>
              <w:jc w:val="center"/>
              <w:rPr>
                <w:sz w:val="18"/>
                <w:szCs w:val="18"/>
              </w:rPr>
            </w:pPr>
            <w:r>
              <w:rPr>
                <w:sz w:val="18"/>
                <w:szCs w:val="18"/>
              </w:rPr>
              <w:t>23° 54' 47.612" N</w:t>
            </w:r>
          </w:p>
        </w:tc>
      </w:tr>
      <w:tr w:rsidR="00B6259B" w14:paraId="474B936B" w14:textId="77777777">
        <w:trPr>
          <w:jc w:val="center"/>
        </w:trPr>
        <w:tc>
          <w:tcPr>
            <w:tcW w:w="777" w:type="dxa"/>
            <w:vAlign w:val="bottom"/>
          </w:tcPr>
          <w:p w14:paraId="676E6093" w14:textId="77777777" w:rsidR="00B6259B" w:rsidRDefault="00000000">
            <w:pPr>
              <w:jc w:val="center"/>
              <w:rPr>
                <w:b/>
                <w:sz w:val="18"/>
                <w:szCs w:val="18"/>
              </w:rPr>
            </w:pPr>
            <w:r>
              <w:rPr>
                <w:b/>
                <w:sz w:val="18"/>
                <w:szCs w:val="18"/>
              </w:rPr>
              <w:t>65</w:t>
            </w:r>
          </w:p>
        </w:tc>
        <w:tc>
          <w:tcPr>
            <w:tcW w:w="1910" w:type="dxa"/>
            <w:vAlign w:val="bottom"/>
          </w:tcPr>
          <w:p w14:paraId="107BCAD6" w14:textId="77777777" w:rsidR="00B6259B" w:rsidRDefault="00000000">
            <w:pPr>
              <w:jc w:val="center"/>
              <w:rPr>
                <w:sz w:val="18"/>
                <w:szCs w:val="18"/>
              </w:rPr>
            </w:pPr>
            <w:r>
              <w:rPr>
                <w:sz w:val="18"/>
                <w:szCs w:val="18"/>
              </w:rPr>
              <w:t>299,730.60</w:t>
            </w:r>
          </w:p>
        </w:tc>
        <w:tc>
          <w:tcPr>
            <w:tcW w:w="1804" w:type="dxa"/>
            <w:vAlign w:val="bottom"/>
          </w:tcPr>
          <w:p w14:paraId="782128A3" w14:textId="77777777" w:rsidR="00B6259B" w:rsidRDefault="00000000">
            <w:pPr>
              <w:jc w:val="center"/>
              <w:rPr>
                <w:sz w:val="18"/>
                <w:szCs w:val="18"/>
              </w:rPr>
            </w:pPr>
            <w:r>
              <w:rPr>
                <w:sz w:val="18"/>
                <w:szCs w:val="18"/>
              </w:rPr>
              <w:t>2,646,077.84</w:t>
            </w:r>
          </w:p>
        </w:tc>
        <w:tc>
          <w:tcPr>
            <w:tcW w:w="2122" w:type="dxa"/>
            <w:vAlign w:val="bottom"/>
          </w:tcPr>
          <w:p w14:paraId="2B20FE8F" w14:textId="77777777" w:rsidR="00B6259B" w:rsidRDefault="00000000">
            <w:pPr>
              <w:jc w:val="center"/>
              <w:rPr>
                <w:sz w:val="18"/>
                <w:szCs w:val="18"/>
              </w:rPr>
            </w:pPr>
            <w:r>
              <w:rPr>
                <w:sz w:val="18"/>
                <w:szCs w:val="18"/>
              </w:rPr>
              <w:t>106° 58' 2.759" W</w:t>
            </w:r>
          </w:p>
        </w:tc>
        <w:tc>
          <w:tcPr>
            <w:tcW w:w="2215" w:type="dxa"/>
            <w:vAlign w:val="bottom"/>
          </w:tcPr>
          <w:p w14:paraId="2BD28BD7" w14:textId="77777777" w:rsidR="00B6259B" w:rsidRDefault="00000000">
            <w:pPr>
              <w:jc w:val="center"/>
              <w:rPr>
                <w:sz w:val="18"/>
                <w:szCs w:val="18"/>
              </w:rPr>
            </w:pPr>
            <w:r>
              <w:rPr>
                <w:sz w:val="18"/>
                <w:szCs w:val="18"/>
              </w:rPr>
              <w:t>23° 54' 49.700" N</w:t>
            </w:r>
          </w:p>
        </w:tc>
      </w:tr>
      <w:tr w:rsidR="00B6259B" w14:paraId="0B5FA35D" w14:textId="77777777">
        <w:trPr>
          <w:jc w:val="center"/>
        </w:trPr>
        <w:tc>
          <w:tcPr>
            <w:tcW w:w="777" w:type="dxa"/>
            <w:vAlign w:val="bottom"/>
          </w:tcPr>
          <w:p w14:paraId="39634152" w14:textId="77777777" w:rsidR="00B6259B" w:rsidRDefault="00000000">
            <w:pPr>
              <w:jc w:val="center"/>
              <w:rPr>
                <w:b/>
                <w:sz w:val="18"/>
                <w:szCs w:val="18"/>
              </w:rPr>
            </w:pPr>
            <w:r>
              <w:rPr>
                <w:b/>
                <w:sz w:val="18"/>
                <w:szCs w:val="18"/>
              </w:rPr>
              <w:t>66</w:t>
            </w:r>
          </w:p>
        </w:tc>
        <w:tc>
          <w:tcPr>
            <w:tcW w:w="1910" w:type="dxa"/>
            <w:vAlign w:val="bottom"/>
          </w:tcPr>
          <w:p w14:paraId="2FCDAB46" w14:textId="77777777" w:rsidR="00B6259B" w:rsidRDefault="00000000">
            <w:pPr>
              <w:jc w:val="center"/>
              <w:rPr>
                <w:sz w:val="18"/>
                <w:szCs w:val="18"/>
              </w:rPr>
            </w:pPr>
            <w:r>
              <w:rPr>
                <w:sz w:val="18"/>
                <w:szCs w:val="18"/>
              </w:rPr>
              <w:t>299,701.49</w:t>
            </w:r>
          </w:p>
        </w:tc>
        <w:tc>
          <w:tcPr>
            <w:tcW w:w="1804" w:type="dxa"/>
            <w:vAlign w:val="bottom"/>
          </w:tcPr>
          <w:p w14:paraId="00307706" w14:textId="77777777" w:rsidR="00B6259B" w:rsidRDefault="00000000">
            <w:pPr>
              <w:jc w:val="center"/>
              <w:rPr>
                <w:sz w:val="18"/>
                <w:szCs w:val="18"/>
              </w:rPr>
            </w:pPr>
            <w:r>
              <w:rPr>
                <w:sz w:val="18"/>
                <w:szCs w:val="18"/>
              </w:rPr>
              <w:t>2,646,116.45</w:t>
            </w:r>
          </w:p>
        </w:tc>
        <w:tc>
          <w:tcPr>
            <w:tcW w:w="2122" w:type="dxa"/>
            <w:vAlign w:val="bottom"/>
          </w:tcPr>
          <w:p w14:paraId="5E52C572" w14:textId="77777777" w:rsidR="00B6259B" w:rsidRDefault="00000000">
            <w:pPr>
              <w:jc w:val="center"/>
              <w:rPr>
                <w:sz w:val="18"/>
                <w:szCs w:val="18"/>
              </w:rPr>
            </w:pPr>
            <w:r>
              <w:rPr>
                <w:sz w:val="18"/>
                <w:szCs w:val="18"/>
              </w:rPr>
              <w:t>106° 58' 3.807" W</w:t>
            </w:r>
          </w:p>
        </w:tc>
        <w:tc>
          <w:tcPr>
            <w:tcW w:w="2215" w:type="dxa"/>
            <w:vAlign w:val="bottom"/>
          </w:tcPr>
          <w:p w14:paraId="286D7CF6" w14:textId="77777777" w:rsidR="00B6259B" w:rsidRDefault="00000000">
            <w:pPr>
              <w:jc w:val="center"/>
              <w:rPr>
                <w:sz w:val="18"/>
                <w:szCs w:val="18"/>
              </w:rPr>
            </w:pPr>
            <w:r>
              <w:rPr>
                <w:sz w:val="18"/>
                <w:szCs w:val="18"/>
              </w:rPr>
              <w:t>23° 54' 50.941" N</w:t>
            </w:r>
          </w:p>
        </w:tc>
      </w:tr>
      <w:tr w:rsidR="00B6259B" w14:paraId="67DE26C6" w14:textId="77777777">
        <w:trPr>
          <w:jc w:val="center"/>
        </w:trPr>
        <w:tc>
          <w:tcPr>
            <w:tcW w:w="777" w:type="dxa"/>
            <w:vAlign w:val="bottom"/>
          </w:tcPr>
          <w:p w14:paraId="6F0AF0E3" w14:textId="77777777" w:rsidR="00B6259B" w:rsidRDefault="00000000">
            <w:pPr>
              <w:jc w:val="center"/>
              <w:rPr>
                <w:b/>
                <w:sz w:val="18"/>
                <w:szCs w:val="18"/>
              </w:rPr>
            </w:pPr>
            <w:r>
              <w:rPr>
                <w:b/>
                <w:sz w:val="18"/>
                <w:szCs w:val="18"/>
              </w:rPr>
              <w:t>67</w:t>
            </w:r>
          </w:p>
        </w:tc>
        <w:tc>
          <w:tcPr>
            <w:tcW w:w="1910" w:type="dxa"/>
            <w:vAlign w:val="bottom"/>
          </w:tcPr>
          <w:p w14:paraId="11C826F5" w14:textId="77777777" w:rsidR="00B6259B" w:rsidRDefault="00000000">
            <w:pPr>
              <w:jc w:val="center"/>
              <w:rPr>
                <w:sz w:val="18"/>
                <w:szCs w:val="18"/>
              </w:rPr>
            </w:pPr>
            <w:r>
              <w:rPr>
                <w:sz w:val="18"/>
                <w:szCs w:val="18"/>
              </w:rPr>
              <w:t>299,538.84</w:t>
            </w:r>
          </w:p>
        </w:tc>
        <w:tc>
          <w:tcPr>
            <w:tcW w:w="1804" w:type="dxa"/>
            <w:vAlign w:val="bottom"/>
          </w:tcPr>
          <w:p w14:paraId="468B4D76" w14:textId="77777777" w:rsidR="00B6259B" w:rsidRDefault="00000000">
            <w:pPr>
              <w:jc w:val="center"/>
              <w:rPr>
                <w:sz w:val="18"/>
                <w:szCs w:val="18"/>
              </w:rPr>
            </w:pPr>
            <w:r>
              <w:rPr>
                <w:sz w:val="18"/>
                <w:szCs w:val="18"/>
              </w:rPr>
              <w:t>2,646,187.34</w:t>
            </w:r>
          </w:p>
        </w:tc>
        <w:tc>
          <w:tcPr>
            <w:tcW w:w="2122" w:type="dxa"/>
            <w:vAlign w:val="bottom"/>
          </w:tcPr>
          <w:p w14:paraId="69277424" w14:textId="77777777" w:rsidR="00B6259B" w:rsidRDefault="00000000">
            <w:pPr>
              <w:jc w:val="center"/>
              <w:rPr>
                <w:sz w:val="18"/>
                <w:szCs w:val="18"/>
              </w:rPr>
            </w:pPr>
            <w:r>
              <w:rPr>
                <w:sz w:val="18"/>
                <w:szCs w:val="18"/>
              </w:rPr>
              <w:t>106° 58' 9.592" W</w:t>
            </w:r>
          </w:p>
        </w:tc>
        <w:tc>
          <w:tcPr>
            <w:tcW w:w="2215" w:type="dxa"/>
            <w:vAlign w:val="bottom"/>
          </w:tcPr>
          <w:p w14:paraId="299F85D6" w14:textId="77777777" w:rsidR="00B6259B" w:rsidRDefault="00000000">
            <w:pPr>
              <w:jc w:val="center"/>
              <w:rPr>
                <w:sz w:val="18"/>
                <w:szCs w:val="18"/>
              </w:rPr>
            </w:pPr>
            <w:r>
              <w:rPr>
                <w:sz w:val="18"/>
                <w:szCs w:val="18"/>
              </w:rPr>
              <w:t>23° 54' 53.171" N</w:t>
            </w:r>
          </w:p>
        </w:tc>
      </w:tr>
      <w:tr w:rsidR="00B6259B" w14:paraId="2E9295DA" w14:textId="77777777">
        <w:trPr>
          <w:jc w:val="center"/>
        </w:trPr>
        <w:tc>
          <w:tcPr>
            <w:tcW w:w="777" w:type="dxa"/>
            <w:vAlign w:val="bottom"/>
          </w:tcPr>
          <w:p w14:paraId="5082776F" w14:textId="77777777" w:rsidR="00B6259B" w:rsidRDefault="00000000">
            <w:pPr>
              <w:jc w:val="center"/>
              <w:rPr>
                <w:b/>
                <w:sz w:val="18"/>
                <w:szCs w:val="18"/>
              </w:rPr>
            </w:pPr>
            <w:r>
              <w:rPr>
                <w:b/>
                <w:sz w:val="18"/>
                <w:szCs w:val="18"/>
              </w:rPr>
              <w:t>68</w:t>
            </w:r>
          </w:p>
        </w:tc>
        <w:tc>
          <w:tcPr>
            <w:tcW w:w="1910" w:type="dxa"/>
            <w:vAlign w:val="bottom"/>
          </w:tcPr>
          <w:p w14:paraId="382CC0AE" w14:textId="77777777" w:rsidR="00B6259B" w:rsidRDefault="00000000">
            <w:pPr>
              <w:jc w:val="center"/>
              <w:rPr>
                <w:sz w:val="18"/>
                <w:szCs w:val="18"/>
              </w:rPr>
            </w:pPr>
            <w:r>
              <w:rPr>
                <w:sz w:val="18"/>
                <w:szCs w:val="18"/>
              </w:rPr>
              <w:t>299,487.26</w:t>
            </w:r>
          </w:p>
        </w:tc>
        <w:tc>
          <w:tcPr>
            <w:tcW w:w="1804" w:type="dxa"/>
            <w:vAlign w:val="bottom"/>
          </w:tcPr>
          <w:p w14:paraId="27E8A782" w14:textId="77777777" w:rsidR="00B6259B" w:rsidRDefault="00000000">
            <w:pPr>
              <w:jc w:val="center"/>
              <w:rPr>
                <w:sz w:val="18"/>
                <w:szCs w:val="18"/>
              </w:rPr>
            </w:pPr>
            <w:r>
              <w:rPr>
                <w:sz w:val="18"/>
                <w:szCs w:val="18"/>
              </w:rPr>
              <w:t>2,646,225.43</w:t>
            </w:r>
          </w:p>
        </w:tc>
        <w:tc>
          <w:tcPr>
            <w:tcW w:w="2122" w:type="dxa"/>
            <w:vAlign w:val="bottom"/>
          </w:tcPr>
          <w:p w14:paraId="236EE6F7" w14:textId="77777777" w:rsidR="00B6259B" w:rsidRDefault="00000000">
            <w:pPr>
              <w:jc w:val="center"/>
              <w:rPr>
                <w:sz w:val="18"/>
                <w:szCs w:val="18"/>
              </w:rPr>
            </w:pPr>
            <w:r>
              <w:rPr>
                <w:sz w:val="18"/>
                <w:szCs w:val="18"/>
              </w:rPr>
              <w:t>106° 58' 11.434" W</w:t>
            </w:r>
          </w:p>
        </w:tc>
        <w:tc>
          <w:tcPr>
            <w:tcW w:w="2215" w:type="dxa"/>
            <w:vAlign w:val="bottom"/>
          </w:tcPr>
          <w:p w14:paraId="709F692B" w14:textId="77777777" w:rsidR="00B6259B" w:rsidRDefault="00000000">
            <w:pPr>
              <w:jc w:val="center"/>
              <w:rPr>
                <w:sz w:val="18"/>
                <w:szCs w:val="18"/>
              </w:rPr>
            </w:pPr>
            <w:r>
              <w:rPr>
                <w:sz w:val="18"/>
                <w:szCs w:val="18"/>
              </w:rPr>
              <w:t>23° 54' 54.386" N</w:t>
            </w:r>
          </w:p>
        </w:tc>
      </w:tr>
      <w:tr w:rsidR="00B6259B" w14:paraId="230CF6A8" w14:textId="77777777">
        <w:trPr>
          <w:jc w:val="center"/>
        </w:trPr>
        <w:tc>
          <w:tcPr>
            <w:tcW w:w="777" w:type="dxa"/>
            <w:vAlign w:val="bottom"/>
          </w:tcPr>
          <w:p w14:paraId="488B9028" w14:textId="77777777" w:rsidR="00B6259B" w:rsidRDefault="00000000">
            <w:pPr>
              <w:jc w:val="center"/>
              <w:rPr>
                <w:b/>
                <w:sz w:val="18"/>
                <w:szCs w:val="18"/>
              </w:rPr>
            </w:pPr>
            <w:r>
              <w:rPr>
                <w:b/>
                <w:sz w:val="18"/>
                <w:szCs w:val="18"/>
              </w:rPr>
              <w:t>69</w:t>
            </w:r>
          </w:p>
        </w:tc>
        <w:tc>
          <w:tcPr>
            <w:tcW w:w="1910" w:type="dxa"/>
            <w:vAlign w:val="bottom"/>
          </w:tcPr>
          <w:p w14:paraId="2D261EB5" w14:textId="77777777" w:rsidR="00B6259B" w:rsidRDefault="00000000">
            <w:pPr>
              <w:jc w:val="center"/>
              <w:rPr>
                <w:sz w:val="18"/>
                <w:szCs w:val="18"/>
              </w:rPr>
            </w:pPr>
            <w:r>
              <w:rPr>
                <w:sz w:val="18"/>
                <w:szCs w:val="18"/>
              </w:rPr>
              <w:t>299,405.53</w:t>
            </w:r>
          </w:p>
        </w:tc>
        <w:tc>
          <w:tcPr>
            <w:tcW w:w="1804" w:type="dxa"/>
            <w:vAlign w:val="bottom"/>
          </w:tcPr>
          <w:p w14:paraId="2A74C6DE" w14:textId="77777777" w:rsidR="00B6259B" w:rsidRDefault="00000000">
            <w:pPr>
              <w:jc w:val="center"/>
              <w:rPr>
                <w:sz w:val="18"/>
                <w:szCs w:val="18"/>
              </w:rPr>
            </w:pPr>
            <w:r>
              <w:rPr>
                <w:sz w:val="18"/>
                <w:szCs w:val="18"/>
              </w:rPr>
              <w:t>2,646,294.05</w:t>
            </w:r>
          </w:p>
        </w:tc>
        <w:tc>
          <w:tcPr>
            <w:tcW w:w="2122" w:type="dxa"/>
            <w:vAlign w:val="bottom"/>
          </w:tcPr>
          <w:p w14:paraId="5CFE0691" w14:textId="77777777" w:rsidR="00B6259B" w:rsidRDefault="00000000">
            <w:pPr>
              <w:jc w:val="center"/>
              <w:rPr>
                <w:sz w:val="18"/>
                <w:szCs w:val="18"/>
              </w:rPr>
            </w:pPr>
            <w:r>
              <w:rPr>
                <w:sz w:val="18"/>
                <w:szCs w:val="18"/>
              </w:rPr>
              <w:t>106° 58' 14.357" W</w:t>
            </w:r>
          </w:p>
        </w:tc>
        <w:tc>
          <w:tcPr>
            <w:tcW w:w="2215" w:type="dxa"/>
            <w:vAlign w:val="bottom"/>
          </w:tcPr>
          <w:p w14:paraId="184ED34D" w14:textId="77777777" w:rsidR="00B6259B" w:rsidRDefault="00000000">
            <w:pPr>
              <w:jc w:val="center"/>
              <w:rPr>
                <w:sz w:val="18"/>
                <w:szCs w:val="18"/>
              </w:rPr>
            </w:pPr>
            <w:r>
              <w:rPr>
                <w:sz w:val="18"/>
                <w:szCs w:val="18"/>
              </w:rPr>
              <w:t>23° 54' 56.579" N</w:t>
            </w:r>
          </w:p>
        </w:tc>
      </w:tr>
      <w:tr w:rsidR="00B6259B" w14:paraId="3A242D03" w14:textId="77777777">
        <w:trPr>
          <w:jc w:val="center"/>
        </w:trPr>
        <w:tc>
          <w:tcPr>
            <w:tcW w:w="777" w:type="dxa"/>
            <w:vAlign w:val="bottom"/>
          </w:tcPr>
          <w:p w14:paraId="435F6206" w14:textId="77777777" w:rsidR="00B6259B" w:rsidRDefault="00000000">
            <w:pPr>
              <w:jc w:val="center"/>
              <w:rPr>
                <w:b/>
                <w:sz w:val="18"/>
                <w:szCs w:val="18"/>
              </w:rPr>
            </w:pPr>
            <w:r>
              <w:rPr>
                <w:b/>
                <w:sz w:val="18"/>
                <w:szCs w:val="18"/>
              </w:rPr>
              <w:t>70</w:t>
            </w:r>
          </w:p>
        </w:tc>
        <w:tc>
          <w:tcPr>
            <w:tcW w:w="1910" w:type="dxa"/>
            <w:vAlign w:val="bottom"/>
          </w:tcPr>
          <w:p w14:paraId="3D405599" w14:textId="77777777" w:rsidR="00B6259B" w:rsidRDefault="00000000">
            <w:pPr>
              <w:jc w:val="center"/>
              <w:rPr>
                <w:sz w:val="18"/>
                <w:szCs w:val="18"/>
              </w:rPr>
            </w:pPr>
            <w:r>
              <w:rPr>
                <w:sz w:val="18"/>
                <w:szCs w:val="18"/>
              </w:rPr>
              <w:t>299,378.52</w:t>
            </w:r>
          </w:p>
        </w:tc>
        <w:tc>
          <w:tcPr>
            <w:tcW w:w="1804" w:type="dxa"/>
            <w:vAlign w:val="bottom"/>
          </w:tcPr>
          <w:p w14:paraId="6820AB1E" w14:textId="77777777" w:rsidR="00B6259B" w:rsidRDefault="00000000">
            <w:pPr>
              <w:jc w:val="center"/>
              <w:rPr>
                <w:sz w:val="18"/>
                <w:szCs w:val="18"/>
              </w:rPr>
            </w:pPr>
            <w:r>
              <w:rPr>
                <w:sz w:val="18"/>
                <w:szCs w:val="18"/>
              </w:rPr>
              <w:t>2,646,394.12</w:t>
            </w:r>
          </w:p>
        </w:tc>
        <w:tc>
          <w:tcPr>
            <w:tcW w:w="2122" w:type="dxa"/>
            <w:vAlign w:val="bottom"/>
          </w:tcPr>
          <w:p w14:paraId="48518440" w14:textId="77777777" w:rsidR="00B6259B" w:rsidRDefault="00000000">
            <w:pPr>
              <w:jc w:val="center"/>
              <w:rPr>
                <w:sz w:val="18"/>
                <w:szCs w:val="18"/>
              </w:rPr>
            </w:pPr>
            <w:r>
              <w:rPr>
                <w:sz w:val="18"/>
                <w:szCs w:val="18"/>
              </w:rPr>
              <w:t>106° 58' 15.361" W</w:t>
            </w:r>
          </w:p>
        </w:tc>
        <w:tc>
          <w:tcPr>
            <w:tcW w:w="2215" w:type="dxa"/>
            <w:vAlign w:val="bottom"/>
          </w:tcPr>
          <w:p w14:paraId="7A4B69BB" w14:textId="77777777" w:rsidR="00B6259B" w:rsidRDefault="00000000">
            <w:pPr>
              <w:jc w:val="center"/>
              <w:rPr>
                <w:sz w:val="18"/>
                <w:szCs w:val="18"/>
              </w:rPr>
            </w:pPr>
            <w:r>
              <w:rPr>
                <w:sz w:val="18"/>
                <w:szCs w:val="18"/>
              </w:rPr>
              <w:t>23° 54' 59.818" N</w:t>
            </w:r>
          </w:p>
        </w:tc>
      </w:tr>
      <w:tr w:rsidR="00B6259B" w14:paraId="0E9D7287" w14:textId="77777777">
        <w:trPr>
          <w:jc w:val="center"/>
        </w:trPr>
        <w:tc>
          <w:tcPr>
            <w:tcW w:w="777" w:type="dxa"/>
            <w:vAlign w:val="bottom"/>
          </w:tcPr>
          <w:p w14:paraId="18DF8C28" w14:textId="77777777" w:rsidR="00B6259B" w:rsidRDefault="00000000">
            <w:pPr>
              <w:jc w:val="center"/>
              <w:rPr>
                <w:b/>
                <w:sz w:val="18"/>
                <w:szCs w:val="18"/>
              </w:rPr>
            </w:pPr>
            <w:r>
              <w:rPr>
                <w:b/>
                <w:sz w:val="18"/>
                <w:szCs w:val="18"/>
              </w:rPr>
              <w:t>71</w:t>
            </w:r>
          </w:p>
        </w:tc>
        <w:tc>
          <w:tcPr>
            <w:tcW w:w="1910" w:type="dxa"/>
            <w:vAlign w:val="bottom"/>
          </w:tcPr>
          <w:p w14:paraId="5310999F" w14:textId="77777777" w:rsidR="00B6259B" w:rsidRDefault="00000000">
            <w:pPr>
              <w:jc w:val="center"/>
              <w:rPr>
                <w:sz w:val="18"/>
                <w:szCs w:val="18"/>
              </w:rPr>
            </w:pPr>
            <w:r>
              <w:rPr>
                <w:sz w:val="18"/>
                <w:szCs w:val="18"/>
              </w:rPr>
              <w:t>299,293.88</w:t>
            </w:r>
          </w:p>
        </w:tc>
        <w:tc>
          <w:tcPr>
            <w:tcW w:w="1804" w:type="dxa"/>
            <w:vAlign w:val="bottom"/>
          </w:tcPr>
          <w:p w14:paraId="3EE2405A" w14:textId="77777777" w:rsidR="00B6259B" w:rsidRDefault="00000000">
            <w:pPr>
              <w:jc w:val="center"/>
              <w:rPr>
                <w:sz w:val="18"/>
                <w:szCs w:val="18"/>
              </w:rPr>
            </w:pPr>
            <w:r>
              <w:rPr>
                <w:sz w:val="18"/>
                <w:szCs w:val="18"/>
              </w:rPr>
              <w:t>2,646,441.11</w:t>
            </w:r>
          </w:p>
        </w:tc>
        <w:tc>
          <w:tcPr>
            <w:tcW w:w="2122" w:type="dxa"/>
            <w:vAlign w:val="bottom"/>
          </w:tcPr>
          <w:p w14:paraId="08CBA380" w14:textId="77777777" w:rsidR="00B6259B" w:rsidRDefault="00000000">
            <w:pPr>
              <w:jc w:val="center"/>
              <w:rPr>
                <w:sz w:val="18"/>
                <w:szCs w:val="18"/>
              </w:rPr>
            </w:pPr>
            <w:r>
              <w:rPr>
                <w:sz w:val="18"/>
                <w:szCs w:val="18"/>
              </w:rPr>
              <w:t>106° 58' 18.377" W</w:t>
            </w:r>
          </w:p>
        </w:tc>
        <w:tc>
          <w:tcPr>
            <w:tcW w:w="2215" w:type="dxa"/>
            <w:vAlign w:val="bottom"/>
          </w:tcPr>
          <w:p w14:paraId="074C2112" w14:textId="77777777" w:rsidR="00B6259B" w:rsidRDefault="00000000">
            <w:pPr>
              <w:jc w:val="center"/>
              <w:rPr>
                <w:sz w:val="18"/>
                <w:szCs w:val="18"/>
              </w:rPr>
            </w:pPr>
            <w:r>
              <w:rPr>
                <w:sz w:val="18"/>
                <w:szCs w:val="18"/>
              </w:rPr>
              <w:t>23° 55' 1.307" N</w:t>
            </w:r>
          </w:p>
        </w:tc>
      </w:tr>
      <w:tr w:rsidR="00B6259B" w14:paraId="2080539D" w14:textId="77777777">
        <w:trPr>
          <w:jc w:val="center"/>
        </w:trPr>
        <w:tc>
          <w:tcPr>
            <w:tcW w:w="777" w:type="dxa"/>
            <w:vAlign w:val="bottom"/>
          </w:tcPr>
          <w:p w14:paraId="493F675B" w14:textId="77777777" w:rsidR="00B6259B" w:rsidRDefault="00000000">
            <w:pPr>
              <w:jc w:val="center"/>
              <w:rPr>
                <w:b/>
                <w:sz w:val="18"/>
                <w:szCs w:val="18"/>
              </w:rPr>
            </w:pPr>
            <w:r>
              <w:rPr>
                <w:b/>
                <w:sz w:val="18"/>
                <w:szCs w:val="18"/>
              </w:rPr>
              <w:t>72</w:t>
            </w:r>
          </w:p>
        </w:tc>
        <w:tc>
          <w:tcPr>
            <w:tcW w:w="1910" w:type="dxa"/>
            <w:vAlign w:val="bottom"/>
          </w:tcPr>
          <w:p w14:paraId="206CDE62" w14:textId="77777777" w:rsidR="00B6259B" w:rsidRDefault="00000000">
            <w:pPr>
              <w:jc w:val="center"/>
              <w:rPr>
                <w:sz w:val="18"/>
                <w:szCs w:val="18"/>
              </w:rPr>
            </w:pPr>
            <w:r>
              <w:rPr>
                <w:sz w:val="18"/>
                <w:szCs w:val="18"/>
              </w:rPr>
              <w:t>298,967.34</w:t>
            </w:r>
          </w:p>
        </w:tc>
        <w:tc>
          <w:tcPr>
            <w:tcW w:w="1804" w:type="dxa"/>
            <w:vAlign w:val="bottom"/>
          </w:tcPr>
          <w:p w14:paraId="0B9C24A8" w14:textId="77777777" w:rsidR="00B6259B" w:rsidRDefault="00000000">
            <w:pPr>
              <w:jc w:val="center"/>
              <w:rPr>
                <w:sz w:val="18"/>
                <w:szCs w:val="18"/>
              </w:rPr>
            </w:pPr>
            <w:r>
              <w:rPr>
                <w:sz w:val="18"/>
                <w:szCs w:val="18"/>
              </w:rPr>
              <w:t>2,646,772.62</w:t>
            </w:r>
          </w:p>
        </w:tc>
        <w:tc>
          <w:tcPr>
            <w:tcW w:w="2122" w:type="dxa"/>
            <w:vAlign w:val="bottom"/>
          </w:tcPr>
          <w:p w14:paraId="0036E65A" w14:textId="77777777" w:rsidR="00B6259B" w:rsidRDefault="00000000">
            <w:pPr>
              <w:jc w:val="center"/>
              <w:rPr>
                <w:sz w:val="18"/>
                <w:szCs w:val="18"/>
              </w:rPr>
            </w:pPr>
            <w:r>
              <w:rPr>
                <w:sz w:val="18"/>
                <w:szCs w:val="18"/>
              </w:rPr>
              <w:t>106° 58' 30.084" W</w:t>
            </w:r>
          </w:p>
        </w:tc>
        <w:tc>
          <w:tcPr>
            <w:tcW w:w="2215" w:type="dxa"/>
            <w:vAlign w:val="bottom"/>
          </w:tcPr>
          <w:p w14:paraId="552FA957" w14:textId="77777777" w:rsidR="00B6259B" w:rsidRDefault="00000000">
            <w:pPr>
              <w:jc w:val="center"/>
              <w:rPr>
                <w:sz w:val="18"/>
                <w:szCs w:val="18"/>
              </w:rPr>
            </w:pPr>
            <w:r>
              <w:rPr>
                <w:sz w:val="18"/>
                <w:szCs w:val="18"/>
              </w:rPr>
              <w:t>23° 55' 11.932" N</w:t>
            </w:r>
          </w:p>
        </w:tc>
      </w:tr>
      <w:tr w:rsidR="00B6259B" w14:paraId="04CF60D7" w14:textId="77777777">
        <w:trPr>
          <w:jc w:val="center"/>
        </w:trPr>
        <w:tc>
          <w:tcPr>
            <w:tcW w:w="777" w:type="dxa"/>
            <w:vAlign w:val="bottom"/>
          </w:tcPr>
          <w:p w14:paraId="76146A33" w14:textId="77777777" w:rsidR="00B6259B" w:rsidRDefault="00000000">
            <w:pPr>
              <w:jc w:val="center"/>
              <w:rPr>
                <w:b/>
                <w:sz w:val="18"/>
                <w:szCs w:val="18"/>
              </w:rPr>
            </w:pPr>
            <w:r>
              <w:rPr>
                <w:b/>
                <w:sz w:val="18"/>
                <w:szCs w:val="18"/>
              </w:rPr>
              <w:t>73</w:t>
            </w:r>
          </w:p>
        </w:tc>
        <w:tc>
          <w:tcPr>
            <w:tcW w:w="1910" w:type="dxa"/>
            <w:vAlign w:val="bottom"/>
          </w:tcPr>
          <w:p w14:paraId="083B2143" w14:textId="77777777" w:rsidR="00B6259B" w:rsidRDefault="00000000">
            <w:pPr>
              <w:jc w:val="center"/>
              <w:rPr>
                <w:sz w:val="18"/>
                <w:szCs w:val="18"/>
              </w:rPr>
            </w:pPr>
            <w:r>
              <w:rPr>
                <w:sz w:val="18"/>
                <w:szCs w:val="18"/>
              </w:rPr>
              <w:t>298,001.21</w:t>
            </w:r>
          </w:p>
        </w:tc>
        <w:tc>
          <w:tcPr>
            <w:tcW w:w="1804" w:type="dxa"/>
            <w:vAlign w:val="bottom"/>
          </w:tcPr>
          <w:p w14:paraId="5F77CF32" w14:textId="77777777" w:rsidR="00B6259B" w:rsidRDefault="00000000">
            <w:pPr>
              <w:jc w:val="center"/>
              <w:rPr>
                <w:sz w:val="18"/>
                <w:szCs w:val="18"/>
              </w:rPr>
            </w:pPr>
            <w:r>
              <w:rPr>
                <w:sz w:val="18"/>
                <w:szCs w:val="18"/>
              </w:rPr>
              <w:t>2,647,983.06</w:t>
            </w:r>
          </w:p>
        </w:tc>
        <w:tc>
          <w:tcPr>
            <w:tcW w:w="2122" w:type="dxa"/>
            <w:vAlign w:val="bottom"/>
          </w:tcPr>
          <w:p w14:paraId="1254926D" w14:textId="77777777" w:rsidR="00B6259B" w:rsidRDefault="00000000">
            <w:pPr>
              <w:jc w:val="center"/>
              <w:rPr>
                <w:sz w:val="18"/>
                <w:szCs w:val="18"/>
              </w:rPr>
            </w:pPr>
            <w:r>
              <w:rPr>
                <w:sz w:val="18"/>
                <w:szCs w:val="18"/>
              </w:rPr>
              <w:t>106° 59' 4.839" W</w:t>
            </w:r>
          </w:p>
        </w:tc>
        <w:tc>
          <w:tcPr>
            <w:tcW w:w="2215" w:type="dxa"/>
            <w:vAlign w:val="bottom"/>
          </w:tcPr>
          <w:p w14:paraId="51820A3B" w14:textId="77777777" w:rsidR="00B6259B" w:rsidRDefault="00000000">
            <w:pPr>
              <w:jc w:val="center"/>
              <w:rPr>
                <w:sz w:val="18"/>
                <w:szCs w:val="18"/>
              </w:rPr>
            </w:pPr>
            <w:r>
              <w:rPr>
                <w:sz w:val="18"/>
                <w:szCs w:val="18"/>
              </w:rPr>
              <w:t>23° 55' 50.828" N</w:t>
            </w:r>
          </w:p>
        </w:tc>
      </w:tr>
    </w:tbl>
    <w:p w14:paraId="085C4759" w14:textId="77777777" w:rsidR="00A534C9" w:rsidRDefault="00000000" w:rsidP="00A534C9">
      <w:pPr>
        <w:pStyle w:val="Ttulo1"/>
        <w:jc w:val="center"/>
        <w:rPr>
          <w:rFonts w:ascii="Calibri" w:eastAsia="Calibri" w:hAnsi="Calibri" w:cs="Calibri"/>
          <w:b/>
          <w:color w:val="000000"/>
          <w:sz w:val="22"/>
          <w:szCs w:val="22"/>
        </w:rPr>
      </w:pPr>
      <w:bookmarkStart w:id="64" w:name="_heading=h.2grqrue" w:colFirst="0" w:colLast="0"/>
      <w:bookmarkEnd w:id="64"/>
      <w:r>
        <w:rPr>
          <w:rFonts w:ascii="Calibri" w:eastAsia="Calibri" w:hAnsi="Calibri" w:cs="Calibri"/>
          <w:b/>
          <w:color w:val="000000"/>
          <w:sz w:val="22"/>
          <w:szCs w:val="22"/>
        </w:rPr>
        <w:t>Anexo B</w:t>
      </w:r>
    </w:p>
    <w:p w14:paraId="54C15C51" w14:textId="58F69FC6" w:rsidR="00B6259B" w:rsidRPr="00A534C9" w:rsidRDefault="00000000" w:rsidP="00A534C9">
      <w:pPr>
        <w:pStyle w:val="Ttulo1"/>
        <w:rPr>
          <w:rFonts w:ascii="Calibri" w:eastAsia="Calibri" w:hAnsi="Calibri" w:cs="Calibri"/>
          <w:b/>
          <w:color w:val="000000"/>
          <w:sz w:val="22"/>
          <w:szCs w:val="22"/>
        </w:rPr>
      </w:pPr>
      <w:r w:rsidRPr="00A534C9">
        <w:rPr>
          <w:rFonts w:ascii="Calibri" w:eastAsia="Calibri" w:hAnsi="Calibri" w:cs="Calibri"/>
          <w:b/>
          <w:color w:val="000000"/>
          <w:sz w:val="22"/>
          <w:szCs w:val="22"/>
        </w:rPr>
        <w:t>Listado de aves</w:t>
      </w:r>
      <w:r w:rsidRPr="00A534C9">
        <w:rPr>
          <w:rFonts w:ascii="Calibri" w:eastAsia="Calibri" w:hAnsi="Calibri" w:cs="Calibri"/>
          <w:bCs/>
          <w:color w:val="000000"/>
          <w:sz w:val="22"/>
          <w:szCs w:val="22"/>
        </w:rPr>
        <w:t xml:space="preserve"> ordenadas de acuerdo al American Ornithological Society (AOS, Chesser et al. 2020). Se indica su estatus en la Norma Oficial Mexicana-059-SEMARNAT-2019 (Pr: Protección especial; A: Amenazada; P: en Peligro de extinción).</w:t>
      </w:r>
    </w:p>
    <w:tbl>
      <w:tblPr>
        <w:tblStyle w:val="aff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4"/>
        <w:gridCol w:w="2949"/>
        <w:gridCol w:w="2724"/>
        <w:gridCol w:w="1031"/>
      </w:tblGrid>
      <w:tr w:rsidR="00B6259B" w:rsidRPr="00333AAB" w14:paraId="7A62D7C9" w14:textId="77777777">
        <w:tc>
          <w:tcPr>
            <w:tcW w:w="2124" w:type="dxa"/>
            <w:shd w:val="clear" w:color="auto" w:fill="B7B7B7"/>
            <w:vAlign w:val="center"/>
          </w:tcPr>
          <w:p w14:paraId="18FF6213" w14:textId="77777777" w:rsidR="00B6259B" w:rsidRPr="00333AAB" w:rsidRDefault="00000000">
            <w:pPr>
              <w:jc w:val="center"/>
              <w:rPr>
                <w:rFonts w:cs="Calibri"/>
                <w:b/>
                <w:sz w:val="22"/>
                <w:szCs w:val="22"/>
              </w:rPr>
            </w:pPr>
            <w:r w:rsidRPr="00333AAB">
              <w:rPr>
                <w:rFonts w:cs="Calibri"/>
                <w:b/>
                <w:sz w:val="22"/>
                <w:szCs w:val="22"/>
              </w:rPr>
              <w:t>Familia</w:t>
            </w:r>
          </w:p>
        </w:tc>
        <w:tc>
          <w:tcPr>
            <w:tcW w:w="2949" w:type="dxa"/>
            <w:shd w:val="clear" w:color="auto" w:fill="B7B7B7"/>
            <w:vAlign w:val="center"/>
          </w:tcPr>
          <w:p w14:paraId="186233CB" w14:textId="77777777" w:rsidR="00B6259B" w:rsidRPr="00333AAB" w:rsidRDefault="00000000">
            <w:pPr>
              <w:jc w:val="center"/>
              <w:rPr>
                <w:rFonts w:cs="Calibri"/>
                <w:b/>
                <w:sz w:val="22"/>
                <w:szCs w:val="22"/>
              </w:rPr>
            </w:pPr>
            <w:r w:rsidRPr="00333AAB">
              <w:rPr>
                <w:rFonts w:cs="Calibri"/>
                <w:b/>
                <w:sz w:val="22"/>
                <w:szCs w:val="22"/>
              </w:rPr>
              <w:t>Especie</w:t>
            </w:r>
          </w:p>
        </w:tc>
        <w:tc>
          <w:tcPr>
            <w:tcW w:w="2724" w:type="dxa"/>
            <w:shd w:val="clear" w:color="auto" w:fill="B7B7B7"/>
            <w:vAlign w:val="center"/>
          </w:tcPr>
          <w:p w14:paraId="0A69B1C4" w14:textId="77777777" w:rsidR="00B6259B" w:rsidRPr="00333AAB" w:rsidRDefault="00000000">
            <w:pPr>
              <w:jc w:val="center"/>
              <w:rPr>
                <w:rFonts w:cs="Calibri"/>
                <w:b/>
                <w:sz w:val="22"/>
                <w:szCs w:val="22"/>
              </w:rPr>
            </w:pPr>
            <w:r w:rsidRPr="00333AAB">
              <w:rPr>
                <w:rFonts w:cs="Calibri"/>
                <w:b/>
                <w:sz w:val="22"/>
                <w:szCs w:val="22"/>
              </w:rPr>
              <w:t>Nombre común</w:t>
            </w:r>
          </w:p>
        </w:tc>
        <w:tc>
          <w:tcPr>
            <w:tcW w:w="1031" w:type="dxa"/>
            <w:shd w:val="clear" w:color="auto" w:fill="B7B7B7"/>
            <w:vAlign w:val="center"/>
          </w:tcPr>
          <w:p w14:paraId="13D55677" w14:textId="77777777" w:rsidR="00B6259B" w:rsidRPr="00333AAB" w:rsidRDefault="00000000">
            <w:pPr>
              <w:jc w:val="center"/>
              <w:rPr>
                <w:rFonts w:cs="Calibri"/>
                <w:b/>
                <w:sz w:val="22"/>
                <w:szCs w:val="22"/>
              </w:rPr>
            </w:pPr>
            <w:r w:rsidRPr="00333AAB">
              <w:rPr>
                <w:rFonts w:cs="Calibri"/>
                <w:b/>
                <w:sz w:val="22"/>
                <w:szCs w:val="22"/>
              </w:rPr>
              <w:t>Norma- 059</w:t>
            </w:r>
          </w:p>
        </w:tc>
      </w:tr>
      <w:tr w:rsidR="00B6259B" w:rsidRPr="00333AAB" w14:paraId="3A6D0DA5" w14:textId="77777777">
        <w:tc>
          <w:tcPr>
            <w:tcW w:w="2124" w:type="dxa"/>
          </w:tcPr>
          <w:p w14:paraId="3CFD41F1" w14:textId="77777777" w:rsidR="00B6259B" w:rsidRPr="00333AAB" w:rsidRDefault="00000000">
            <w:pPr>
              <w:jc w:val="center"/>
              <w:rPr>
                <w:rFonts w:cs="Calibri"/>
                <w:sz w:val="22"/>
                <w:szCs w:val="22"/>
              </w:rPr>
            </w:pPr>
            <w:r w:rsidRPr="00333AAB">
              <w:rPr>
                <w:rFonts w:cs="Calibri"/>
                <w:sz w:val="22"/>
                <w:szCs w:val="22"/>
              </w:rPr>
              <w:t>Anatidae</w:t>
            </w:r>
          </w:p>
        </w:tc>
        <w:tc>
          <w:tcPr>
            <w:tcW w:w="2949" w:type="dxa"/>
          </w:tcPr>
          <w:p w14:paraId="5AD78135" w14:textId="77777777" w:rsidR="00B6259B" w:rsidRPr="00333AAB" w:rsidRDefault="00000000">
            <w:pPr>
              <w:jc w:val="center"/>
              <w:rPr>
                <w:rFonts w:cs="Calibri"/>
                <w:i/>
                <w:sz w:val="22"/>
                <w:szCs w:val="22"/>
              </w:rPr>
            </w:pPr>
            <w:r w:rsidRPr="00333AAB">
              <w:rPr>
                <w:rFonts w:cs="Calibri"/>
                <w:i/>
                <w:sz w:val="22"/>
                <w:szCs w:val="22"/>
              </w:rPr>
              <w:t>Dendrocygna autumnalis</w:t>
            </w:r>
          </w:p>
        </w:tc>
        <w:tc>
          <w:tcPr>
            <w:tcW w:w="2724" w:type="dxa"/>
          </w:tcPr>
          <w:p w14:paraId="1884B31C" w14:textId="77777777" w:rsidR="00B6259B" w:rsidRPr="00333AAB" w:rsidRDefault="00000000">
            <w:pPr>
              <w:jc w:val="center"/>
              <w:rPr>
                <w:rFonts w:cs="Calibri"/>
                <w:sz w:val="22"/>
                <w:szCs w:val="22"/>
              </w:rPr>
            </w:pPr>
            <w:r w:rsidRPr="00333AAB">
              <w:rPr>
                <w:rFonts w:cs="Calibri"/>
                <w:sz w:val="22"/>
                <w:szCs w:val="22"/>
              </w:rPr>
              <w:t>Pijije alas blancas</w:t>
            </w:r>
          </w:p>
        </w:tc>
        <w:tc>
          <w:tcPr>
            <w:tcW w:w="1031" w:type="dxa"/>
          </w:tcPr>
          <w:p w14:paraId="35D7FF61" w14:textId="77777777" w:rsidR="00B6259B" w:rsidRPr="00333AAB" w:rsidRDefault="00B6259B">
            <w:pPr>
              <w:ind w:firstLine="709"/>
              <w:jc w:val="center"/>
              <w:rPr>
                <w:rFonts w:cs="Calibri"/>
                <w:b/>
                <w:sz w:val="22"/>
                <w:szCs w:val="22"/>
              </w:rPr>
            </w:pPr>
          </w:p>
        </w:tc>
      </w:tr>
      <w:tr w:rsidR="00B6259B" w:rsidRPr="00333AAB" w14:paraId="4AB1AB12" w14:textId="77777777">
        <w:tc>
          <w:tcPr>
            <w:tcW w:w="2124" w:type="dxa"/>
            <w:vMerge w:val="restart"/>
          </w:tcPr>
          <w:p w14:paraId="04B151E1" w14:textId="77777777" w:rsidR="00B6259B" w:rsidRPr="00333AAB" w:rsidRDefault="00B6259B">
            <w:pPr>
              <w:ind w:firstLine="709"/>
              <w:jc w:val="center"/>
              <w:rPr>
                <w:rFonts w:cs="Calibri"/>
                <w:sz w:val="22"/>
                <w:szCs w:val="22"/>
              </w:rPr>
            </w:pPr>
          </w:p>
        </w:tc>
        <w:tc>
          <w:tcPr>
            <w:tcW w:w="2949" w:type="dxa"/>
          </w:tcPr>
          <w:p w14:paraId="219EDD89" w14:textId="77777777" w:rsidR="00B6259B" w:rsidRPr="00333AAB" w:rsidRDefault="00000000">
            <w:pPr>
              <w:jc w:val="center"/>
              <w:rPr>
                <w:rFonts w:cs="Calibri"/>
                <w:i/>
                <w:sz w:val="22"/>
                <w:szCs w:val="22"/>
              </w:rPr>
            </w:pPr>
            <w:r w:rsidRPr="00333AAB">
              <w:rPr>
                <w:rFonts w:cs="Calibri"/>
                <w:i/>
                <w:sz w:val="22"/>
                <w:szCs w:val="22"/>
              </w:rPr>
              <w:t>Spatula discors</w:t>
            </w:r>
          </w:p>
        </w:tc>
        <w:tc>
          <w:tcPr>
            <w:tcW w:w="2724" w:type="dxa"/>
          </w:tcPr>
          <w:p w14:paraId="66A59E78" w14:textId="77777777" w:rsidR="00B6259B" w:rsidRPr="00333AAB" w:rsidRDefault="00000000">
            <w:pPr>
              <w:jc w:val="center"/>
              <w:rPr>
                <w:rFonts w:cs="Calibri"/>
                <w:sz w:val="22"/>
                <w:szCs w:val="22"/>
              </w:rPr>
            </w:pPr>
            <w:r w:rsidRPr="00333AAB">
              <w:rPr>
                <w:rFonts w:cs="Calibri"/>
                <w:sz w:val="22"/>
                <w:szCs w:val="22"/>
              </w:rPr>
              <w:t>Cerceta alas azules</w:t>
            </w:r>
          </w:p>
        </w:tc>
        <w:tc>
          <w:tcPr>
            <w:tcW w:w="1031" w:type="dxa"/>
          </w:tcPr>
          <w:p w14:paraId="7ABD494B" w14:textId="77777777" w:rsidR="00B6259B" w:rsidRPr="00333AAB" w:rsidRDefault="00B6259B">
            <w:pPr>
              <w:ind w:firstLine="709"/>
              <w:jc w:val="center"/>
              <w:rPr>
                <w:rFonts w:cs="Calibri"/>
                <w:b/>
                <w:sz w:val="22"/>
                <w:szCs w:val="22"/>
              </w:rPr>
            </w:pPr>
          </w:p>
        </w:tc>
      </w:tr>
      <w:tr w:rsidR="00B6259B" w:rsidRPr="00333AAB" w14:paraId="35E2BA08" w14:textId="77777777">
        <w:tc>
          <w:tcPr>
            <w:tcW w:w="2124" w:type="dxa"/>
            <w:vMerge/>
          </w:tcPr>
          <w:p w14:paraId="1CFCAFE0"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24F3F227" w14:textId="77777777" w:rsidR="00B6259B" w:rsidRPr="00333AAB" w:rsidRDefault="00000000">
            <w:pPr>
              <w:jc w:val="center"/>
              <w:rPr>
                <w:rFonts w:cs="Calibri"/>
                <w:i/>
                <w:sz w:val="22"/>
                <w:szCs w:val="22"/>
              </w:rPr>
            </w:pPr>
            <w:r w:rsidRPr="00333AAB">
              <w:rPr>
                <w:rFonts w:cs="Calibri"/>
                <w:i/>
                <w:sz w:val="22"/>
                <w:szCs w:val="22"/>
              </w:rPr>
              <w:t>Spatula clypeata</w:t>
            </w:r>
          </w:p>
        </w:tc>
        <w:tc>
          <w:tcPr>
            <w:tcW w:w="2724" w:type="dxa"/>
          </w:tcPr>
          <w:p w14:paraId="3D9D8A79" w14:textId="77777777" w:rsidR="00B6259B" w:rsidRPr="00333AAB" w:rsidRDefault="00000000">
            <w:pPr>
              <w:jc w:val="center"/>
              <w:rPr>
                <w:rFonts w:cs="Calibri"/>
                <w:sz w:val="22"/>
                <w:szCs w:val="22"/>
              </w:rPr>
            </w:pPr>
            <w:r w:rsidRPr="00333AAB">
              <w:rPr>
                <w:rFonts w:cs="Calibri"/>
                <w:sz w:val="22"/>
                <w:szCs w:val="22"/>
              </w:rPr>
              <w:t>Pato cucharón</w:t>
            </w:r>
          </w:p>
        </w:tc>
        <w:tc>
          <w:tcPr>
            <w:tcW w:w="1031" w:type="dxa"/>
          </w:tcPr>
          <w:p w14:paraId="5FD628A9" w14:textId="77777777" w:rsidR="00B6259B" w:rsidRPr="00333AAB" w:rsidRDefault="00B6259B">
            <w:pPr>
              <w:ind w:firstLine="709"/>
              <w:jc w:val="center"/>
              <w:rPr>
                <w:rFonts w:cs="Calibri"/>
                <w:b/>
                <w:sz w:val="22"/>
                <w:szCs w:val="22"/>
              </w:rPr>
            </w:pPr>
          </w:p>
        </w:tc>
      </w:tr>
      <w:tr w:rsidR="00B6259B" w:rsidRPr="00333AAB" w14:paraId="41AE8790" w14:textId="77777777">
        <w:tc>
          <w:tcPr>
            <w:tcW w:w="2124" w:type="dxa"/>
            <w:vMerge/>
          </w:tcPr>
          <w:p w14:paraId="56078831"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7A009DFC" w14:textId="77777777" w:rsidR="00B6259B" w:rsidRPr="00333AAB" w:rsidRDefault="00000000">
            <w:pPr>
              <w:jc w:val="center"/>
              <w:rPr>
                <w:rFonts w:cs="Calibri"/>
                <w:i/>
                <w:sz w:val="22"/>
                <w:szCs w:val="22"/>
              </w:rPr>
            </w:pPr>
            <w:r w:rsidRPr="00333AAB">
              <w:rPr>
                <w:rFonts w:cs="Calibri"/>
                <w:i/>
                <w:sz w:val="22"/>
                <w:szCs w:val="22"/>
              </w:rPr>
              <w:t>Spatula cyanoptera</w:t>
            </w:r>
          </w:p>
        </w:tc>
        <w:tc>
          <w:tcPr>
            <w:tcW w:w="2724" w:type="dxa"/>
          </w:tcPr>
          <w:p w14:paraId="04B9B2C1" w14:textId="77777777" w:rsidR="00B6259B" w:rsidRPr="00333AAB" w:rsidRDefault="00000000">
            <w:pPr>
              <w:jc w:val="center"/>
              <w:rPr>
                <w:rFonts w:cs="Calibri"/>
                <w:sz w:val="22"/>
                <w:szCs w:val="22"/>
              </w:rPr>
            </w:pPr>
            <w:r w:rsidRPr="00333AAB">
              <w:rPr>
                <w:rFonts w:cs="Calibri"/>
                <w:sz w:val="22"/>
                <w:szCs w:val="22"/>
              </w:rPr>
              <w:t>Cerceta canela</w:t>
            </w:r>
          </w:p>
        </w:tc>
        <w:tc>
          <w:tcPr>
            <w:tcW w:w="1031" w:type="dxa"/>
          </w:tcPr>
          <w:p w14:paraId="630B404C" w14:textId="77777777" w:rsidR="00B6259B" w:rsidRPr="00333AAB" w:rsidRDefault="00B6259B">
            <w:pPr>
              <w:ind w:firstLine="709"/>
              <w:jc w:val="center"/>
              <w:rPr>
                <w:rFonts w:cs="Calibri"/>
                <w:b/>
                <w:sz w:val="22"/>
                <w:szCs w:val="22"/>
              </w:rPr>
            </w:pPr>
          </w:p>
        </w:tc>
      </w:tr>
      <w:tr w:rsidR="00B6259B" w:rsidRPr="00333AAB" w14:paraId="751DD4FC" w14:textId="77777777">
        <w:tc>
          <w:tcPr>
            <w:tcW w:w="2124" w:type="dxa"/>
            <w:vMerge/>
          </w:tcPr>
          <w:p w14:paraId="5F9384FD"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3961CA68" w14:textId="77777777" w:rsidR="00B6259B" w:rsidRPr="00333AAB" w:rsidRDefault="00000000">
            <w:pPr>
              <w:jc w:val="center"/>
              <w:rPr>
                <w:rFonts w:cs="Calibri"/>
                <w:i/>
                <w:sz w:val="22"/>
                <w:szCs w:val="22"/>
              </w:rPr>
            </w:pPr>
            <w:r w:rsidRPr="00333AAB">
              <w:rPr>
                <w:rFonts w:cs="Calibri"/>
                <w:i/>
                <w:sz w:val="22"/>
                <w:szCs w:val="22"/>
              </w:rPr>
              <w:t>Mareca strepera</w:t>
            </w:r>
          </w:p>
        </w:tc>
        <w:tc>
          <w:tcPr>
            <w:tcW w:w="2724" w:type="dxa"/>
          </w:tcPr>
          <w:p w14:paraId="779ED237" w14:textId="77777777" w:rsidR="00B6259B" w:rsidRPr="00333AAB" w:rsidRDefault="00000000">
            <w:pPr>
              <w:jc w:val="center"/>
              <w:rPr>
                <w:rFonts w:cs="Calibri"/>
                <w:sz w:val="22"/>
                <w:szCs w:val="22"/>
              </w:rPr>
            </w:pPr>
            <w:r w:rsidRPr="00333AAB">
              <w:rPr>
                <w:rFonts w:cs="Calibri"/>
                <w:sz w:val="22"/>
                <w:szCs w:val="22"/>
              </w:rPr>
              <w:t>Pato friso</w:t>
            </w:r>
          </w:p>
        </w:tc>
        <w:tc>
          <w:tcPr>
            <w:tcW w:w="1031" w:type="dxa"/>
          </w:tcPr>
          <w:p w14:paraId="22F39167" w14:textId="77777777" w:rsidR="00B6259B" w:rsidRPr="00333AAB" w:rsidRDefault="00B6259B">
            <w:pPr>
              <w:ind w:firstLine="709"/>
              <w:jc w:val="center"/>
              <w:rPr>
                <w:rFonts w:cs="Calibri"/>
                <w:b/>
                <w:sz w:val="22"/>
                <w:szCs w:val="22"/>
              </w:rPr>
            </w:pPr>
          </w:p>
        </w:tc>
      </w:tr>
      <w:tr w:rsidR="00B6259B" w:rsidRPr="00333AAB" w14:paraId="6309FE0D" w14:textId="77777777">
        <w:tc>
          <w:tcPr>
            <w:tcW w:w="2124" w:type="dxa"/>
            <w:vMerge/>
          </w:tcPr>
          <w:p w14:paraId="1480CD12"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2C47F964" w14:textId="77777777" w:rsidR="00B6259B" w:rsidRPr="00333AAB" w:rsidRDefault="00000000">
            <w:pPr>
              <w:jc w:val="center"/>
              <w:rPr>
                <w:rFonts w:cs="Calibri"/>
                <w:i/>
                <w:sz w:val="22"/>
                <w:szCs w:val="22"/>
              </w:rPr>
            </w:pPr>
            <w:r w:rsidRPr="00333AAB">
              <w:rPr>
                <w:rFonts w:cs="Calibri"/>
                <w:i/>
                <w:sz w:val="22"/>
                <w:szCs w:val="22"/>
              </w:rPr>
              <w:t>Mareca americana</w:t>
            </w:r>
          </w:p>
        </w:tc>
        <w:tc>
          <w:tcPr>
            <w:tcW w:w="2724" w:type="dxa"/>
          </w:tcPr>
          <w:p w14:paraId="6037409A" w14:textId="77777777" w:rsidR="00B6259B" w:rsidRPr="00333AAB" w:rsidRDefault="00000000">
            <w:pPr>
              <w:jc w:val="center"/>
              <w:rPr>
                <w:rFonts w:cs="Calibri"/>
                <w:sz w:val="22"/>
                <w:szCs w:val="22"/>
              </w:rPr>
            </w:pPr>
            <w:r w:rsidRPr="00333AAB">
              <w:rPr>
                <w:rFonts w:cs="Calibri"/>
                <w:sz w:val="22"/>
                <w:szCs w:val="22"/>
              </w:rPr>
              <w:t>Pato Chalcúan</w:t>
            </w:r>
          </w:p>
        </w:tc>
        <w:tc>
          <w:tcPr>
            <w:tcW w:w="1031" w:type="dxa"/>
          </w:tcPr>
          <w:p w14:paraId="42B63487" w14:textId="77777777" w:rsidR="00B6259B" w:rsidRPr="00333AAB" w:rsidRDefault="00B6259B">
            <w:pPr>
              <w:ind w:firstLine="709"/>
              <w:jc w:val="center"/>
              <w:rPr>
                <w:rFonts w:cs="Calibri"/>
                <w:b/>
                <w:sz w:val="22"/>
                <w:szCs w:val="22"/>
              </w:rPr>
            </w:pPr>
          </w:p>
        </w:tc>
      </w:tr>
      <w:tr w:rsidR="00B6259B" w:rsidRPr="00333AAB" w14:paraId="6F895EC6" w14:textId="77777777">
        <w:tc>
          <w:tcPr>
            <w:tcW w:w="2124" w:type="dxa"/>
            <w:vMerge/>
          </w:tcPr>
          <w:p w14:paraId="11641EDA"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49005AC6" w14:textId="77777777" w:rsidR="00B6259B" w:rsidRPr="00333AAB" w:rsidRDefault="00000000">
            <w:pPr>
              <w:jc w:val="center"/>
              <w:rPr>
                <w:rFonts w:cs="Calibri"/>
                <w:i/>
                <w:sz w:val="22"/>
                <w:szCs w:val="22"/>
              </w:rPr>
            </w:pPr>
            <w:r w:rsidRPr="00333AAB">
              <w:rPr>
                <w:rFonts w:cs="Calibri"/>
                <w:i/>
                <w:sz w:val="22"/>
                <w:szCs w:val="22"/>
              </w:rPr>
              <w:t>Anas acuta</w:t>
            </w:r>
          </w:p>
        </w:tc>
        <w:tc>
          <w:tcPr>
            <w:tcW w:w="2724" w:type="dxa"/>
          </w:tcPr>
          <w:p w14:paraId="2DA74602" w14:textId="77777777" w:rsidR="00B6259B" w:rsidRPr="00333AAB" w:rsidRDefault="00000000">
            <w:pPr>
              <w:jc w:val="center"/>
              <w:rPr>
                <w:rFonts w:cs="Calibri"/>
                <w:sz w:val="22"/>
                <w:szCs w:val="22"/>
              </w:rPr>
            </w:pPr>
            <w:r w:rsidRPr="00333AAB">
              <w:rPr>
                <w:rFonts w:cs="Calibri"/>
                <w:sz w:val="22"/>
                <w:szCs w:val="22"/>
              </w:rPr>
              <w:t>Pato golondrino</w:t>
            </w:r>
          </w:p>
        </w:tc>
        <w:tc>
          <w:tcPr>
            <w:tcW w:w="1031" w:type="dxa"/>
          </w:tcPr>
          <w:p w14:paraId="053579AC" w14:textId="77777777" w:rsidR="00B6259B" w:rsidRPr="00333AAB" w:rsidRDefault="00B6259B">
            <w:pPr>
              <w:ind w:firstLine="709"/>
              <w:jc w:val="center"/>
              <w:rPr>
                <w:rFonts w:cs="Calibri"/>
                <w:b/>
                <w:sz w:val="22"/>
                <w:szCs w:val="22"/>
              </w:rPr>
            </w:pPr>
          </w:p>
        </w:tc>
      </w:tr>
      <w:tr w:rsidR="00B6259B" w:rsidRPr="00333AAB" w14:paraId="5E9E431A" w14:textId="77777777">
        <w:tc>
          <w:tcPr>
            <w:tcW w:w="2124" w:type="dxa"/>
            <w:vMerge/>
          </w:tcPr>
          <w:p w14:paraId="0405C0FA"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6BC8F1C9" w14:textId="77777777" w:rsidR="00B6259B" w:rsidRPr="00333AAB" w:rsidRDefault="00000000">
            <w:pPr>
              <w:jc w:val="center"/>
              <w:rPr>
                <w:rFonts w:cs="Calibri"/>
                <w:i/>
                <w:sz w:val="22"/>
                <w:szCs w:val="22"/>
              </w:rPr>
            </w:pPr>
            <w:r w:rsidRPr="00333AAB">
              <w:rPr>
                <w:rFonts w:cs="Calibri"/>
                <w:i/>
                <w:sz w:val="22"/>
                <w:szCs w:val="22"/>
              </w:rPr>
              <w:t>Anas creca</w:t>
            </w:r>
          </w:p>
        </w:tc>
        <w:tc>
          <w:tcPr>
            <w:tcW w:w="2724" w:type="dxa"/>
          </w:tcPr>
          <w:p w14:paraId="16F0AA5A" w14:textId="77777777" w:rsidR="00B6259B" w:rsidRPr="00333AAB" w:rsidRDefault="00000000">
            <w:pPr>
              <w:jc w:val="center"/>
              <w:rPr>
                <w:rFonts w:cs="Calibri"/>
                <w:sz w:val="22"/>
                <w:szCs w:val="22"/>
              </w:rPr>
            </w:pPr>
            <w:r w:rsidRPr="00333AAB">
              <w:rPr>
                <w:rFonts w:cs="Calibri"/>
                <w:sz w:val="22"/>
                <w:szCs w:val="22"/>
              </w:rPr>
              <w:t>Cercela alas verdes</w:t>
            </w:r>
          </w:p>
        </w:tc>
        <w:tc>
          <w:tcPr>
            <w:tcW w:w="1031" w:type="dxa"/>
          </w:tcPr>
          <w:p w14:paraId="29C3FBC3" w14:textId="77777777" w:rsidR="00B6259B" w:rsidRPr="00333AAB" w:rsidRDefault="00B6259B">
            <w:pPr>
              <w:ind w:firstLine="709"/>
              <w:jc w:val="center"/>
              <w:rPr>
                <w:rFonts w:cs="Calibri"/>
                <w:b/>
                <w:sz w:val="22"/>
                <w:szCs w:val="22"/>
              </w:rPr>
            </w:pPr>
          </w:p>
        </w:tc>
      </w:tr>
      <w:tr w:rsidR="00B6259B" w:rsidRPr="00333AAB" w14:paraId="5FF58250" w14:textId="77777777">
        <w:tc>
          <w:tcPr>
            <w:tcW w:w="2124" w:type="dxa"/>
            <w:vMerge/>
          </w:tcPr>
          <w:p w14:paraId="78811F6C"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0C9F706B" w14:textId="77777777" w:rsidR="00B6259B" w:rsidRPr="00333AAB" w:rsidRDefault="00000000">
            <w:pPr>
              <w:jc w:val="center"/>
              <w:rPr>
                <w:rFonts w:cs="Calibri"/>
                <w:i/>
                <w:sz w:val="22"/>
                <w:szCs w:val="22"/>
              </w:rPr>
            </w:pPr>
            <w:r w:rsidRPr="00333AAB">
              <w:rPr>
                <w:rFonts w:cs="Calibri"/>
                <w:i/>
                <w:sz w:val="22"/>
                <w:szCs w:val="22"/>
              </w:rPr>
              <w:t>Aythya america</w:t>
            </w:r>
          </w:p>
        </w:tc>
        <w:tc>
          <w:tcPr>
            <w:tcW w:w="2724" w:type="dxa"/>
          </w:tcPr>
          <w:p w14:paraId="5BA867DA" w14:textId="77777777" w:rsidR="00B6259B" w:rsidRPr="00333AAB" w:rsidRDefault="00000000">
            <w:pPr>
              <w:jc w:val="center"/>
              <w:rPr>
                <w:rFonts w:cs="Calibri"/>
                <w:sz w:val="22"/>
                <w:szCs w:val="22"/>
              </w:rPr>
            </w:pPr>
            <w:r w:rsidRPr="00333AAB">
              <w:rPr>
                <w:rFonts w:cs="Calibri"/>
                <w:sz w:val="22"/>
                <w:szCs w:val="22"/>
              </w:rPr>
              <w:t>Pato cabeza roja</w:t>
            </w:r>
          </w:p>
        </w:tc>
        <w:tc>
          <w:tcPr>
            <w:tcW w:w="1031" w:type="dxa"/>
          </w:tcPr>
          <w:p w14:paraId="66A4EBC3" w14:textId="77777777" w:rsidR="00B6259B" w:rsidRPr="00333AAB" w:rsidRDefault="00B6259B">
            <w:pPr>
              <w:ind w:firstLine="709"/>
              <w:jc w:val="center"/>
              <w:rPr>
                <w:rFonts w:cs="Calibri"/>
                <w:b/>
                <w:sz w:val="22"/>
                <w:szCs w:val="22"/>
              </w:rPr>
            </w:pPr>
          </w:p>
        </w:tc>
      </w:tr>
      <w:tr w:rsidR="00B6259B" w:rsidRPr="00333AAB" w14:paraId="2E040052" w14:textId="77777777">
        <w:tc>
          <w:tcPr>
            <w:tcW w:w="2124" w:type="dxa"/>
            <w:vMerge/>
          </w:tcPr>
          <w:p w14:paraId="6895152C"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3A5A1838" w14:textId="77777777" w:rsidR="00B6259B" w:rsidRPr="00333AAB" w:rsidRDefault="00000000">
            <w:pPr>
              <w:jc w:val="center"/>
              <w:rPr>
                <w:rFonts w:cs="Calibri"/>
                <w:i/>
                <w:sz w:val="22"/>
                <w:szCs w:val="22"/>
              </w:rPr>
            </w:pPr>
            <w:r w:rsidRPr="00333AAB">
              <w:rPr>
                <w:rFonts w:cs="Calibri"/>
                <w:i/>
                <w:sz w:val="22"/>
                <w:szCs w:val="22"/>
              </w:rPr>
              <w:t>Aythya affinis</w:t>
            </w:r>
          </w:p>
        </w:tc>
        <w:tc>
          <w:tcPr>
            <w:tcW w:w="2724" w:type="dxa"/>
          </w:tcPr>
          <w:p w14:paraId="2D5FF104" w14:textId="77777777" w:rsidR="00B6259B" w:rsidRPr="00333AAB" w:rsidRDefault="00000000">
            <w:pPr>
              <w:jc w:val="center"/>
              <w:rPr>
                <w:rFonts w:cs="Calibri"/>
                <w:sz w:val="22"/>
                <w:szCs w:val="22"/>
              </w:rPr>
            </w:pPr>
            <w:r w:rsidRPr="00333AAB">
              <w:rPr>
                <w:rFonts w:cs="Calibri"/>
                <w:sz w:val="22"/>
                <w:szCs w:val="22"/>
              </w:rPr>
              <w:t>Pato boludo</w:t>
            </w:r>
          </w:p>
        </w:tc>
        <w:tc>
          <w:tcPr>
            <w:tcW w:w="1031" w:type="dxa"/>
          </w:tcPr>
          <w:p w14:paraId="54ADE3AB" w14:textId="77777777" w:rsidR="00B6259B" w:rsidRPr="00333AAB" w:rsidRDefault="00B6259B">
            <w:pPr>
              <w:ind w:firstLine="709"/>
              <w:jc w:val="center"/>
              <w:rPr>
                <w:rFonts w:cs="Calibri"/>
                <w:b/>
                <w:sz w:val="22"/>
                <w:szCs w:val="22"/>
              </w:rPr>
            </w:pPr>
          </w:p>
        </w:tc>
      </w:tr>
      <w:tr w:rsidR="00B6259B" w:rsidRPr="00333AAB" w14:paraId="130E4492" w14:textId="77777777">
        <w:tc>
          <w:tcPr>
            <w:tcW w:w="2124" w:type="dxa"/>
          </w:tcPr>
          <w:p w14:paraId="6A8D2486" w14:textId="77777777" w:rsidR="00B6259B" w:rsidRPr="00333AAB" w:rsidRDefault="00000000">
            <w:pPr>
              <w:jc w:val="center"/>
              <w:rPr>
                <w:rFonts w:cs="Calibri"/>
                <w:sz w:val="22"/>
                <w:szCs w:val="22"/>
              </w:rPr>
            </w:pPr>
            <w:r w:rsidRPr="00333AAB">
              <w:rPr>
                <w:rFonts w:cs="Calibri"/>
                <w:sz w:val="22"/>
                <w:szCs w:val="22"/>
              </w:rPr>
              <w:t>Cracidae</w:t>
            </w:r>
          </w:p>
        </w:tc>
        <w:tc>
          <w:tcPr>
            <w:tcW w:w="2949" w:type="dxa"/>
          </w:tcPr>
          <w:p w14:paraId="43BF279C" w14:textId="77777777" w:rsidR="00B6259B" w:rsidRPr="00333AAB" w:rsidRDefault="00000000">
            <w:pPr>
              <w:jc w:val="center"/>
              <w:rPr>
                <w:rFonts w:cs="Calibri"/>
                <w:i/>
                <w:sz w:val="22"/>
                <w:szCs w:val="22"/>
              </w:rPr>
            </w:pPr>
            <w:r w:rsidRPr="00333AAB">
              <w:rPr>
                <w:rFonts w:cs="Calibri"/>
                <w:i/>
                <w:sz w:val="22"/>
                <w:szCs w:val="22"/>
              </w:rPr>
              <w:t>Ortalis wagleri</w:t>
            </w:r>
          </w:p>
        </w:tc>
        <w:tc>
          <w:tcPr>
            <w:tcW w:w="2724" w:type="dxa"/>
          </w:tcPr>
          <w:p w14:paraId="175F59FA" w14:textId="77777777" w:rsidR="00B6259B" w:rsidRPr="00333AAB" w:rsidRDefault="00000000">
            <w:pPr>
              <w:jc w:val="center"/>
              <w:rPr>
                <w:rFonts w:cs="Calibri"/>
                <w:sz w:val="22"/>
                <w:szCs w:val="22"/>
              </w:rPr>
            </w:pPr>
            <w:r w:rsidRPr="00333AAB">
              <w:rPr>
                <w:rFonts w:cs="Calibri"/>
                <w:sz w:val="22"/>
                <w:szCs w:val="22"/>
              </w:rPr>
              <w:t>Chachalaca</w:t>
            </w:r>
          </w:p>
        </w:tc>
        <w:tc>
          <w:tcPr>
            <w:tcW w:w="1031" w:type="dxa"/>
          </w:tcPr>
          <w:p w14:paraId="400B782E" w14:textId="77777777" w:rsidR="00B6259B" w:rsidRPr="00333AAB" w:rsidRDefault="00B6259B">
            <w:pPr>
              <w:ind w:firstLine="709"/>
              <w:jc w:val="center"/>
              <w:rPr>
                <w:rFonts w:cs="Calibri"/>
                <w:b/>
                <w:sz w:val="22"/>
                <w:szCs w:val="22"/>
              </w:rPr>
            </w:pPr>
          </w:p>
        </w:tc>
      </w:tr>
      <w:tr w:rsidR="00B6259B" w:rsidRPr="00333AAB" w14:paraId="4A28E7FE" w14:textId="77777777">
        <w:tc>
          <w:tcPr>
            <w:tcW w:w="2124" w:type="dxa"/>
          </w:tcPr>
          <w:p w14:paraId="25694FEF" w14:textId="77777777" w:rsidR="00B6259B" w:rsidRPr="00333AAB" w:rsidRDefault="00000000">
            <w:pPr>
              <w:jc w:val="center"/>
              <w:rPr>
                <w:rFonts w:cs="Calibri"/>
                <w:color w:val="000000"/>
                <w:sz w:val="22"/>
                <w:szCs w:val="22"/>
              </w:rPr>
            </w:pPr>
            <w:r w:rsidRPr="00333AAB">
              <w:rPr>
                <w:rFonts w:cs="Calibri"/>
                <w:color w:val="000000"/>
                <w:sz w:val="22"/>
                <w:szCs w:val="22"/>
              </w:rPr>
              <w:t>Odontophoridae</w:t>
            </w:r>
          </w:p>
        </w:tc>
        <w:tc>
          <w:tcPr>
            <w:tcW w:w="2949" w:type="dxa"/>
          </w:tcPr>
          <w:p w14:paraId="542C54D2" w14:textId="77777777" w:rsidR="00B6259B" w:rsidRPr="00333AAB" w:rsidRDefault="00000000">
            <w:pPr>
              <w:jc w:val="center"/>
              <w:rPr>
                <w:rFonts w:cs="Calibri"/>
                <w:i/>
                <w:color w:val="000000"/>
                <w:sz w:val="22"/>
                <w:szCs w:val="22"/>
              </w:rPr>
            </w:pPr>
            <w:r w:rsidRPr="00333AAB">
              <w:rPr>
                <w:rFonts w:cs="Calibri"/>
                <w:i/>
                <w:color w:val="000000"/>
                <w:sz w:val="22"/>
                <w:szCs w:val="22"/>
              </w:rPr>
              <w:t>Callipepla douglasii</w:t>
            </w:r>
          </w:p>
        </w:tc>
        <w:tc>
          <w:tcPr>
            <w:tcW w:w="2724" w:type="dxa"/>
          </w:tcPr>
          <w:p w14:paraId="43BEE3B1" w14:textId="77777777" w:rsidR="00B6259B" w:rsidRPr="00333AAB" w:rsidRDefault="00000000">
            <w:pPr>
              <w:jc w:val="center"/>
              <w:rPr>
                <w:rFonts w:cs="Calibri"/>
                <w:sz w:val="22"/>
                <w:szCs w:val="22"/>
              </w:rPr>
            </w:pPr>
            <w:r w:rsidRPr="00333AAB">
              <w:rPr>
                <w:rFonts w:cs="Calibri"/>
                <w:sz w:val="22"/>
                <w:szCs w:val="22"/>
              </w:rPr>
              <w:t>Codorniz cresta dorada</w:t>
            </w:r>
          </w:p>
        </w:tc>
        <w:tc>
          <w:tcPr>
            <w:tcW w:w="1031" w:type="dxa"/>
          </w:tcPr>
          <w:p w14:paraId="0D31CA41" w14:textId="77777777" w:rsidR="00B6259B" w:rsidRPr="00333AAB" w:rsidRDefault="00B6259B">
            <w:pPr>
              <w:ind w:firstLine="709"/>
              <w:jc w:val="center"/>
              <w:rPr>
                <w:rFonts w:cs="Calibri"/>
                <w:b/>
                <w:sz w:val="22"/>
                <w:szCs w:val="22"/>
              </w:rPr>
            </w:pPr>
          </w:p>
        </w:tc>
      </w:tr>
      <w:tr w:rsidR="00B6259B" w:rsidRPr="00333AAB" w14:paraId="075EB4FD" w14:textId="77777777">
        <w:tc>
          <w:tcPr>
            <w:tcW w:w="2124" w:type="dxa"/>
          </w:tcPr>
          <w:p w14:paraId="37E2C096" w14:textId="77777777" w:rsidR="00B6259B" w:rsidRPr="00333AAB" w:rsidRDefault="00000000">
            <w:pPr>
              <w:jc w:val="center"/>
              <w:rPr>
                <w:rFonts w:cs="Calibri"/>
                <w:sz w:val="22"/>
                <w:szCs w:val="22"/>
              </w:rPr>
            </w:pPr>
            <w:r w:rsidRPr="00333AAB">
              <w:rPr>
                <w:rFonts w:cs="Calibri"/>
                <w:sz w:val="22"/>
                <w:szCs w:val="22"/>
              </w:rPr>
              <w:t>Columbidae</w:t>
            </w:r>
          </w:p>
        </w:tc>
        <w:tc>
          <w:tcPr>
            <w:tcW w:w="2949" w:type="dxa"/>
          </w:tcPr>
          <w:p w14:paraId="11030CD7" w14:textId="77777777" w:rsidR="00B6259B" w:rsidRPr="00333AAB" w:rsidRDefault="00000000">
            <w:pPr>
              <w:jc w:val="center"/>
              <w:rPr>
                <w:rFonts w:cs="Calibri"/>
                <w:i/>
                <w:sz w:val="22"/>
                <w:szCs w:val="22"/>
              </w:rPr>
            </w:pPr>
            <w:r w:rsidRPr="00333AAB">
              <w:rPr>
                <w:rFonts w:cs="Calibri"/>
                <w:i/>
                <w:sz w:val="22"/>
                <w:szCs w:val="22"/>
              </w:rPr>
              <w:t>Pataioneas flavirostris</w:t>
            </w:r>
          </w:p>
        </w:tc>
        <w:tc>
          <w:tcPr>
            <w:tcW w:w="2724" w:type="dxa"/>
          </w:tcPr>
          <w:p w14:paraId="3D105F7C" w14:textId="77777777" w:rsidR="00B6259B" w:rsidRPr="00333AAB" w:rsidRDefault="00000000">
            <w:pPr>
              <w:jc w:val="center"/>
              <w:rPr>
                <w:rFonts w:cs="Calibri"/>
                <w:sz w:val="22"/>
                <w:szCs w:val="22"/>
              </w:rPr>
            </w:pPr>
            <w:r w:rsidRPr="00333AAB">
              <w:rPr>
                <w:rFonts w:cs="Calibri"/>
                <w:sz w:val="22"/>
                <w:szCs w:val="22"/>
              </w:rPr>
              <w:t>Paloma morada</w:t>
            </w:r>
          </w:p>
        </w:tc>
        <w:tc>
          <w:tcPr>
            <w:tcW w:w="1031" w:type="dxa"/>
          </w:tcPr>
          <w:p w14:paraId="382BE78C" w14:textId="77777777" w:rsidR="00B6259B" w:rsidRPr="00333AAB" w:rsidRDefault="00B6259B">
            <w:pPr>
              <w:ind w:firstLine="709"/>
              <w:jc w:val="center"/>
              <w:rPr>
                <w:rFonts w:cs="Calibri"/>
                <w:b/>
                <w:sz w:val="22"/>
                <w:szCs w:val="22"/>
              </w:rPr>
            </w:pPr>
          </w:p>
        </w:tc>
      </w:tr>
      <w:tr w:rsidR="00B6259B" w:rsidRPr="00333AAB" w14:paraId="126861F9" w14:textId="77777777">
        <w:tc>
          <w:tcPr>
            <w:tcW w:w="2124" w:type="dxa"/>
            <w:vMerge w:val="restart"/>
          </w:tcPr>
          <w:p w14:paraId="5751FA31" w14:textId="77777777" w:rsidR="00B6259B" w:rsidRPr="00333AAB" w:rsidRDefault="00B6259B">
            <w:pPr>
              <w:ind w:firstLine="709"/>
              <w:jc w:val="center"/>
              <w:rPr>
                <w:rFonts w:cs="Calibri"/>
                <w:sz w:val="22"/>
                <w:szCs w:val="22"/>
              </w:rPr>
            </w:pPr>
          </w:p>
        </w:tc>
        <w:tc>
          <w:tcPr>
            <w:tcW w:w="2949" w:type="dxa"/>
          </w:tcPr>
          <w:p w14:paraId="7EF8110C" w14:textId="77777777" w:rsidR="00B6259B" w:rsidRPr="00333AAB" w:rsidRDefault="00000000">
            <w:pPr>
              <w:jc w:val="center"/>
              <w:rPr>
                <w:rFonts w:cs="Calibri"/>
                <w:i/>
                <w:sz w:val="22"/>
                <w:szCs w:val="22"/>
              </w:rPr>
            </w:pPr>
            <w:r w:rsidRPr="00333AAB">
              <w:rPr>
                <w:rFonts w:cs="Calibri"/>
                <w:i/>
                <w:sz w:val="22"/>
                <w:szCs w:val="22"/>
              </w:rPr>
              <w:t>Streptopelia decaocto</w:t>
            </w:r>
          </w:p>
        </w:tc>
        <w:tc>
          <w:tcPr>
            <w:tcW w:w="2724" w:type="dxa"/>
          </w:tcPr>
          <w:p w14:paraId="0DB3051B" w14:textId="77777777" w:rsidR="00B6259B" w:rsidRPr="00333AAB" w:rsidRDefault="00000000">
            <w:pPr>
              <w:jc w:val="center"/>
              <w:rPr>
                <w:rFonts w:cs="Calibri"/>
                <w:sz w:val="22"/>
                <w:szCs w:val="22"/>
              </w:rPr>
            </w:pPr>
            <w:r w:rsidRPr="00333AAB">
              <w:rPr>
                <w:rFonts w:cs="Calibri"/>
                <w:sz w:val="22"/>
                <w:szCs w:val="22"/>
              </w:rPr>
              <w:t>Paloma turca de collar</w:t>
            </w:r>
          </w:p>
        </w:tc>
        <w:tc>
          <w:tcPr>
            <w:tcW w:w="1031" w:type="dxa"/>
          </w:tcPr>
          <w:p w14:paraId="27D78725" w14:textId="77777777" w:rsidR="00B6259B" w:rsidRPr="00333AAB" w:rsidRDefault="00B6259B">
            <w:pPr>
              <w:ind w:firstLine="709"/>
              <w:jc w:val="center"/>
              <w:rPr>
                <w:rFonts w:cs="Calibri"/>
                <w:b/>
                <w:sz w:val="22"/>
                <w:szCs w:val="22"/>
              </w:rPr>
            </w:pPr>
          </w:p>
        </w:tc>
      </w:tr>
      <w:tr w:rsidR="00B6259B" w:rsidRPr="00333AAB" w14:paraId="2F24DC88" w14:textId="77777777">
        <w:tc>
          <w:tcPr>
            <w:tcW w:w="2124" w:type="dxa"/>
            <w:vMerge/>
          </w:tcPr>
          <w:p w14:paraId="49834487"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4BE8DC4A" w14:textId="77777777" w:rsidR="00B6259B" w:rsidRPr="00333AAB" w:rsidRDefault="00000000">
            <w:pPr>
              <w:jc w:val="center"/>
              <w:rPr>
                <w:rFonts w:cs="Calibri"/>
                <w:i/>
                <w:sz w:val="22"/>
                <w:szCs w:val="22"/>
              </w:rPr>
            </w:pPr>
            <w:r w:rsidRPr="00333AAB">
              <w:rPr>
                <w:rFonts w:cs="Calibri"/>
                <w:i/>
                <w:sz w:val="22"/>
                <w:szCs w:val="22"/>
              </w:rPr>
              <w:t>Columbina inca</w:t>
            </w:r>
          </w:p>
        </w:tc>
        <w:tc>
          <w:tcPr>
            <w:tcW w:w="2724" w:type="dxa"/>
          </w:tcPr>
          <w:p w14:paraId="3F57D647" w14:textId="77777777" w:rsidR="00B6259B" w:rsidRPr="00333AAB" w:rsidRDefault="00000000">
            <w:pPr>
              <w:jc w:val="center"/>
              <w:rPr>
                <w:rFonts w:cs="Calibri"/>
                <w:sz w:val="22"/>
                <w:szCs w:val="22"/>
              </w:rPr>
            </w:pPr>
            <w:r w:rsidRPr="00333AAB">
              <w:rPr>
                <w:rFonts w:cs="Calibri"/>
                <w:sz w:val="22"/>
                <w:szCs w:val="22"/>
              </w:rPr>
              <w:t>Tortolita cola larga</w:t>
            </w:r>
          </w:p>
        </w:tc>
        <w:tc>
          <w:tcPr>
            <w:tcW w:w="1031" w:type="dxa"/>
          </w:tcPr>
          <w:p w14:paraId="27C44201" w14:textId="77777777" w:rsidR="00B6259B" w:rsidRPr="00333AAB" w:rsidRDefault="00B6259B">
            <w:pPr>
              <w:ind w:firstLine="709"/>
              <w:jc w:val="center"/>
              <w:rPr>
                <w:rFonts w:cs="Calibri"/>
                <w:b/>
                <w:sz w:val="22"/>
                <w:szCs w:val="22"/>
              </w:rPr>
            </w:pPr>
          </w:p>
        </w:tc>
      </w:tr>
      <w:tr w:rsidR="00B6259B" w:rsidRPr="00333AAB" w14:paraId="6F7E4831" w14:textId="77777777">
        <w:tc>
          <w:tcPr>
            <w:tcW w:w="2124" w:type="dxa"/>
            <w:vMerge/>
          </w:tcPr>
          <w:p w14:paraId="342D21C7"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42759700" w14:textId="77777777" w:rsidR="00B6259B" w:rsidRPr="00333AAB" w:rsidRDefault="00000000">
            <w:pPr>
              <w:jc w:val="center"/>
              <w:rPr>
                <w:rFonts w:cs="Calibri"/>
                <w:i/>
                <w:sz w:val="22"/>
                <w:szCs w:val="22"/>
              </w:rPr>
            </w:pPr>
            <w:r w:rsidRPr="00333AAB">
              <w:rPr>
                <w:rFonts w:cs="Calibri"/>
                <w:i/>
                <w:sz w:val="22"/>
                <w:szCs w:val="22"/>
              </w:rPr>
              <w:t>Columbina passerina</w:t>
            </w:r>
          </w:p>
        </w:tc>
        <w:tc>
          <w:tcPr>
            <w:tcW w:w="2724" w:type="dxa"/>
          </w:tcPr>
          <w:p w14:paraId="342EAE52" w14:textId="77777777" w:rsidR="00B6259B" w:rsidRPr="00333AAB" w:rsidRDefault="00000000">
            <w:pPr>
              <w:jc w:val="center"/>
              <w:rPr>
                <w:rFonts w:cs="Calibri"/>
                <w:sz w:val="22"/>
                <w:szCs w:val="22"/>
              </w:rPr>
            </w:pPr>
            <w:r w:rsidRPr="00333AAB">
              <w:rPr>
                <w:rFonts w:cs="Calibri"/>
                <w:sz w:val="22"/>
                <w:szCs w:val="22"/>
              </w:rPr>
              <w:t>Tortolita pico rojo</w:t>
            </w:r>
          </w:p>
        </w:tc>
        <w:tc>
          <w:tcPr>
            <w:tcW w:w="1031" w:type="dxa"/>
          </w:tcPr>
          <w:p w14:paraId="7DE25906" w14:textId="77777777" w:rsidR="00B6259B" w:rsidRPr="00333AAB" w:rsidRDefault="00B6259B">
            <w:pPr>
              <w:ind w:firstLine="709"/>
              <w:jc w:val="center"/>
              <w:rPr>
                <w:rFonts w:cs="Calibri"/>
                <w:b/>
                <w:sz w:val="22"/>
                <w:szCs w:val="22"/>
              </w:rPr>
            </w:pPr>
          </w:p>
        </w:tc>
      </w:tr>
      <w:tr w:rsidR="00B6259B" w:rsidRPr="00333AAB" w14:paraId="74535669" w14:textId="77777777">
        <w:tc>
          <w:tcPr>
            <w:tcW w:w="2124" w:type="dxa"/>
            <w:vMerge/>
          </w:tcPr>
          <w:p w14:paraId="5AA47A4F"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72F501F0" w14:textId="77777777" w:rsidR="00B6259B" w:rsidRPr="00333AAB" w:rsidRDefault="00000000">
            <w:pPr>
              <w:jc w:val="center"/>
              <w:rPr>
                <w:rFonts w:cs="Calibri"/>
                <w:i/>
                <w:sz w:val="22"/>
                <w:szCs w:val="22"/>
              </w:rPr>
            </w:pPr>
            <w:r w:rsidRPr="00333AAB">
              <w:rPr>
                <w:rFonts w:cs="Calibri"/>
                <w:i/>
                <w:sz w:val="22"/>
                <w:szCs w:val="22"/>
              </w:rPr>
              <w:t>Zenaida asiatica</w:t>
            </w:r>
          </w:p>
        </w:tc>
        <w:tc>
          <w:tcPr>
            <w:tcW w:w="2724" w:type="dxa"/>
          </w:tcPr>
          <w:p w14:paraId="3C583AD7" w14:textId="77777777" w:rsidR="00B6259B" w:rsidRPr="00333AAB" w:rsidRDefault="00000000">
            <w:pPr>
              <w:jc w:val="center"/>
              <w:rPr>
                <w:rFonts w:cs="Calibri"/>
                <w:sz w:val="22"/>
                <w:szCs w:val="22"/>
              </w:rPr>
            </w:pPr>
            <w:r w:rsidRPr="00333AAB">
              <w:rPr>
                <w:rFonts w:cs="Calibri"/>
                <w:sz w:val="22"/>
                <w:szCs w:val="22"/>
              </w:rPr>
              <w:t>Paloma alas blancas</w:t>
            </w:r>
          </w:p>
        </w:tc>
        <w:tc>
          <w:tcPr>
            <w:tcW w:w="1031" w:type="dxa"/>
          </w:tcPr>
          <w:p w14:paraId="1FD61E41" w14:textId="77777777" w:rsidR="00B6259B" w:rsidRPr="00333AAB" w:rsidRDefault="00B6259B">
            <w:pPr>
              <w:ind w:firstLine="709"/>
              <w:jc w:val="center"/>
              <w:rPr>
                <w:rFonts w:cs="Calibri"/>
                <w:b/>
                <w:sz w:val="22"/>
                <w:szCs w:val="22"/>
              </w:rPr>
            </w:pPr>
          </w:p>
        </w:tc>
      </w:tr>
      <w:tr w:rsidR="00B6259B" w:rsidRPr="00333AAB" w14:paraId="42CE6F6B" w14:textId="77777777">
        <w:tc>
          <w:tcPr>
            <w:tcW w:w="2124" w:type="dxa"/>
          </w:tcPr>
          <w:p w14:paraId="3C270031" w14:textId="77777777" w:rsidR="00B6259B" w:rsidRPr="00333AAB" w:rsidRDefault="00000000">
            <w:pPr>
              <w:jc w:val="center"/>
              <w:rPr>
                <w:rFonts w:cs="Calibri"/>
                <w:sz w:val="22"/>
                <w:szCs w:val="22"/>
              </w:rPr>
            </w:pPr>
            <w:r w:rsidRPr="00333AAB">
              <w:rPr>
                <w:rFonts w:cs="Calibri"/>
                <w:sz w:val="22"/>
                <w:szCs w:val="22"/>
              </w:rPr>
              <w:t>Cuculidae</w:t>
            </w:r>
          </w:p>
        </w:tc>
        <w:tc>
          <w:tcPr>
            <w:tcW w:w="2949" w:type="dxa"/>
          </w:tcPr>
          <w:p w14:paraId="3F3F2FFE" w14:textId="77777777" w:rsidR="00B6259B" w:rsidRPr="00333AAB" w:rsidRDefault="00000000">
            <w:pPr>
              <w:jc w:val="center"/>
              <w:rPr>
                <w:rFonts w:cs="Calibri"/>
                <w:i/>
                <w:sz w:val="22"/>
                <w:szCs w:val="22"/>
              </w:rPr>
            </w:pPr>
            <w:r w:rsidRPr="00333AAB">
              <w:rPr>
                <w:rFonts w:cs="Calibri"/>
                <w:i/>
                <w:sz w:val="22"/>
                <w:szCs w:val="22"/>
              </w:rPr>
              <w:t>Crotophaga sulcirostris</w:t>
            </w:r>
          </w:p>
        </w:tc>
        <w:tc>
          <w:tcPr>
            <w:tcW w:w="2724" w:type="dxa"/>
          </w:tcPr>
          <w:p w14:paraId="7620F518" w14:textId="77777777" w:rsidR="00B6259B" w:rsidRPr="00333AAB" w:rsidRDefault="00000000">
            <w:pPr>
              <w:jc w:val="center"/>
              <w:rPr>
                <w:rFonts w:cs="Calibri"/>
                <w:sz w:val="22"/>
                <w:szCs w:val="22"/>
              </w:rPr>
            </w:pPr>
            <w:r w:rsidRPr="00333AAB">
              <w:rPr>
                <w:rFonts w:cs="Calibri"/>
                <w:sz w:val="22"/>
                <w:szCs w:val="22"/>
              </w:rPr>
              <w:t>Garrapatero pijuy</w:t>
            </w:r>
          </w:p>
        </w:tc>
        <w:tc>
          <w:tcPr>
            <w:tcW w:w="1031" w:type="dxa"/>
          </w:tcPr>
          <w:p w14:paraId="6967810B" w14:textId="77777777" w:rsidR="00B6259B" w:rsidRPr="00333AAB" w:rsidRDefault="00B6259B">
            <w:pPr>
              <w:ind w:firstLine="709"/>
              <w:jc w:val="center"/>
              <w:rPr>
                <w:rFonts w:cs="Calibri"/>
                <w:b/>
                <w:sz w:val="22"/>
                <w:szCs w:val="22"/>
              </w:rPr>
            </w:pPr>
          </w:p>
        </w:tc>
      </w:tr>
      <w:tr w:rsidR="00B6259B" w:rsidRPr="00333AAB" w14:paraId="5519DFEB" w14:textId="77777777">
        <w:tc>
          <w:tcPr>
            <w:tcW w:w="2124" w:type="dxa"/>
          </w:tcPr>
          <w:p w14:paraId="04952F58" w14:textId="77777777" w:rsidR="00B6259B" w:rsidRPr="00333AAB" w:rsidRDefault="00000000">
            <w:pPr>
              <w:jc w:val="center"/>
              <w:rPr>
                <w:rFonts w:cs="Calibri"/>
                <w:sz w:val="22"/>
                <w:szCs w:val="22"/>
              </w:rPr>
            </w:pPr>
            <w:r w:rsidRPr="00333AAB">
              <w:rPr>
                <w:rFonts w:cs="Calibri"/>
                <w:sz w:val="22"/>
                <w:szCs w:val="22"/>
              </w:rPr>
              <w:t>Cuculidae</w:t>
            </w:r>
          </w:p>
        </w:tc>
        <w:tc>
          <w:tcPr>
            <w:tcW w:w="2949" w:type="dxa"/>
          </w:tcPr>
          <w:p w14:paraId="6A4603C8" w14:textId="77777777" w:rsidR="00B6259B" w:rsidRPr="00333AAB" w:rsidRDefault="00000000">
            <w:pPr>
              <w:jc w:val="center"/>
              <w:rPr>
                <w:rFonts w:cs="Calibri"/>
                <w:i/>
                <w:sz w:val="22"/>
                <w:szCs w:val="22"/>
              </w:rPr>
            </w:pPr>
            <w:r w:rsidRPr="00333AAB">
              <w:rPr>
                <w:rFonts w:cs="Calibri"/>
                <w:i/>
                <w:sz w:val="22"/>
                <w:szCs w:val="22"/>
              </w:rPr>
              <w:t>Coccyzus minor</w:t>
            </w:r>
          </w:p>
        </w:tc>
        <w:tc>
          <w:tcPr>
            <w:tcW w:w="2724" w:type="dxa"/>
          </w:tcPr>
          <w:p w14:paraId="1B0BEE12" w14:textId="77777777" w:rsidR="00B6259B" w:rsidRPr="00333AAB" w:rsidRDefault="00000000">
            <w:pPr>
              <w:jc w:val="center"/>
              <w:rPr>
                <w:rFonts w:cs="Calibri"/>
                <w:sz w:val="22"/>
                <w:szCs w:val="22"/>
              </w:rPr>
            </w:pPr>
            <w:r w:rsidRPr="00333AAB">
              <w:rPr>
                <w:rFonts w:cs="Calibri"/>
                <w:sz w:val="22"/>
                <w:szCs w:val="22"/>
              </w:rPr>
              <w:t>Cuclillo manglero</w:t>
            </w:r>
          </w:p>
        </w:tc>
        <w:tc>
          <w:tcPr>
            <w:tcW w:w="1031" w:type="dxa"/>
          </w:tcPr>
          <w:p w14:paraId="33B8D6EC" w14:textId="77777777" w:rsidR="00B6259B" w:rsidRPr="00333AAB" w:rsidRDefault="00B6259B">
            <w:pPr>
              <w:ind w:firstLine="709"/>
              <w:jc w:val="center"/>
              <w:rPr>
                <w:rFonts w:cs="Calibri"/>
                <w:b/>
                <w:sz w:val="22"/>
                <w:szCs w:val="22"/>
              </w:rPr>
            </w:pPr>
          </w:p>
        </w:tc>
      </w:tr>
      <w:tr w:rsidR="00B6259B" w:rsidRPr="00333AAB" w14:paraId="38379A01" w14:textId="77777777">
        <w:tc>
          <w:tcPr>
            <w:tcW w:w="2124" w:type="dxa"/>
          </w:tcPr>
          <w:p w14:paraId="5CB01F73" w14:textId="77777777" w:rsidR="00B6259B" w:rsidRPr="00333AAB" w:rsidRDefault="00000000">
            <w:pPr>
              <w:jc w:val="center"/>
              <w:rPr>
                <w:rFonts w:cs="Calibri"/>
                <w:sz w:val="22"/>
                <w:szCs w:val="22"/>
              </w:rPr>
            </w:pPr>
            <w:r w:rsidRPr="00333AAB">
              <w:rPr>
                <w:rFonts w:cs="Calibri"/>
                <w:sz w:val="22"/>
                <w:szCs w:val="22"/>
              </w:rPr>
              <w:t>Caprimulgidae</w:t>
            </w:r>
          </w:p>
        </w:tc>
        <w:tc>
          <w:tcPr>
            <w:tcW w:w="2949" w:type="dxa"/>
          </w:tcPr>
          <w:p w14:paraId="6BB359E3" w14:textId="77777777" w:rsidR="00B6259B" w:rsidRPr="00333AAB" w:rsidRDefault="00000000">
            <w:pPr>
              <w:jc w:val="center"/>
              <w:rPr>
                <w:rFonts w:cs="Calibri"/>
                <w:i/>
                <w:sz w:val="22"/>
                <w:szCs w:val="22"/>
              </w:rPr>
            </w:pPr>
            <w:r w:rsidRPr="00333AAB">
              <w:rPr>
                <w:rFonts w:cs="Calibri"/>
                <w:i/>
                <w:sz w:val="22"/>
                <w:szCs w:val="22"/>
              </w:rPr>
              <w:t>Chordeiles acutipennis</w:t>
            </w:r>
          </w:p>
        </w:tc>
        <w:tc>
          <w:tcPr>
            <w:tcW w:w="2724" w:type="dxa"/>
          </w:tcPr>
          <w:p w14:paraId="5A8C54DF" w14:textId="77777777" w:rsidR="00B6259B" w:rsidRPr="00333AAB" w:rsidRDefault="00000000">
            <w:pPr>
              <w:jc w:val="center"/>
              <w:rPr>
                <w:rFonts w:cs="Calibri"/>
                <w:sz w:val="22"/>
                <w:szCs w:val="22"/>
              </w:rPr>
            </w:pPr>
            <w:r w:rsidRPr="00333AAB">
              <w:rPr>
                <w:rFonts w:cs="Calibri"/>
                <w:sz w:val="22"/>
                <w:szCs w:val="22"/>
              </w:rPr>
              <w:t>Chotacabras menor</w:t>
            </w:r>
          </w:p>
        </w:tc>
        <w:tc>
          <w:tcPr>
            <w:tcW w:w="1031" w:type="dxa"/>
          </w:tcPr>
          <w:p w14:paraId="54A0CF25" w14:textId="77777777" w:rsidR="00B6259B" w:rsidRPr="00333AAB" w:rsidRDefault="00B6259B">
            <w:pPr>
              <w:ind w:firstLine="709"/>
              <w:jc w:val="center"/>
              <w:rPr>
                <w:rFonts w:cs="Calibri"/>
                <w:b/>
                <w:sz w:val="22"/>
                <w:szCs w:val="22"/>
              </w:rPr>
            </w:pPr>
          </w:p>
        </w:tc>
      </w:tr>
      <w:tr w:rsidR="00B6259B" w:rsidRPr="00333AAB" w14:paraId="06CBB262" w14:textId="77777777">
        <w:tc>
          <w:tcPr>
            <w:tcW w:w="2124" w:type="dxa"/>
          </w:tcPr>
          <w:p w14:paraId="481BF0DA" w14:textId="77777777" w:rsidR="00B6259B" w:rsidRPr="00333AAB" w:rsidRDefault="00B6259B">
            <w:pPr>
              <w:jc w:val="center"/>
              <w:rPr>
                <w:rFonts w:cs="Calibri"/>
                <w:sz w:val="22"/>
                <w:szCs w:val="22"/>
              </w:rPr>
            </w:pPr>
          </w:p>
        </w:tc>
        <w:tc>
          <w:tcPr>
            <w:tcW w:w="2949" w:type="dxa"/>
          </w:tcPr>
          <w:p w14:paraId="72F3C8E3" w14:textId="77777777" w:rsidR="00B6259B" w:rsidRPr="00333AAB" w:rsidRDefault="00000000">
            <w:pPr>
              <w:jc w:val="center"/>
              <w:rPr>
                <w:rFonts w:cs="Calibri"/>
                <w:i/>
                <w:color w:val="000000"/>
                <w:sz w:val="22"/>
                <w:szCs w:val="22"/>
              </w:rPr>
            </w:pPr>
            <w:r w:rsidRPr="00333AAB">
              <w:rPr>
                <w:rFonts w:cs="Calibri"/>
                <w:i/>
                <w:color w:val="000000"/>
                <w:sz w:val="22"/>
                <w:szCs w:val="22"/>
              </w:rPr>
              <w:t>Nyctidromus albicollis</w:t>
            </w:r>
          </w:p>
        </w:tc>
        <w:tc>
          <w:tcPr>
            <w:tcW w:w="2724" w:type="dxa"/>
          </w:tcPr>
          <w:p w14:paraId="0D6EA9AC" w14:textId="77777777" w:rsidR="00B6259B" w:rsidRPr="00333AAB" w:rsidRDefault="00000000">
            <w:pPr>
              <w:jc w:val="center"/>
              <w:rPr>
                <w:rFonts w:cs="Calibri"/>
                <w:sz w:val="22"/>
                <w:szCs w:val="22"/>
              </w:rPr>
            </w:pPr>
            <w:r w:rsidRPr="00333AAB">
              <w:rPr>
                <w:rFonts w:cs="Calibri"/>
                <w:sz w:val="22"/>
                <w:szCs w:val="22"/>
              </w:rPr>
              <w:t>Chotacabras pauraque</w:t>
            </w:r>
          </w:p>
        </w:tc>
        <w:tc>
          <w:tcPr>
            <w:tcW w:w="1031" w:type="dxa"/>
          </w:tcPr>
          <w:p w14:paraId="696FF30A" w14:textId="77777777" w:rsidR="00B6259B" w:rsidRPr="00333AAB" w:rsidRDefault="00B6259B">
            <w:pPr>
              <w:ind w:firstLine="709"/>
              <w:jc w:val="center"/>
              <w:rPr>
                <w:rFonts w:cs="Calibri"/>
                <w:b/>
                <w:sz w:val="22"/>
                <w:szCs w:val="22"/>
              </w:rPr>
            </w:pPr>
          </w:p>
        </w:tc>
      </w:tr>
      <w:tr w:rsidR="00B6259B" w:rsidRPr="00333AAB" w14:paraId="146ED7AB" w14:textId="77777777">
        <w:tc>
          <w:tcPr>
            <w:tcW w:w="2124" w:type="dxa"/>
          </w:tcPr>
          <w:p w14:paraId="4F8714B8" w14:textId="77777777" w:rsidR="00B6259B" w:rsidRPr="00333AAB" w:rsidRDefault="00000000">
            <w:pPr>
              <w:jc w:val="center"/>
              <w:rPr>
                <w:rFonts w:cs="Calibri"/>
                <w:sz w:val="22"/>
                <w:szCs w:val="22"/>
              </w:rPr>
            </w:pPr>
            <w:r w:rsidRPr="00333AAB">
              <w:rPr>
                <w:rFonts w:cs="Calibri"/>
                <w:sz w:val="22"/>
                <w:szCs w:val="22"/>
              </w:rPr>
              <w:t>Trochilidae</w:t>
            </w:r>
          </w:p>
        </w:tc>
        <w:tc>
          <w:tcPr>
            <w:tcW w:w="2949" w:type="dxa"/>
          </w:tcPr>
          <w:p w14:paraId="0C32BCC0" w14:textId="77777777" w:rsidR="00B6259B" w:rsidRPr="00333AAB" w:rsidRDefault="00000000">
            <w:pPr>
              <w:jc w:val="center"/>
              <w:rPr>
                <w:rFonts w:cs="Calibri"/>
                <w:i/>
                <w:sz w:val="22"/>
                <w:szCs w:val="22"/>
              </w:rPr>
            </w:pPr>
            <w:r w:rsidRPr="00333AAB">
              <w:rPr>
                <w:rFonts w:cs="Calibri"/>
                <w:i/>
                <w:sz w:val="22"/>
                <w:szCs w:val="22"/>
              </w:rPr>
              <w:t>Heliomaster constantii</w:t>
            </w:r>
          </w:p>
        </w:tc>
        <w:tc>
          <w:tcPr>
            <w:tcW w:w="2724" w:type="dxa"/>
          </w:tcPr>
          <w:p w14:paraId="117FC66E" w14:textId="77777777" w:rsidR="00B6259B" w:rsidRPr="00333AAB" w:rsidRDefault="00000000">
            <w:pPr>
              <w:jc w:val="center"/>
              <w:rPr>
                <w:rFonts w:cs="Calibri"/>
                <w:sz w:val="22"/>
                <w:szCs w:val="22"/>
              </w:rPr>
            </w:pPr>
            <w:r w:rsidRPr="00333AAB">
              <w:rPr>
                <w:rFonts w:cs="Calibri"/>
                <w:sz w:val="22"/>
                <w:szCs w:val="22"/>
              </w:rPr>
              <w:t>Colibrí picudo occidental</w:t>
            </w:r>
          </w:p>
        </w:tc>
        <w:tc>
          <w:tcPr>
            <w:tcW w:w="1031" w:type="dxa"/>
          </w:tcPr>
          <w:p w14:paraId="6DEC11AC" w14:textId="77777777" w:rsidR="00B6259B" w:rsidRPr="00333AAB" w:rsidRDefault="00B6259B">
            <w:pPr>
              <w:ind w:firstLine="709"/>
              <w:jc w:val="center"/>
              <w:rPr>
                <w:rFonts w:cs="Calibri"/>
                <w:b/>
                <w:sz w:val="22"/>
                <w:szCs w:val="22"/>
              </w:rPr>
            </w:pPr>
          </w:p>
        </w:tc>
      </w:tr>
      <w:tr w:rsidR="00B6259B" w:rsidRPr="00333AAB" w14:paraId="55E6C72C" w14:textId="77777777">
        <w:tc>
          <w:tcPr>
            <w:tcW w:w="2124" w:type="dxa"/>
            <w:vMerge w:val="restart"/>
          </w:tcPr>
          <w:p w14:paraId="7B54690D" w14:textId="77777777" w:rsidR="00B6259B" w:rsidRPr="00333AAB" w:rsidRDefault="00000000">
            <w:pPr>
              <w:jc w:val="center"/>
              <w:rPr>
                <w:rFonts w:cs="Calibri"/>
                <w:sz w:val="22"/>
                <w:szCs w:val="22"/>
              </w:rPr>
            </w:pPr>
            <w:r w:rsidRPr="00333AAB">
              <w:rPr>
                <w:rFonts w:cs="Calibri"/>
                <w:sz w:val="22"/>
                <w:szCs w:val="22"/>
              </w:rPr>
              <w:t>Rallidae</w:t>
            </w:r>
          </w:p>
        </w:tc>
        <w:tc>
          <w:tcPr>
            <w:tcW w:w="2949" w:type="dxa"/>
          </w:tcPr>
          <w:p w14:paraId="704EFED2" w14:textId="77777777" w:rsidR="00B6259B" w:rsidRPr="00333AAB" w:rsidRDefault="00000000">
            <w:pPr>
              <w:jc w:val="center"/>
              <w:rPr>
                <w:rFonts w:cs="Calibri"/>
                <w:i/>
                <w:sz w:val="22"/>
                <w:szCs w:val="22"/>
              </w:rPr>
            </w:pPr>
            <w:r w:rsidRPr="00333AAB">
              <w:rPr>
                <w:rFonts w:cs="Calibri"/>
                <w:i/>
                <w:sz w:val="22"/>
                <w:szCs w:val="22"/>
              </w:rPr>
              <w:t>Rallus obsoletus</w:t>
            </w:r>
          </w:p>
        </w:tc>
        <w:tc>
          <w:tcPr>
            <w:tcW w:w="2724" w:type="dxa"/>
          </w:tcPr>
          <w:p w14:paraId="2192BC19" w14:textId="77777777" w:rsidR="00B6259B" w:rsidRPr="00333AAB" w:rsidRDefault="00000000">
            <w:pPr>
              <w:jc w:val="center"/>
              <w:rPr>
                <w:rFonts w:cs="Calibri"/>
                <w:sz w:val="22"/>
                <w:szCs w:val="22"/>
              </w:rPr>
            </w:pPr>
            <w:r w:rsidRPr="00333AAB">
              <w:rPr>
                <w:rFonts w:cs="Calibri"/>
                <w:sz w:val="22"/>
                <w:szCs w:val="22"/>
              </w:rPr>
              <w:t>Rascón costero del pacifico</w:t>
            </w:r>
          </w:p>
        </w:tc>
        <w:tc>
          <w:tcPr>
            <w:tcW w:w="1031" w:type="dxa"/>
          </w:tcPr>
          <w:p w14:paraId="1546BDA9" w14:textId="77777777" w:rsidR="00B6259B" w:rsidRPr="00333AAB" w:rsidRDefault="00B6259B">
            <w:pPr>
              <w:ind w:firstLine="709"/>
              <w:jc w:val="center"/>
              <w:rPr>
                <w:rFonts w:cs="Calibri"/>
                <w:b/>
                <w:sz w:val="22"/>
                <w:szCs w:val="22"/>
              </w:rPr>
            </w:pPr>
          </w:p>
        </w:tc>
      </w:tr>
      <w:tr w:rsidR="00B6259B" w:rsidRPr="00333AAB" w14:paraId="69E1D25B" w14:textId="77777777">
        <w:tc>
          <w:tcPr>
            <w:tcW w:w="2124" w:type="dxa"/>
            <w:vMerge/>
          </w:tcPr>
          <w:p w14:paraId="1173C777"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21B7E9F6" w14:textId="77777777" w:rsidR="00B6259B" w:rsidRPr="00333AAB" w:rsidRDefault="00000000">
            <w:pPr>
              <w:ind w:firstLine="709"/>
              <w:jc w:val="center"/>
              <w:rPr>
                <w:rFonts w:cs="Calibri"/>
                <w:i/>
                <w:sz w:val="22"/>
                <w:szCs w:val="22"/>
              </w:rPr>
            </w:pPr>
            <w:r w:rsidRPr="00333AAB">
              <w:rPr>
                <w:rFonts w:cs="Calibri"/>
                <w:i/>
                <w:sz w:val="22"/>
                <w:szCs w:val="22"/>
              </w:rPr>
              <w:t>Fulica americana</w:t>
            </w:r>
          </w:p>
        </w:tc>
        <w:tc>
          <w:tcPr>
            <w:tcW w:w="2724" w:type="dxa"/>
          </w:tcPr>
          <w:p w14:paraId="27975205" w14:textId="77777777" w:rsidR="00B6259B" w:rsidRPr="00333AAB" w:rsidRDefault="00000000">
            <w:pPr>
              <w:jc w:val="center"/>
              <w:rPr>
                <w:rFonts w:cs="Calibri"/>
                <w:sz w:val="22"/>
                <w:szCs w:val="22"/>
              </w:rPr>
            </w:pPr>
            <w:r w:rsidRPr="00333AAB">
              <w:rPr>
                <w:rFonts w:cs="Calibri"/>
                <w:sz w:val="22"/>
                <w:szCs w:val="22"/>
              </w:rPr>
              <w:t>Gallereta americana</w:t>
            </w:r>
          </w:p>
        </w:tc>
        <w:tc>
          <w:tcPr>
            <w:tcW w:w="1031" w:type="dxa"/>
          </w:tcPr>
          <w:p w14:paraId="73324083" w14:textId="77777777" w:rsidR="00B6259B" w:rsidRPr="00333AAB" w:rsidRDefault="00B6259B">
            <w:pPr>
              <w:ind w:firstLine="709"/>
              <w:jc w:val="center"/>
              <w:rPr>
                <w:rFonts w:cs="Calibri"/>
                <w:b/>
                <w:sz w:val="22"/>
                <w:szCs w:val="22"/>
              </w:rPr>
            </w:pPr>
          </w:p>
        </w:tc>
      </w:tr>
      <w:tr w:rsidR="00B6259B" w:rsidRPr="00333AAB" w14:paraId="0C9EF274" w14:textId="77777777">
        <w:tc>
          <w:tcPr>
            <w:tcW w:w="2124" w:type="dxa"/>
            <w:vMerge w:val="restart"/>
          </w:tcPr>
          <w:p w14:paraId="174FD523" w14:textId="77777777" w:rsidR="00B6259B" w:rsidRPr="00333AAB" w:rsidRDefault="00000000">
            <w:pPr>
              <w:jc w:val="center"/>
              <w:rPr>
                <w:rFonts w:cs="Calibri"/>
                <w:sz w:val="22"/>
                <w:szCs w:val="22"/>
              </w:rPr>
            </w:pPr>
            <w:r w:rsidRPr="00333AAB">
              <w:rPr>
                <w:rFonts w:cs="Calibri"/>
                <w:sz w:val="22"/>
                <w:szCs w:val="22"/>
              </w:rPr>
              <w:t>Recurvirostridae</w:t>
            </w:r>
          </w:p>
        </w:tc>
        <w:tc>
          <w:tcPr>
            <w:tcW w:w="2949" w:type="dxa"/>
          </w:tcPr>
          <w:p w14:paraId="6CB05EA7" w14:textId="77777777" w:rsidR="00B6259B" w:rsidRPr="00333AAB" w:rsidRDefault="00000000">
            <w:pPr>
              <w:jc w:val="center"/>
              <w:rPr>
                <w:rFonts w:cs="Calibri"/>
                <w:i/>
                <w:sz w:val="22"/>
                <w:szCs w:val="22"/>
              </w:rPr>
            </w:pPr>
            <w:r w:rsidRPr="00333AAB">
              <w:rPr>
                <w:rFonts w:cs="Calibri"/>
                <w:i/>
                <w:sz w:val="22"/>
                <w:szCs w:val="22"/>
              </w:rPr>
              <w:t>Himantopus mexicanus</w:t>
            </w:r>
          </w:p>
        </w:tc>
        <w:tc>
          <w:tcPr>
            <w:tcW w:w="2724" w:type="dxa"/>
          </w:tcPr>
          <w:p w14:paraId="452C1CB0" w14:textId="77777777" w:rsidR="00B6259B" w:rsidRPr="00333AAB" w:rsidRDefault="00000000">
            <w:pPr>
              <w:jc w:val="center"/>
              <w:rPr>
                <w:rFonts w:cs="Calibri"/>
                <w:sz w:val="22"/>
                <w:szCs w:val="22"/>
              </w:rPr>
            </w:pPr>
            <w:r w:rsidRPr="00333AAB">
              <w:rPr>
                <w:rFonts w:cs="Calibri"/>
                <w:sz w:val="22"/>
                <w:szCs w:val="22"/>
              </w:rPr>
              <w:t>Monjita</w:t>
            </w:r>
          </w:p>
        </w:tc>
        <w:tc>
          <w:tcPr>
            <w:tcW w:w="1031" w:type="dxa"/>
          </w:tcPr>
          <w:p w14:paraId="485554B1" w14:textId="77777777" w:rsidR="00B6259B" w:rsidRPr="00333AAB" w:rsidRDefault="00B6259B">
            <w:pPr>
              <w:ind w:firstLine="709"/>
              <w:jc w:val="center"/>
              <w:rPr>
                <w:rFonts w:cs="Calibri"/>
                <w:b/>
                <w:sz w:val="22"/>
                <w:szCs w:val="22"/>
              </w:rPr>
            </w:pPr>
          </w:p>
        </w:tc>
      </w:tr>
      <w:tr w:rsidR="00B6259B" w:rsidRPr="00333AAB" w14:paraId="74C38576" w14:textId="77777777">
        <w:tc>
          <w:tcPr>
            <w:tcW w:w="2124" w:type="dxa"/>
            <w:vMerge/>
          </w:tcPr>
          <w:p w14:paraId="48C8120C"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3E694242" w14:textId="77777777" w:rsidR="00B6259B" w:rsidRPr="00333AAB" w:rsidRDefault="00000000">
            <w:pPr>
              <w:jc w:val="center"/>
              <w:rPr>
                <w:rFonts w:cs="Calibri"/>
                <w:i/>
                <w:sz w:val="22"/>
                <w:szCs w:val="22"/>
              </w:rPr>
            </w:pPr>
            <w:r w:rsidRPr="00333AAB">
              <w:rPr>
                <w:rFonts w:cs="Calibri"/>
                <w:i/>
                <w:sz w:val="22"/>
                <w:szCs w:val="22"/>
              </w:rPr>
              <w:t>Recurvirostra americana</w:t>
            </w:r>
          </w:p>
        </w:tc>
        <w:tc>
          <w:tcPr>
            <w:tcW w:w="2724" w:type="dxa"/>
          </w:tcPr>
          <w:p w14:paraId="671FA708" w14:textId="77777777" w:rsidR="00B6259B" w:rsidRPr="00333AAB" w:rsidRDefault="00000000">
            <w:pPr>
              <w:jc w:val="center"/>
              <w:rPr>
                <w:rFonts w:cs="Calibri"/>
                <w:sz w:val="22"/>
                <w:szCs w:val="22"/>
              </w:rPr>
            </w:pPr>
            <w:r w:rsidRPr="00333AAB">
              <w:rPr>
                <w:rFonts w:cs="Calibri"/>
                <w:sz w:val="22"/>
                <w:szCs w:val="22"/>
              </w:rPr>
              <w:t>Avoceta americana</w:t>
            </w:r>
          </w:p>
        </w:tc>
        <w:tc>
          <w:tcPr>
            <w:tcW w:w="1031" w:type="dxa"/>
          </w:tcPr>
          <w:p w14:paraId="4457BB91" w14:textId="77777777" w:rsidR="00B6259B" w:rsidRPr="00333AAB" w:rsidRDefault="00B6259B">
            <w:pPr>
              <w:ind w:firstLine="709"/>
              <w:jc w:val="center"/>
              <w:rPr>
                <w:rFonts w:cs="Calibri"/>
                <w:b/>
                <w:sz w:val="22"/>
                <w:szCs w:val="22"/>
              </w:rPr>
            </w:pPr>
          </w:p>
        </w:tc>
      </w:tr>
      <w:tr w:rsidR="00B6259B" w:rsidRPr="00333AAB" w14:paraId="4D0C71C6" w14:textId="77777777">
        <w:tc>
          <w:tcPr>
            <w:tcW w:w="2124" w:type="dxa"/>
          </w:tcPr>
          <w:p w14:paraId="0BE3ED44" w14:textId="77777777" w:rsidR="00B6259B" w:rsidRPr="00333AAB" w:rsidRDefault="00000000">
            <w:pPr>
              <w:jc w:val="center"/>
              <w:rPr>
                <w:rFonts w:cs="Calibri"/>
                <w:sz w:val="22"/>
                <w:szCs w:val="22"/>
              </w:rPr>
            </w:pPr>
            <w:r w:rsidRPr="00333AAB">
              <w:rPr>
                <w:rFonts w:cs="Calibri"/>
                <w:sz w:val="22"/>
                <w:szCs w:val="22"/>
              </w:rPr>
              <w:t>Haematopodidae</w:t>
            </w:r>
          </w:p>
        </w:tc>
        <w:tc>
          <w:tcPr>
            <w:tcW w:w="2949" w:type="dxa"/>
          </w:tcPr>
          <w:p w14:paraId="421204AC" w14:textId="77777777" w:rsidR="00B6259B" w:rsidRPr="00333AAB" w:rsidRDefault="00000000">
            <w:pPr>
              <w:jc w:val="center"/>
              <w:rPr>
                <w:rFonts w:cs="Calibri"/>
                <w:i/>
                <w:sz w:val="22"/>
                <w:szCs w:val="22"/>
              </w:rPr>
            </w:pPr>
            <w:r w:rsidRPr="00333AAB">
              <w:rPr>
                <w:rFonts w:cs="Calibri"/>
                <w:i/>
                <w:sz w:val="22"/>
                <w:szCs w:val="22"/>
              </w:rPr>
              <w:t>Haematopus palliatus</w:t>
            </w:r>
          </w:p>
        </w:tc>
        <w:tc>
          <w:tcPr>
            <w:tcW w:w="2724" w:type="dxa"/>
          </w:tcPr>
          <w:p w14:paraId="484A1273" w14:textId="77777777" w:rsidR="00B6259B" w:rsidRPr="00333AAB" w:rsidRDefault="00000000">
            <w:pPr>
              <w:jc w:val="center"/>
              <w:rPr>
                <w:rFonts w:cs="Calibri"/>
                <w:sz w:val="22"/>
                <w:szCs w:val="22"/>
              </w:rPr>
            </w:pPr>
            <w:r w:rsidRPr="00333AAB">
              <w:rPr>
                <w:rFonts w:cs="Calibri"/>
                <w:sz w:val="22"/>
                <w:szCs w:val="22"/>
              </w:rPr>
              <w:t>Ostrero</w:t>
            </w:r>
          </w:p>
        </w:tc>
        <w:tc>
          <w:tcPr>
            <w:tcW w:w="1031" w:type="dxa"/>
          </w:tcPr>
          <w:p w14:paraId="5CB2A90E" w14:textId="77777777" w:rsidR="00B6259B" w:rsidRPr="00333AAB" w:rsidRDefault="00000000">
            <w:pPr>
              <w:jc w:val="center"/>
              <w:rPr>
                <w:rFonts w:cs="Calibri"/>
                <w:b/>
                <w:sz w:val="22"/>
                <w:szCs w:val="22"/>
              </w:rPr>
            </w:pPr>
            <w:r w:rsidRPr="00333AAB">
              <w:rPr>
                <w:rFonts w:cs="Calibri"/>
                <w:b/>
                <w:sz w:val="22"/>
                <w:szCs w:val="22"/>
              </w:rPr>
              <w:t>P</w:t>
            </w:r>
          </w:p>
        </w:tc>
      </w:tr>
      <w:tr w:rsidR="00B6259B" w:rsidRPr="00333AAB" w14:paraId="20CE65EC" w14:textId="77777777">
        <w:tc>
          <w:tcPr>
            <w:tcW w:w="2124" w:type="dxa"/>
          </w:tcPr>
          <w:p w14:paraId="7175A426" w14:textId="77777777" w:rsidR="00B6259B" w:rsidRPr="00333AAB" w:rsidRDefault="00000000">
            <w:pPr>
              <w:jc w:val="center"/>
              <w:rPr>
                <w:rFonts w:cs="Calibri"/>
                <w:sz w:val="22"/>
                <w:szCs w:val="22"/>
              </w:rPr>
            </w:pPr>
            <w:r w:rsidRPr="00333AAB">
              <w:rPr>
                <w:rFonts w:cs="Calibri"/>
                <w:sz w:val="22"/>
                <w:szCs w:val="22"/>
              </w:rPr>
              <w:t>Charadriidae</w:t>
            </w:r>
          </w:p>
        </w:tc>
        <w:tc>
          <w:tcPr>
            <w:tcW w:w="2949" w:type="dxa"/>
          </w:tcPr>
          <w:p w14:paraId="4927433C" w14:textId="77777777" w:rsidR="00B6259B" w:rsidRPr="00333AAB" w:rsidRDefault="00000000">
            <w:pPr>
              <w:jc w:val="center"/>
              <w:rPr>
                <w:rFonts w:cs="Calibri"/>
                <w:i/>
                <w:sz w:val="22"/>
                <w:szCs w:val="22"/>
              </w:rPr>
            </w:pPr>
            <w:r w:rsidRPr="00333AAB">
              <w:rPr>
                <w:rFonts w:cs="Calibri"/>
                <w:i/>
                <w:sz w:val="22"/>
                <w:szCs w:val="22"/>
              </w:rPr>
              <w:t>Pluvialis squatarola</w:t>
            </w:r>
          </w:p>
        </w:tc>
        <w:tc>
          <w:tcPr>
            <w:tcW w:w="2724" w:type="dxa"/>
          </w:tcPr>
          <w:p w14:paraId="024B3156" w14:textId="77777777" w:rsidR="00B6259B" w:rsidRPr="00333AAB" w:rsidRDefault="00000000">
            <w:pPr>
              <w:jc w:val="center"/>
              <w:rPr>
                <w:rFonts w:cs="Calibri"/>
                <w:sz w:val="22"/>
                <w:szCs w:val="22"/>
              </w:rPr>
            </w:pPr>
            <w:r w:rsidRPr="00333AAB">
              <w:rPr>
                <w:rFonts w:cs="Calibri"/>
                <w:sz w:val="22"/>
                <w:szCs w:val="22"/>
              </w:rPr>
              <w:t>Chorlo gris</w:t>
            </w:r>
          </w:p>
        </w:tc>
        <w:tc>
          <w:tcPr>
            <w:tcW w:w="1031" w:type="dxa"/>
          </w:tcPr>
          <w:p w14:paraId="19B0703C" w14:textId="77777777" w:rsidR="00B6259B" w:rsidRPr="00333AAB" w:rsidRDefault="00B6259B">
            <w:pPr>
              <w:ind w:firstLine="709"/>
              <w:jc w:val="center"/>
              <w:rPr>
                <w:rFonts w:cs="Calibri"/>
                <w:b/>
                <w:sz w:val="22"/>
                <w:szCs w:val="22"/>
              </w:rPr>
            </w:pPr>
          </w:p>
        </w:tc>
      </w:tr>
      <w:tr w:rsidR="00B6259B" w:rsidRPr="00333AAB" w14:paraId="2B15E54B" w14:textId="77777777">
        <w:tc>
          <w:tcPr>
            <w:tcW w:w="2124" w:type="dxa"/>
            <w:vMerge w:val="restart"/>
          </w:tcPr>
          <w:p w14:paraId="2928DB17" w14:textId="77777777" w:rsidR="00B6259B" w:rsidRPr="00333AAB" w:rsidRDefault="00B6259B">
            <w:pPr>
              <w:jc w:val="center"/>
              <w:rPr>
                <w:rFonts w:cs="Calibri"/>
                <w:sz w:val="22"/>
                <w:szCs w:val="22"/>
              </w:rPr>
            </w:pPr>
          </w:p>
        </w:tc>
        <w:tc>
          <w:tcPr>
            <w:tcW w:w="2949" w:type="dxa"/>
          </w:tcPr>
          <w:p w14:paraId="1F69B85B" w14:textId="77777777" w:rsidR="00B6259B" w:rsidRPr="00333AAB" w:rsidRDefault="00000000">
            <w:pPr>
              <w:jc w:val="center"/>
              <w:rPr>
                <w:rFonts w:cs="Calibri"/>
                <w:i/>
                <w:sz w:val="22"/>
                <w:szCs w:val="22"/>
              </w:rPr>
            </w:pPr>
            <w:r w:rsidRPr="00333AAB">
              <w:rPr>
                <w:rFonts w:cs="Calibri"/>
                <w:i/>
                <w:sz w:val="22"/>
                <w:szCs w:val="22"/>
              </w:rPr>
              <w:t>Charadrius vociferus</w:t>
            </w:r>
          </w:p>
        </w:tc>
        <w:tc>
          <w:tcPr>
            <w:tcW w:w="2724" w:type="dxa"/>
          </w:tcPr>
          <w:p w14:paraId="35D23AF9" w14:textId="77777777" w:rsidR="00B6259B" w:rsidRPr="00333AAB" w:rsidRDefault="00000000">
            <w:pPr>
              <w:jc w:val="center"/>
              <w:rPr>
                <w:rFonts w:cs="Calibri"/>
                <w:sz w:val="22"/>
                <w:szCs w:val="22"/>
              </w:rPr>
            </w:pPr>
            <w:r w:rsidRPr="00333AAB">
              <w:rPr>
                <w:rFonts w:cs="Calibri"/>
                <w:sz w:val="22"/>
                <w:szCs w:val="22"/>
              </w:rPr>
              <w:t>Chorlo tildio</w:t>
            </w:r>
          </w:p>
        </w:tc>
        <w:tc>
          <w:tcPr>
            <w:tcW w:w="1031" w:type="dxa"/>
          </w:tcPr>
          <w:p w14:paraId="5D2D39F9" w14:textId="77777777" w:rsidR="00B6259B" w:rsidRPr="00333AAB" w:rsidRDefault="00B6259B">
            <w:pPr>
              <w:ind w:firstLine="709"/>
              <w:jc w:val="center"/>
              <w:rPr>
                <w:rFonts w:cs="Calibri"/>
                <w:b/>
                <w:sz w:val="22"/>
                <w:szCs w:val="22"/>
              </w:rPr>
            </w:pPr>
          </w:p>
        </w:tc>
      </w:tr>
      <w:tr w:rsidR="00B6259B" w:rsidRPr="00333AAB" w14:paraId="05A6DF2E" w14:textId="77777777">
        <w:tc>
          <w:tcPr>
            <w:tcW w:w="2124" w:type="dxa"/>
            <w:vMerge/>
          </w:tcPr>
          <w:p w14:paraId="020A2DF0"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5B9112CC" w14:textId="77777777" w:rsidR="00B6259B" w:rsidRPr="00333AAB" w:rsidRDefault="00000000">
            <w:pPr>
              <w:jc w:val="center"/>
              <w:rPr>
                <w:rFonts w:cs="Calibri"/>
                <w:i/>
                <w:sz w:val="22"/>
                <w:szCs w:val="22"/>
              </w:rPr>
            </w:pPr>
            <w:r w:rsidRPr="00333AAB">
              <w:rPr>
                <w:rFonts w:cs="Calibri"/>
                <w:i/>
                <w:sz w:val="22"/>
                <w:szCs w:val="22"/>
              </w:rPr>
              <w:t>Charadrius semipalmatus</w:t>
            </w:r>
          </w:p>
        </w:tc>
        <w:tc>
          <w:tcPr>
            <w:tcW w:w="2724" w:type="dxa"/>
          </w:tcPr>
          <w:p w14:paraId="678B084E" w14:textId="77777777" w:rsidR="00B6259B" w:rsidRPr="00333AAB" w:rsidRDefault="00000000">
            <w:pPr>
              <w:jc w:val="center"/>
              <w:rPr>
                <w:rFonts w:cs="Calibri"/>
                <w:sz w:val="22"/>
                <w:szCs w:val="22"/>
              </w:rPr>
            </w:pPr>
            <w:r w:rsidRPr="00333AAB">
              <w:rPr>
                <w:rFonts w:cs="Calibri"/>
                <w:sz w:val="22"/>
                <w:szCs w:val="22"/>
              </w:rPr>
              <w:t>Chorlo semipalmeado</w:t>
            </w:r>
          </w:p>
        </w:tc>
        <w:tc>
          <w:tcPr>
            <w:tcW w:w="1031" w:type="dxa"/>
          </w:tcPr>
          <w:p w14:paraId="5BCA9444" w14:textId="77777777" w:rsidR="00B6259B" w:rsidRPr="00333AAB" w:rsidRDefault="00B6259B">
            <w:pPr>
              <w:ind w:firstLine="709"/>
              <w:jc w:val="center"/>
              <w:rPr>
                <w:rFonts w:cs="Calibri"/>
                <w:b/>
                <w:sz w:val="22"/>
                <w:szCs w:val="22"/>
              </w:rPr>
            </w:pPr>
          </w:p>
        </w:tc>
      </w:tr>
      <w:tr w:rsidR="00B6259B" w:rsidRPr="00333AAB" w14:paraId="7CE5AECE" w14:textId="77777777">
        <w:tc>
          <w:tcPr>
            <w:tcW w:w="2124" w:type="dxa"/>
            <w:vMerge/>
          </w:tcPr>
          <w:p w14:paraId="6DCC9F75"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154D9336" w14:textId="77777777" w:rsidR="0042538B" w:rsidRPr="0042538B" w:rsidRDefault="0042538B" w:rsidP="0042538B">
            <w:pPr>
              <w:jc w:val="center"/>
              <w:rPr>
                <w:rFonts w:cs="Calibri"/>
                <w:i/>
                <w:sz w:val="22"/>
                <w:szCs w:val="22"/>
              </w:rPr>
            </w:pPr>
            <w:r w:rsidRPr="0042538B">
              <w:rPr>
                <w:rFonts w:cs="Calibri"/>
                <w:i/>
                <w:iCs/>
                <w:sz w:val="22"/>
                <w:szCs w:val="22"/>
              </w:rPr>
              <w:t>Anarhynchus</w:t>
            </w:r>
          </w:p>
          <w:p w14:paraId="5E0E2ABC" w14:textId="46C1C7C4" w:rsidR="00B6259B" w:rsidRPr="00333AAB" w:rsidRDefault="00000000">
            <w:pPr>
              <w:jc w:val="center"/>
              <w:rPr>
                <w:rFonts w:cs="Calibri"/>
                <w:i/>
                <w:sz w:val="22"/>
                <w:szCs w:val="22"/>
              </w:rPr>
            </w:pPr>
            <w:r w:rsidRPr="00333AAB">
              <w:rPr>
                <w:rFonts w:cs="Calibri"/>
                <w:i/>
                <w:sz w:val="22"/>
                <w:szCs w:val="22"/>
              </w:rPr>
              <w:t>wilsonia</w:t>
            </w:r>
          </w:p>
        </w:tc>
        <w:tc>
          <w:tcPr>
            <w:tcW w:w="2724" w:type="dxa"/>
          </w:tcPr>
          <w:p w14:paraId="608A6967" w14:textId="77777777" w:rsidR="00B6259B" w:rsidRPr="00333AAB" w:rsidRDefault="00000000">
            <w:pPr>
              <w:jc w:val="center"/>
              <w:rPr>
                <w:rFonts w:cs="Calibri"/>
                <w:sz w:val="22"/>
                <w:szCs w:val="22"/>
              </w:rPr>
            </w:pPr>
            <w:r w:rsidRPr="00333AAB">
              <w:rPr>
                <w:rFonts w:cs="Calibri"/>
                <w:sz w:val="22"/>
                <w:szCs w:val="22"/>
              </w:rPr>
              <w:t>Chorlo pico grueso</w:t>
            </w:r>
          </w:p>
        </w:tc>
        <w:tc>
          <w:tcPr>
            <w:tcW w:w="1031" w:type="dxa"/>
          </w:tcPr>
          <w:p w14:paraId="38FA7EF7" w14:textId="77777777" w:rsidR="00B6259B" w:rsidRPr="00333AAB" w:rsidRDefault="00000000">
            <w:pPr>
              <w:jc w:val="center"/>
              <w:rPr>
                <w:rFonts w:cs="Calibri"/>
                <w:b/>
                <w:sz w:val="22"/>
                <w:szCs w:val="22"/>
              </w:rPr>
            </w:pPr>
            <w:r w:rsidRPr="00333AAB">
              <w:rPr>
                <w:rFonts w:cs="Calibri"/>
                <w:b/>
                <w:sz w:val="22"/>
                <w:szCs w:val="22"/>
              </w:rPr>
              <w:t>A</w:t>
            </w:r>
          </w:p>
        </w:tc>
      </w:tr>
      <w:tr w:rsidR="00B6259B" w:rsidRPr="00333AAB" w14:paraId="7C069EF2" w14:textId="77777777">
        <w:tc>
          <w:tcPr>
            <w:tcW w:w="2124" w:type="dxa"/>
            <w:vMerge/>
          </w:tcPr>
          <w:p w14:paraId="40B60C74"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59C8C289" w14:textId="77777777" w:rsidR="0042538B" w:rsidRPr="0042538B" w:rsidRDefault="0042538B" w:rsidP="0042538B">
            <w:pPr>
              <w:jc w:val="center"/>
              <w:rPr>
                <w:rFonts w:cs="Calibri"/>
                <w:i/>
                <w:sz w:val="22"/>
                <w:szCs w:val="22"/>
              </w:rPr>
            </w:pPr>
            <w:r w:rsidRPr="0042538B">
              <w:rPr>
                <w:rFonts w:cs="Calibri"/>
                <w:i/>
                <w:iCs/>
                <w:sz w:val="22"/>
                <w:szCs w:val="22"/>
              </w:rPr>
              <w:t>Anarhynchus</w:t>
            </w:r>
          </w:p>
          <w:p w14:paraId="23089941" w14:textId="049461DA" w:rsidR="00B6259B" w:rsidRPr="00333AAB" w:rsidRDefault="00000000">
            <w:pPr>
              <w:jc w:val="center"/>
              <w:rPr>
                <w:rFonts w:cs="Calibri"/>
                <w:i/>
                <w:sz w:val="22"/>
                <w:szCs w:val="22"/>
              </w:rPr>
            </w:pPr>
            <w:r w:rsidRPr="00333AAB">
              <w:rPr>
                <w:rFonts w:cs="Calibri"/>
                <w:i/>
                <w:sz w:val="22"/>
                <w:szCs w:val="22"/>
              </w:rPr>
              <w:t>nivosus</w:t>
            </w:r>
          </w:p>
        </w:tc>
        <w:tc>
          <w:tcPr>
            <w:tcW w:w="2724" w:type="dxa"/>
          </w:tcPr>
          <w:p w14:paraId="1BEC27A9" w14:textId="77777777" w:rsidR="00B6259B" w:rsidRPr="00333AAB" w:rsidRDefault="00000000">
            <w:pPr>
              <w:jc w:val="center"/>
              <w:rPr>
                <w:rFonts w:cs="Calibri"/>
                <w:sz w:val="22"/>
                <w:szCs w:val="22"/>
              </w:rPr>
            </w:pPr>
            <w:r w:rsidRPr="00333AAB">
              <w:rPr>
                <w:rFonts w:cs="Calibri"/>
                <w:sz w:val="22"/>
                <w:szCs w:val="22"/>
              </w:rPr>
              <w:t>Chorlo nevado</w:t>
            </w:r>
          </w:p>
        </w:tc>
        <w:tc>
          <w:tcPr>
            <w:tcW w:w="1031" w:type="dxa"/>
          </w:tcPr>
          <w:p w14:paraId="4DBA3817" w14:textId="77777777" w:rsidR="00B6259B" w:rsidRPr="00333AAB" w:rsidRDefault="00000000">
            <w:pPr>
              <w:jc w:val="center"/>
              <w:rPr>
                <w:rFonts w:cs="Calibri"/>
                <w:b/>
                <w:sz w:val="22"/>
                <w:szCs w:val="22"/>
              </w:rPr>
            </w:pPr>
            <w:r w:rsidRPr="00333AAB">
              <w:rPr>
                <w:rFonts w:cs="Calibri"/>
                <w:b/>
                <w:sz w:val="22"/>
                <w:szCs w:val="22"/>
              </w:rPr>
              <w:t>A</w:t>
            </w:r>
          </w:p>
        </w:tc>
      </w:tr>
      <w:tr w:rsidR="00B6259B" w:rsidRPr="00333AAB" w14:paraId="10222396" w14:textId="77777777">
        <w:tc>
          <w:tcPr>
            <w:tcW w:w="2124" w:type="dxa"/>
          </w:tcPr>
          <w:p w14:paraId="250CACE4" w14:textId="77777777" w:rsidR="00B6259B" w:rsidRPr="00333AAB" w:rsidRDefault="00000000">
            <w:pPr>
              <w:jc w:val="center"/>
              <w:rPr>
                <w:rFonts w:cs="Calibri"/>
                <w:sz w:val="22"/>
                <w:szCs w:val="22"/>
              </w:rPr>
            </w:pPr>
            <w:r w:rsidRPr="00333AAB">
              <w:rPr>
                <w:rFonts w:cs="Calibri"/>
                <w:sz w:val="22"/>
                <w:szCs w:val="22"/>
              </w:rPr>
              <w:lastRenderedPageBreak/>
              <w:t>Scolopacidae</w:t>
            </w:r>
          </w:p>
        </w:tc>
        <w:tc>
          <w:tcPr>
            <w:tcW w:w="2949" w:type="dxa"/>
          </w:tcPr>
          <w:p w14:paraId="72516DC8" w14:textId="77777777" w:rsidR="00B6259B" w:rsidRPr="00333AAB" w:rsidRDefault="00000000">
            <w:pPr>
              <w:jc w:val="center"/>
              <w:rPr>
                <w:rFonts w:cs="Calibri"/>
                <w:i/>
                <w:sz w:val="22"/>
                <w:szCs w:val="22"/>
              </w:rPr>
            </w:pPr>
            <w:r w:rsidRPr="00333AAB">
              <w:rPr>
                <w:rFonts w:cs="Calibri"/>
                <w:i/>
                <w:sz w:val="22"/>
                <w:szCs w:val="22"/>
              </w:rPr>
              <w:t>Numenius americanus</w:t>
            </w:r>
          </w:p>
        </w:tc>
        <w:tc>
          <w:tcPr>
            <w:tcW w:w="2724" w:type="dxa"/>
          </w:tcPr>
          <w:p w14:paraId="38ED9262" w14:textId="77777777" w:rsidR="00B6259B" w:rsidRPr="00333AAB" w:rsidRDefault="00000000">
            <w:pPr>
              <w:jc w:val="center"/>
              <w:rPr>
                <w:rFonts w:cs="Calibri"/>
                <w:sz w:val="22"/>
                <w:szCs w:val="22"/>
              </w:rPr>
            </w:pPr>
            <w:r w:rsidRPr="00333AAB">
              <w:rPr>
                <w:rFonts w:cs="Calibri"/>
                <w:sz w:val="22"/>
                <w:szCs w:val="22"/>
              </w:rPr>
              <w:t>Zarapito pico largo</w:t>
            </w:r>
          </w:p>
        </w:tc>
        <w:tc>
          <w:tcPr>
            <w:tcW w:w="1031" w:type="dxa"/>
          </w:tcPr>
          <w:p w14:paraId="0D1595D7" w14:textId="77777777" w:rsidR="00B6259B" w:rsidRPr="00333AAB" w:rsidRDefault="00B6259B">
            <w:pPr>
              <w:jc w:val="center"/>
              <w:rPr>
                <w:rFonts w:cs="Calibri"/>
                <w:b/>
                <w:sz w:val="22"/>
                <w:szCs w:val="22"/>
              </w:rPr>
            </w:pPr>
          </w:p>
        </w:tc>
      </w:tr>
      <w:tr w:rsidR="00B6259B" w:rsidRPr="00333AAB" w14:paraId="0307433A" w14:textId="77777777">
        <w:tc>
          <w:tcPr>
            <w:tcW w:w="2124" w:type="dxa"/>
            <w:vMerge w:val="restart"/>
          </w:tcPr>
          <w:p w14:paraId="08BBFA1A" w14:textId="77777777" w:rsidR="00B6259B" w:rsidRPr="00333AAB" w:rsidRDefault="00B6259B">
            <w:pPr>
              <w:jc w:val="center"/>
              <w:rPr>
                <w:rFonts w:cs="Calibri"/>
                <w:sz w:val="22"/>
                <w:szCs w:val="22"/>
              </w:rPr>
            </w:pPr>
          </w:p>
        </w:tc>
        <w:tc>
          <w:tcPr>
            <w:tcW w:w="2949" w:type="dxa"/>
          </w:tcPr>
          <w:p w14:paraId="2E766B4C" w14:textId="77777777" w:rsidR="00B6259B" w:rsidRPr="00333AAB" w:rsidRDefault="00000000">
            <w:pPr>
              <w:jc w:val="center"/>
              <w:rPr>
                <w:rFonts w:cs="Calibri"/>
                <w:i/>
                <w:sz w:val="22"/>
                <w:szCs w:val="22"/>
              </w:rPr>
            </w:pPr>
            <w:r w:rsidRPr="00333AAB">
              <w:rPr>
                <w:rFonts w:cs="Calibri"/>
                <w:i/>
                <w:sz w:val="22"/>
                <w:szCs w:val="22"/>
              </w:rPr>
              <w:t>Numenius phaeopus</w:t>
            </w:r>
          </w:p>
        </w:tc>
        <w:tc>
          <w:tcPr>
            <w:tcW w:w="2724" w:type="dxa"/>
          </w:tcPr>
          <w:p w14:paraId="0FFF10C3" w14:textId="77777777" w:rsidR="00B6259B" w:rsidRPr="00333AAB" w:rsidRDefault="00000000">
            <w:pPr>
              <w:jc w:val="center"/>
              <w:rPr>
                <w:rFonts w:cs="Calibri"/>
                <w:sz w:val="22"/>
                <w:szCs w:val="22"/>
              </w:rPr>
            </w:pPr>
            <w:r w:rsidRPr="00333AAB">
              <w:rPr>
                <w:rFonts w:cs="Calibri"/>
                <w:sz w:val="22"/>
                <w:szCs w:val="22"/>
              </w:rPr>
              <w:t>Zarapito pico corto</w:t>
            </w:r>
          </w:p>
        </w:tc>
        <w:tc>
          <w:tcPr>
            <w:tcW w:w="1031" w:type="dxa"/>
          </w:tcPr>
          <w:p w14:paraId="4732CDA0" w14:textId="77777777" w:rsidR="00B6259B" w:rsidRPr="00333AAB" w:rsidRDefault="00B6259B">
            <w:pPr>
              <w:jc w:val="center"/>
              <w:rPr>
                <w:rFonts w:cs="Calibri"/>
                <w:b/>
                <w:sz w:val="22"/>
                <w:szCs w:val="22"/>
              </w:rPr>
            </w:pPr>
          </w:p>
        </w:tc>
      </w:tr>
      <w:tr w:rsidR="00B6259B" w:rsidRPr="00333AAB" w14:paraId="09089C46" w14:textId="77777777">
        <w:tc>
          <w:tcPr>
            <w:tcW w:w="2124" w:type="dxa"/>
            <w:vMerge/>
          </w:tcPr>
          <w:p w14:paraId="48AAC237"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59E99006" w14:textId="77777777" w:rsidR="00B6259B" w:rsidRPr="00333AAB" w:rsidRDefault="00000000">
            <w:pPr>
              <w:jc w:val="center"/>
              <w:rPr>
                <w:rFonts w:cs="Calibri"/>
                <w:i/>
                <w:sz w:val="22"/>
                <w:szCs w:val="22"/>
              </w:rPr>
            </w:pPr>
            <w:r w:rsidRPr="00333AAB">
              <w:rPr>
                <w:rFonts w:cs="Calibri"/>
                <w:i/>
                <w:sz w:val="22"/>
                <w:szCs w:val="22"/>
              </w:rPr>
              <w:t>Limosa fedoa</w:t>
            </w:r>
          </w:p>
        </w:tc>
        <w:tc>
          <w:tcPr>
            <w:tcW w:w="2724" w:type="dxa"/>
          </w:tcPr>
          <w:p w14:paraId="70471111" w14:textId="77777777" w:rsidR="00B6259B" w:rsidRPr="00333AAB" w:rsidRDefault="00000000">
            <w:pPr>
              <w:jc w:val="center"/>
              <w:rPr>
                <w:rFonts w:cs="Calibri"/>
                <w:sz w:val="22"/>
                <w:szCs w:val="22"/>
              </w:rPr>
            </w:pPr>
            <w:r w:rsidRPr="00333AAB">
              <w:rPr>
                <w:rFonts w:cs="Calibri"/>
                <w:sz w:val="22"/>
                <w:szCs w:val="22"/>
              </w:rPr>
              <w:t>Picopando canelo</w:t>
            </w:r>
          </w:p>
        </w:tc>
        <w:tc>
          <w:tcPr>
            <w:tcW w:w="1031" w:type="dxa"/>
          </w:tcPr>
          <w:p w14:paraId="71669FAD" w14:textId="77777777" w:rsidR="00B6259B" w:rsidRPr="00333AAB" w:rsidRDefault="00000000">
            <w:pPr>
              <w:jc w:val="center"/>
              <w:rPr>
                <w:rFonts w:cs="Calibri"/>
                <w:b/>
                <w:sz w:val="22"/>
                <w:szCs w:val="22"/>
              </w:rPr>
            </w:pPr>
            <w:r w:rsidRPr="00333AAB">
              <w:rPr>
                <w:rFonts w:cs="Calibri"/>
                <w:b/>
                <w:sz w:val="22"/>
                <w:szCs w:val="22"/>
              </w:rPr>
              <w:t>A</w:t>
            </w:r>
          </w:p>
        </w:tc>
      </w:tr>
      <w:tr w:rsidR="00B6259B" w:rsidRPr="00333AAB" w14:paraId="6EB2551B" w14:textId="77777777">
        <w:tc>
          <w:tcPr>
            <w:tcW w:w="2124" w:type="dxa"/>
            <w:vMerge/>
          </w:tcPr>
          <w:p w14:paraId="2A5FD69D"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39B90CD1" w14:textId="77777777" w:rsidR="00B6259B" w:rsidRPr="00333AAB" w:rsidRDefault="00000000">
            <w:pPr>
              <w:jc w:val="center"/>
              <w:rPr>
                <w:rFonts w:cs="Calibri"/>
                <w:i/>
                <w:sz w:val="22"/>
                <w:szCs w:val="22"/>
              </w:rPr>
            </w:pPr>
            <w:r w:rsidRPr="00333AAB">
              <w:rPr>
                <w:rFonts w:cs="Calibri"/>
                <w:i/>
                <w:sz w:val="22"/>
                <w:szCs w:val="22"/>
              </w:rPr>
              <w:t>Calidris virgata</w:t>
            </w:r>
          </w:p>
        </w:tc>
        <w:tc>
          <w:tcPr>
            <w:tcW w:w="2724" w:type="dxa"/>
          </w:tcPr>
          <w:p w14:paraId="0B2D8838" w14:textId="77777777" w:rsidR="00B6259B" w:rsidRPr="00333AAB" w:rsidRDefault="00000000">
            <w:pPr>
              <w:jc w:val="center"/>
              <w:rPr>
                <w:rFonts w:cs="Calibri"/>
                <w:sz w:val="22"/>
                <w:szCs w:val="22"/>
              </w:rPr>
            </w:pPr>
            <w:r w:rsidRPr="00333AAB">
              <w:rPr>
                <w:rFonts w:cs="Calibri"/>
                <w:sz w:val="22"/>
                <w:szCs w:val="22"/>
              </w:rPr>
              <w:t>Playero brinca olas</w:t>
            </w:r>
          </w:p>
        </w:tc>
        <w:tc>
          <w:tcPr>
            <w:tcW w:w="1031" w:type="dxa"/>
          </w:tcPr>
          <w:p w14:paraId="6CCF7B19" w14:textId="77777777" w:rsidR="00B6259B" w:rsidRPr="00333AAB" w:rsidRDefault="00B6259B">
            <w:pPr>
              <w:jc w:val="center"/>
              <w:rPr>
                <w:rFonts w:cs="Calibri"/>
                <w:b/>
                <w:sz w:val="22"/>
                <w:szCs w:val="22"/>
              </w:rPr>
            </w:pPr>
          </w:p>
        </w:tc>
      </w:tr>
      <w:tr w:rsidR="00B6259B" w:rsidRPr="00333AAB" w14:paraId="63E2C155" w14:textId="77777777">
        <w:tc>
          <w:tcPr>
            <w:tcW w:w="2124" w:type="dxa"/>
            <w:vMerge/>
          </w:tcPr>
          <w:p w14:paraId="4A77E3B8"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7467EDDF" w14:textId="77777777" w:rsidR="00B6259B" w:rsidRPr="00333AAB" w:rsidRDefault="00000000">
            <w:pPr>
              <w:jc w:val="center"/>
              <w:rPr>
                <w:rFonts w:cs="Calibri"/>
                <w:i/>
                <w:sz w:val="22"/>
                <w:szCs w:val="22"/>
              </w:rPr>
            </w:pPr>
            <w:r w:rsidRPr="00333AAB">
              <w:rPr>
                <w:rFonts w:cs="Calibri"/>
                <w:i/>
                <w:sz w:val="22"/>
                <w:szCs w:val="22"/>
              </w:rPr>
              <w:t>Calidris alba</w:t>
            </w:r>
          </w:p>
        </w:tc>
        <w:tc>
          <w:tcPr>
            <w:tcW w:w="2724" w:type="dxa"/>
          </w:tcPr>
          <w:p w14:paraId="521D70A8" w14:textId="77777777" w:rsidR="00B6259B" w:rsidRPr="00333AAB" w:rsidRDefault="00000000">
            <w:pPr>
              <w:jc w:val="center"/>
              <w:rPr>
                <w:rFonts w:cs="Calibri"/>
                <w:sz w:val="22"/>
                <w:szCs w:val="22"/>
              </w:rPr>
            </w:pPr>
            <w:r w:rsidRPr="00333AAB">
              <w:rPr>
                <w:rFonts w:cs="Calibri"/>
                <w:sz w:val="22"/>
                <w:szCs w:val="22"/>
              </w:rPr>
              <w:t>Playero blanco</w:t>
            </w:r>
          </w:p>
        </w:tc>
        <w:tc>
          <w:tcPr>
            <w:tcW w:w="1031" w:type="dxa"/>
          </w:tcPr>
          <w:p w14:paraId="4E77C58E" w14:textId="77777777" w:rsidR="00B6259B" w:rsidRPr="00333AAB" w:rsidRDefault="00B6259B">
            <w:pPr>
              <w:jc w:val="center"/>
              <w:rPr>
                <w:rFonts w:cs="Calibri"/>
                <w:b/>
                <w:sz w:val="22"/>
                <w:szCs w:val="22"/>
              </w:rPr>
            </w:pPr>
          </w:p>
        </w:tc>
      </w:tr>
      <w:tr w:rsidR="00B6259B" w:rsidRPr="00333AAB" w14:paraId="0BD7324D" w14:textId="77777777">
        <w:tc>
          <w:tcPr>
            <w:tcW w:w="2124" w:type="dxa"/>
            <w:vMerge/>
          </w:tcPr>
          <w:p w14:paraId="0D1FD789"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199C6DB3" w14:textId="77777777" w:rsidR="00B6259B" w:rsidRPr="00333AAB" w:rsidRDefault="00000000">
            <w:pPr>
              <w:jc w:val="center"/>
              <w:rPr>
                <w:rFonts w:cs="Calibri"/>
                <w:i/>
                <w:sz w:val="22"/>
                <w:szCs w:val="22"/>
              </w:rPr>
            </w:pPr>
            <w:r w:rsidRPr="00333AAB">
              <w:rPr>
                <w:rFonts w:cs="Calibri"/>
                <w:i/>
                <w:sz w:val="22"/>
                <w:szCs w:val="22"/>
              </w:rPr>
              <w:t>Calidris minutilla</w:t>
            </w:r>
          </w:p>
        </w:tc>
        <w:tc>
          <w:tcPr>
            <w:tcW w:w="2724" w:type="dxa"/>
          </w:tcPr>
          <w:p w14:paraId="21293815" w14:textId="77777777" w:rsidR="00B6259B" w:rsidRPr="00333AAB" w:rsidRDefault="00000000">
            <w:pPr>
              <w:jc w:val="center"/>
              <w:rPr>
                <w:rFonts w:cs="Calibri"/>
                <w:sz w:val="22"/>
                <w:szCs w:val="22"/>
              </w:rPr>
            </w:pPr>
            <w:r w:rsidRPr="00333AAB">
              <w:rPr>
                <w:rFonts w:cs="Calibri"/>
                <w:sz w:val="22"/>
                <w:szCs w:val="22"/>
              </w:rPr>
              <w:t>Playero diminuto</w:t>
            </w:r>
          </w:p>
        </w:tc>
        <w:tc>
          <w:tcPr>
            <w:tcW w:w="1031" w:type="dxa"/>
          </w:tcPr>
          <w:p w14:paraId="45593F1E" w14:textId="77777777" w:rsidR="00B6259B" w:rsidRPr="00333AAB" w:rsidRDefault="00B6259B">
            <w:pPr>
              <w:jc w:val="center"/>
              <w:rPr>
                <w:rFonts w:cs="Calibri"/>
                <w:b/>
                <w:sz w:val="22"/>
                <w:szCs w:val="22"/>
              </w:rPr>
            </w:pPr>
          </w:p>
        </w:tc>
      </w:tr>
      <w:tr w:rsidR="00B6259B" w:rsidRPr="00333AAB" w14:paraId="589E20C4" w14:textId="77777777">
        <w:tc>
          <w:tcPr>
            <w:tcW w:w="2124" w:type="dxa"/>
            <w:vMerge/>
          </w:tcPr>
          <w:p w14:paraId="59B163A0"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0547DF0C" w14:textId="77777777" w:rsidR="00B6259B" w:rsidRPr="00333AAB" w:rsidRDefault="00000000">
            <w:pPr>
              <w:jc w:val="center"/>
              <w:rPr>
                <w:rFonts w:cs="Calibri"/>
                <w:i/>
                <w:sz w:val="22"/>
                <w:szCs w:val="22"/>
              </w:rPr>
            </w:pPr>
            <w:r w:rsidRPr="00333AAB">
              <w:rPr>
                <w:rFonts w:cs="Calibri"/>
                <w:i/>
                <w:sz w:val="22"/>
                <w:szCs w:val="22"/>
              </w:rPr>
              <w:t>Calidris mauri</w:t>
            </w:r>
          </w:p>
        </w:tc>
        <w:tc>
          <w:tcPr>
            <w:tcW w:w="2724" w:type="dxa"/>
          </w:tcPr>
          <w:p w14:paraId="314494BF" w14:textId="77777777" w:rsidR="00B6259B" w:rsidRPr="00333AAB" w:rsidRDefault="00000000">
            <w:pPr>
              <w:jc w:val="center"/>
              <w:rPr>
                <w:rFonts w:cs="Calibri"/>
                <w:sz w:val="22"/>
                <w:szCs w:val="22"/>
              </w:rPr>
            </w:pPr>
            <w:r w:rsidRPr="00333AAB">
              <w:rPr>
                <w:rFonts w:cs="Calibri"/>
                <w:sz w:val="22"/>
                <w:szCs w:val="22"/>
              </w:rPr>
              <w:t>Playerito occidental</w:t>
            </w:r>
          </w:p>
        </w:tc>
        <w:tc>
          <w:tcPr>
            <w:tcW w:w="1031" w:type="dxa"/>
          </w:tcPr>
          <w:p w14:paraId="2F0B1E82" w14:textId="77777777" w:rsidR="00B6259B" w:rsidRPr="00333AAB" w:rsidRDefault="00000000">
            <w:pPr>
              <w:jc w:val="center"/>
              <w:rPr>
                <w:rFonts w:cs="Calibri"/>
                <w:b/>
                <w:sz w:val="22"/>
                <w:szCs w:val="22"/>
              </w:rPr>
            </w:pPr>
            <w:r w:rsidRPr="00333AAB">
              <w:rPr>
                <w:rFonts w:cs="Calibri"/>
                <w:b/>
                <w:sz w:val="22"/>
                <w:szCs w:val="22"/>
              </w:rPr>
              <w:t>A</w:t>
            </w:r>
          </w:p>
        </w:tc>
      </w:tr>
      <w:tr w:rsidR="00B6259B" w:rsidRPr="00333AAB" w14:paraId="4D944374" w14:textId="77777777">
        <w:tc>
          <w:tcPr>
            <w:tcW w:w="2124" w:type="dxa"/>
            <w:vMerge/>
          </w:tcPr>
          <w:p w14:paraId="455BDA3E"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6FD04A99" w14:textId="77777777" w:rsidR="00B6259B" w:rsidRPr="00333AAB" w:rsidRDefault="00000000">
            <w:pPr>
              <w:jc w:val="center"/>
              <w:rPr>
                <w:rFonts w:cs="Calibri"/>
                <w:i/>
                <w:sz w:val="22"/>
                <w:szCs w:val="22"/>
              </w:rPr>
            </w:pPr>
            <w:r w:rsidRPr="00333AAB">
              <w:rPr>
                <w:rFonts w:cs="Calibri"/>
                <w:i/>
                <w:sz w:val="22"/>
                <w:szCs w:val="22"/>
              </w:rPr>
              <w:t>Calidris himantopus</w:t>
            </w:r>
          </w:p>
        </w:tc>
        <w:tc>
          <w:tcPr>
            <w:tcW w:w="2724" w:type="dxa"/>
          </w:tcPr>
          <w:p w14:paraId="24CAB3C3" w14:textId="77777777" w:rsidR="00B6259B" w:rsidRPr="00333AAB" w:rsidRDefault="00000000">
            <w:pPr>
              <w:jc w:val="center"/>
              <w:rPr>
                <w:rFonts w:cs="Calibri"/>
                <w:sz w:val="22"/>
                <w:szCs w:val="22"/>
              </w:rPr>
            </w:pPr>
            <w:r w:rsidRPr="00333AAB">
              <w:rPr>
                <w:rFonts w:cs="Calibri"/>
                <w:sz w:val="22"/>
                <w:szCs w:val="22"/>
              </w:rPr>
              <w:t>Playero zancón</w:t>
            </w:r>
          </w:p>
        </w:tc>
        <w:tc>
          <w:tcPr>
            <w:tcW w:w="1031" w:type="dxa"/>
          </w:tcPr>
          <w:p w14:paraId="0F5F1423" w14:textId="77777777" w:rsidR="00B6259B" w:rsidRPr="00333AAB" w:rsidRDefault="00B6259B">
            <w:pPr>
              <w:jc w:val="center"/>
              <w:rPr>
                <w:rFonts w:cs="Calibri"/>
                <w:b/>
                <w:sz w:val="22"/>
                <w:szCs w:val="22"/>
              </w:rPr>
            </w:pPr>
          </w:p>
        </w:tc>
      </w:tr>
      <w:tr w:rsidR="00B6259B" w:rsidRPr="00333AAB" w14:paraId="5C605ECE" w14:textId="77777777">
        <w:tc>
          <w:tcPr>
            <w:tcW w:w="2124" w:type="dxa"/>
            <w:vMerge/>
          </w:tcPr>
          <w:p w14:paraId="4BEC9095"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4D737CFE" w14:textId="77777777" w:rsidR="00B6259B" w:rsidRPr="00333AAB" w:rsidRDefault="00000000">
            <w:pPr>
              <w:jc w:val="center"/>
              <w:rPr>
                <w:rFonts w:cs="Calibri"/>
                <w:i/>
                <w:sz w:val="22"/>
                <w:szCs w:val="22"/>
              </w:rPr>
            </w:pPr>
            <w:r w:rsidRPr="00333AAB">
              <w:rPr>
                <w:rFonts w:cs="Calibri"/>
                <w:i/>
                <w:sz w:val="22"/>
                <w:szCs w:val="22"/>
              </w:rPr>
              <w:t>Limnodromus spp.</w:t>
            </w:r>
          </w:p>
        </w:tc>
        <w:tc>
          <w:tcPr>
            <w:tcW w:w="2724" w:type="dxa"/>
          </w:tcPr>
          <w:p w14:paraId="628F0672" w14:textId="77777777" w:rsidR="00B6259B" w:rsidRPr="00333AAB" w:rsidRDefault="00000000">
            <w:pPr>
              <w:jc w:val="center"/>
              <w:rPr>
                <w:rFonts w:cs="Calibri"/>
                <w:sz w:val="22"/>
                <w:szCs w:val="22"/>
              </w:rPr>
            </w:pPr>
            <w:r w:rsidRPr="00333AAB">
              <w:rPr>
                <w:rFonts w:cs="Calibri"/>
                <w:sz w:val="22"/>
                <w:szCs w:val="22"/>
              </w:rPr>
              <w:t>Costurero</w:t>
            </w:r>
          </w:p>
        </w:tc>
        <w:tc>
          <w:tcPr>
            <w:tcW w:w="1031" w:type="dxa"/>
          </w:tcPr>
          <w:p w14:paraId="23F72C04" w14:textId="77777777" w:rsidR="00B6259B" w:rsidRPr="00333AAB" w:rsidRDefault="00B6259B">
            <w:pPr>
              <w:ind w:firstLine="709"/>
              <w:jc w:val="center"/>
              <w:rPr>
                <w:rFonts w:cs="Calibri"/>
                <w:b/>
                <w:sz w:val="22"/>
                <w:szCs w:val="22"/>
              </w:rPr>
            </w:pPr>
          </w:p>
        </w:tc>
      </w:tr>
      <w:tr w:rsidR="00B6259B" w:rsidRPr="00333AAB" w14:paraId="1ABCFBEA" w14:textId="77777777">
        <w:tc>
          <w:tcPr>
            <w:tcW w:w="2124" w:type="dxa"/>
            <w:vMerge/>
          </w:tcPr>
          <w:p w14:paraId="7821FE5E"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4B284DD0" w14:textId="77777777" w:rsidR="00B6259B" w:rsidRPr="00333AAB" w:rsidRDefault="00000000">
            <w:pPr>
              <w:jc w:val="center"/>
              <w:rPr>
                <w:rFonts w:cs="Calibri"/>
                <w:i/>
                <w:sz w:val="22"/>
                <w:szCs w:val="22"/>
              </w:rPr>
            </w:pPr>
            <w:r w:rsidRPr="00333AAB">
              <w:rPr>
                <w:rFonts w:cs="Calibri"/>
                <w:i/>
                <w:sz w:val="22"/>
                <w:szCs w:val="22"/>
              </w:rPr>
              <w:t>Actitis macularius</w:t>
            </w:r>
          </w:p>
        </w:tc>
        <w:tc>
          <w:tcPr>
            <w:tcW w:w="2724" w:type="dxa"/>
          </w:tcPr>
          <w:p w14:paraId="643E1388" w14:textId="77777777" w:rsidR="00B6259B" w:rsidRPr="00333AAB" w:rsidRDefault="00000000">
            <w:pPr>
              <w:jc w:val="center"/>
              <w:rPr>
                <w:rFonts w:cs="Calibri"/>
                <w:sz w:val="22"/>
                <w:szCs w:val="22"/>
              </w:rPr>
            </w:pPr>
            <w:r w:rsidRPr="00333AAB">
              <w:rPr>
                <w:rFonts w:cs="Calibri"/>
                <w:sz w:val="22"/>
                <w:szCs w:val="22"/>
              </w:rPr>
              <w:t>Playerito alzacolita</w:t>
            </w:r>
          </w:p>
        </w:tc>
        <w:tc>
          <w:tcPr>
            <w:tcW w:w="1031" w:type="dxa"/>
          </w:tcPr>
          <w:p w14:paraId="3C80229F" w14:textId="77777777" w:rsidR="00B6259B" w:rsidRPr="00333AAB" w:rsidRDefault="00B6259B">
            <w:pPr>
              <w:ind w:firstLine="709"/>
              <w:jc w:val="center"/>
              <w:rPr>
                <w:rFonts w:cs="Calibri"/>
                <w:b/>
                <w:sz w:val="22"/>
                <w:szCs w:val="22"/>
              </w:rPr>
            </w:pPr>
          </w:p>
        </w:tc>
      </w:tr>
      <w:tr w:rsidR="00B6259B" w:rsidRPr="00333AAB" w14:paraId="164C512D" w14:textId="77777777">
        <w:tc>
          <w:tcPr>
            <w:tcW w:w="2124" w:type="dxa"/>
            <w:vMerge/>
          </w:tcPr>
          <w:p w14:paraId="5F1904CA"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5DD9AFD8" w14:textId="77777777" w:rsidR="00B6259B" w:rsidRPr="00333AAB" w:rsidRDefault="00000000">
            <w:pPr>
              <w:jc w:val="center"/>
              <w:rPr>
                <w:rFonts w:cs="Calibri"/>
                <w:i/>
                <w:sz w:val="22"/>
                <w:szCs w:val="22"/>
              </w:rPr>
            </w:pPr>
            <w:r w:rsidRPr="00333AAB">
              <w:rPr>
                <w:rFonts w:cs="Calibri"/>
                <w:i/>
                <w:sz w:val="22"/>
                <w:szCs w:val="22"/>
              </w:rPr>
              <w:t>Tringa solitaria</w:t>
            </w:r>
          </w:p>
        </w:tc>
        <w:tc>
          <w:tcPr>
            <w:tcW w:w="2724" w:type="dxa"/>
          </w:tcPr>
          <w:p w14:paraId="033BD1FB" w14:textId="77777777" w:rsidR="00B6259B" w:rsidRPr="00333AAB" w:rsidRDefault="00000000">
            <w:pPr>
              <w:jc w:val="center"/>
              <w:rPr>
                <w:rFonts w:cs="Calibri"/>
                <w:sz w:val="22"/>
                <w:szCs w:val="22"/>
              </w:rPr>
            </w:pPr>
            <w:r w:rsidRPr="00333AAB">
              <w:rPr>
                <w:rFonts w:cs="Calibri"/>
                <w:sz w:val="22"/>
                <w:szCs w:val="22"/>
              </w:rPr>
              <w:t>Playero solitario</w:t>
            </w:r>
          </w:p>
        </w:tc>
        <w:tc>
          <w:tcPr>
            <w:tcW w:w="1031" w:type="dxa"/>
          </w:tcPr>
          <w:p w14:paraId="28F33BDD" w14:textId="77777777" w:rsidR="00B6259B" w:rsidRPr="00333AAB" w:rsidRDefault="00B6259B">
            <w:pPr>
              <w:ind w:firstLine="709"/>
              <w:jc w:val="center"/>
              <w:rPr>
                <w:rFonts w:cs="Calibri"/>
                <w:b/>
                <w:sz w:val="22"/>
                <w:szCs w:val="22"/>
              </w:rPr>
            </w:pPr>
          </w:p>
        </w:tc>
      </w:tr>
      <w:tr w:rsidR="00B6259B" w:rsidRPr="00333AAB" w14:paraId="6B6AA066" w14:textId="77777777">
        <w:tc>
          <w:tcPr>
            <w:tcW w:w="2124" w:type="dxa"/>
            <w:vMerge/>
          </w:tcPr>
          <w:p w14:paraId="08D2E532"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1DAF6B55" w14:textId="77777777" w:rsidR="00B6259B" w:rsidRPr="00333AAB" w:rsidRDefault="00000000">
            <w:pPr>
              <w:jc w:val="center"/>
              <w:rPr>
                <w:rFonts w:cs="Calibri"/>
                <w:i/>
                <w:sz w:val="22"/>
                <w:szCs w:val="22"/>
              </w:rPr>
            </w:pPr>
            <w:r w:rsidRPr="00333AAB">
              <w:rPr>
                <w:rFonts w:cs="Calibri"/>
                <w:i/>
                <w:sz w:val="22"/>
                <w:szCs w:val="22"/>
              </w:rPr>
              <w:t>Tringa flavipes</w:t>
            </w:r>
          </w:p>
        </w:tc>
        <w:tc>
          <w:tcPr>
            <w:tcW w:w="2724" w:type="dxa"/>
          </w:tcPr>
          <w:p w14:paraId="6DB5703F" w14:textId="77777777" w:rsidR="00B6259B" w:rsidRPr="00333AAB" w:rsidRDefault="00000000">
            <w:pPr>
              <w:jc w:val="center"/>
              <w:rPr>
                <w:rFonts w:cs="Calibri"/>
                <w:sz w:val="22"/>
                <w:szCs w:val="22"/>
              </w:rPr>
            </w:pPr>
            <w:r w:rsidRPr="00333AAB">
              <w:rPr>
                <w:rFonts w:cs="Calibri"/>
                <w:sz w:val="22"/>
                <w:szCs w:val="22"/>
              </w:rPr>
              <w:t>Patamarilla menor</w:t>
            </w:r>
          </w:p>
        </w:tc>
        <w:tc>
          <w:tcPr>
            <w:tcW w:w="1031" w:type="dxa"/>
          </w:tcPr>
          <w:p w14:paraId="64A00EF4" w14:textId="77777777" w:rsidR="00B6259B" w:rsidRPr="00333AAB" w:rsidRDefault="00B6259B">
            <w:pPr>
              <w:ind w:firstLine="709"/>
              <w:jc w:val="center"/>
              <w:rPr>
                <w:rFonts w:cs="Calibri"/>
                <w:b/>
                <w:sz w:val="22"/>
                <w:szCs w:val="22"/>
              </w:rPr>
            </w:pPr>
          </w:p>
        </w:tc>
      </w:tr>
      <w:tr w:rsidR="00B6259B" w:rsidRPr="00333AAB" w14:paraId="7C5AFAE8" w14:textId="77777777">
        <w:tc>
          <w:tcPr>
            <w:tcW w:w="2124" w:type="dxa"/>
            <w:vMerge/>
          </w:tcPr>
          <w:p w14:paraId="74984942"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113F71E0" w14:textId="77777777" w:rsidR="00B6259B" w:rsidRPr="00333AAB" w:rsidRDefault="00000000">
            <w:pPr>
              <w:jc w:val="center"/>
              <w:rPr>
                <w:rFonts w:cs="Calibri"/>
                <w:i/>
                <w:sz w:val="22"/>
                <w:szCs w:val="22"/>
              </w:rPr>
            </w:pPr>
            <w:r w:rsidRPr="00333AAB">
              <w:rPr>
                <w:rFonts w:cs="Calibri"/>
                <w:i/>
                <w:sz w:val="22"/>
                <w:szCs w:val="22"/>
              </w:rPr>
              <w:t>Tringa semipalmata</w:t>
            </w:r>
          </w:p>
        </w:tc>
        <w:tc>
          <w:tcPr>
            <w:tcW w:w="2724" w:type="dxa"/>
          </w:tcPr>
          <w:p w14:paraId="4A004C75" w14:textId="77777777" w:rsidR="00B6259B" w:rsidRPr="00333AAB" w:rsidRDefault="00000000">
            <w:pPr>
              <w:jc w:val="center"/>
              <w:rPr>
                <w:rFonts w:cs="Calibri"/>
                <w:sz w:val="22"/>
                <w:szCs w:val="22"/>
              </w:rPr>
            </w:pPr>
            <w:r w:rsidRPr="00333AAB">
              <w:rPr>
                <w:rFonts w:cs="Calibri"/>
                <w:sz w:val="22"/>
                <w:szCs w:val="22"/>
              </w:rPr>
              <w:t>Playero pihuihui</w:t>
            </w:r>
          </w:p>
        </w:tc>
        <w:tc>
          <w:tcPr>
            <w:tcW w:w="1031" w:type="dxa"/>
          </w:tcPr>
          <w:p w14:paraId="0881F32F" w14:textId="77777777" w:rsidR="00B6259B" w:rsidRPr="00333AAB" w:rsidRDefault="00B6259B">
            <w:pPr>
              <w:ind w:firstLine="709"/>
              <w:jc w:val="center"/>
              <w:rPr>
                <w:rFonts w:cs="Calibri"/>
                <w:b/>
                <w:sz w:val="22"/>
                <w:szCs w:val="22"/>
              </w:rPr>
            </w:pPr>
          </w:p>
        </w:tc>
      </w:tr>
      <w:tr w:rsidR="00B6259B" w:rsidRPr="00333AAB" w14:paraId="3FD087D3" w14:textId="77777777">
        <w:tc>
          <w:tcPr>
            <w:tcW w:w="2124" w:type="dxa"/>
            <w:vMerge/>
          </w:tcPr>
          <w:p w14:paraId="49589642"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6689451B" w14:textId="77777777" w:rsidR="00B6259B" w:rsidRPr="00333AAB" w:rsidRDefault="00000000">
            <w:pPr>
              <w:jc w:val="center"/>
              <w:rPr>
                <w:rFonts w:cs="Calibri"/>
                <w:i/>
                <w:sz w:val="22"/>
                <w:szCs w:val="22"/>
              </w:rPr>
            </w:pPr>
            <w:r w:rsidRPr="00333AAB">
              <w:rPr>
                <w:rFonts w:cs="Calibri"/>
                <w:i/>
                <w:sz w:val="22"/>
                <w:szCs w:val="22"/>
              </w:rPr>
              <w:t>Tringa melanoleuca</w:t>
            </w:r>
          </w:p>
        </w:tc>
        <w:tc>
          <w:tcPr>
            <w:tcW w:w="2724" w:type="dxa"/>
          </w:tcPr>
          <w:p w14:paraId="3B2D0290" w14:textId="77777777" w:rsidR="00B6259B" w:rsidRPr="00333AAB" w:rsidRDefault="00000000">
            <w:pPr>
              <w:jc w:val="center"/>
              <w:rPr>
                <w:rFonts w:cs="Calibri"/>
                <w:sz w:val="22"/>
                <w:szCs w:val="22"/>
              </w:rPr>
            </w:pPr>
            <w:r w:rsidRPr="00333AAB">
              <w:rPr>
                <w:rFonts w:cs="Calibri"/>
                <w:sz w:val="22"/>
                <w:szCs w:val="22"/>
              </w:rPr>
              <w:t>Patamarilla mayor</w:t>
            </w:r>
          </w:p>
        </w:tc>
        <w:tc>
          <w:tcPr>
            <w:tcW w:w="1031" w:type="dxa"/>
          </w:tcPr>
          <w:p w14:paraId="48C81B6A" w14:textId="77777777" w:rsidR="00B6259B" w:rsidRPr="00333AAB" w:rsidRDefault="00B6259B">
            <w:pPr>
              <w:ind w:firstLine="709"/>
              <w:jc w:val="center"/>
              <w:rPr>
                <w:rFonts w:cs="Calibri"/>
                <w:b/>
                <w:sz w:val="22"/>
                <w:szCs w:val="22"/>
              </w:rPr>
            </w:pPr>
          </w:p>
        </w:tc>
      </w:tr>
      <w:tr w:rsidR="00B6259B" w:rsidRPr="00333AAB" w14:paraId="26DC960E" w14:textId="77777777">
        <w:tc>
          <w:tcPr>
            <w:tcW w:w="2124" w:type="dxa"/>
          </w:tcPr>
          <w:p w14:paraId="10D6ACAE" w14:textId="77777777" w:rsidR="00B6259B" w:rsidRPr="00333AAB" w:rsidRDefault="00000000">
            <w:pPr>
              <w:jc w:val="center"/>
              <w:rPr>
                <w:rFonts w:cs="Calibri"/>
                <w:sz w:val="22"/>
                <w:szCs w:val="22"/>
              </w:rPr>
            </w:pPr>
            <w:r w:rsidRPr="00333AAB">
              <w:rPr>
                <w:rFonts w:cs="Calibri"/>
                <w:sz w:val="22"/>
                <w:szCs w:val="22"/>
              </w:rPr>
              <w:t>Laridae</w:t>
            </w:r>
          </w:p>
        </w:tc>
        <w:tc>
          <w:tcPr>
            <w:tcW w:w="2949" w:type="dxa"/>
          </w:tcPr>
          <w:p w14:paraId="16AB5353" w14:textId="77777777" w:rsidR="00B6259B" w:rsidRPr="00333AAB" w:rsidRDefault="00000000">
            <w:pPr>
              <w:jc w:val="center"/>
              <w:rPr>
                <w:rFonts w:cs="Calibri"/>
                <w:i/>
                <w:sz w:val="22"/>
                <w:szCs w:val="22"/>
              </w:rPr>
            </w:pPr>
            <w:r w:rsidRPr="00333AAB">
              <w:rPr>
                <w:rFonts w:cs="Calibri"/>
                <w:i/>
                <w:sz w:val="22"/>
                <w:szCs w:val="22"/>
              </w:rPr>
              <w:t>Leucophaeus atricilla</w:t>
            </w:r>
          </w:p>
        </w:tc>
        <w:tc>
          <w:tcPr>
            <w:tcW w:w="2724" w:type="dxa"/>
          </w:tcPr>
          <w:p w14:paraId="45A84EE6" w14:textId="77777777" w:rsidR="00B6259B" w:rsidRPr="00333AAB" w:rsidRDefault="00000000">
            <w:pPr>
              <w:jc w:val="center"/>
              <w:rPr>
                <w:rFonts w:cs="Calibri"/>
                <w:sz w:val="22"/>
                <w:szCs w:val="22"/>
              </w:rPr>
            </w:pPr>
            <w:r w:rsidRPr="00333AAB">
              <w:rPr>
                <w:rFonts w:cs="Calibri"/>
                <w:sz w:val="22"/>
                <w:szCs w:val="22"/>
              </w:rPr>
              <w:t>Gaviota reidora</w:t>
            </w:r>
          </w:p>
        </w:tc>
        <w:tc>
          <w:tcPr>
            <w:tcW w:w="1031" w:type="dxa"/>
          </w:tcPr>
          <w:p w14:paraId="64E7ACC9" w14:textId="77777777" w:rsidR="00B6259B" w:rsidRPr="00333AAB" w:rsidRDefault="00B6259B">
            <w:pPr>
              <w:ind w:firstLine="709"/>
              <w:jc w:val="center"/>
              <w:rPr>
                <w:rFonts w:cs="Calibri"/>
                <w:b/>
                <w:sz w:val="22"/>
                <w:szCs w:val="22"/>
              </w:rPr>
            </w:pPr>
          </w:p>
        </w:tc>
      </w:tr>
      <w:tr w:rsidR="00B6259B" w:rsidRPr="00333AAB" w14:paraId="4FC65C1A" w14:textId="77777777">
        <w:tc>
          <w:tcPr>
            <w:tcW w:w="2124" w:type="dxa"/>
            <w:vMerge w:val="restart"/>
          </w:tcPr>
          <w:p w14:paraId="7775544D" w14:textId="77777777" w:rsidR="00B6259B" w:rsidRPr="00333AAB" w:rsidRDefault="00B6259B">
            <w:pPr>
              <w:ind w:firstLine="709"/>
              <w:jc w:val="center"/>
              <w:rPr>
                <w:rFonts w:cs="Calibri"/>
                <w:sz w:val="22"/>
                <w:szCs w:val="22"/>
              </w:rPr>
            </w:pPr>
          </w:p>
        </w:tc>
        <w:tc>
          <w:tcPr>
            <w:tcW w:w="2949" w:type="dxa"/>
          </w:tcPr>
          <w:p w14:paraId="6B2FF72B" w14:textId="77777777" w:rsidR="00B6259B" w:rsidRPr="00333AAB" w:rsidRDefault="00000000">
            <w:pPr>
              <w:jc w:val="center"/>
              <w:rPr>
                <w:rFonts w:cs="Calibri"/>
                <w:i/>
                <w:sz w:val="22"/>
                <w:szCs w:val="22"/>
              </w:rPr>
            </w:pPr>
            <w:r w:rsidRPr="00333AAB">
              <w:rPr>
                <w:rFonts w:cs="Calibri"/>
                <w:i/>
                <w:sz w:val="22"/>
                <w:szCs w:val="22"/>
              </w:rPr>
              <w:t>Larus heermanni</w:t>
            </w:r>
          </w:p>
        </w:tc>
        <w:tc>
          <w:tcPr>
            <w:tcW w:w="2724" w:type="dxa"/>
          </w:tcPr>
          <w:p w14:paraId="2A2A2DB9" w14:textId="77777777" w:rsidR="00B6259B" w:rsidRPr="00333AAB" w:rsidRDefault="00000000">
            <w:pPr>
              <w:jc w:val="center"/>
              <w:rPr>
                <w:rFonts w:cs="Calibri"/>
                <w:sz w:val="22"/>
                <w:szCs w:val="22"/>
              </w:rPr>
            </w:pPr>
            <w:r w:rsidRPr="00333AAB">
              <w:rPr>
                <w:rFonts w:cs="Calibri"/>
                <w:sz w:val="22"/>
                <w:szCs w:val="22"/>
              </w:rPr>
              <w:t>Gaviota plomiza</w:t>
            </w:r>
          </w:p>
        </w:tc>
        <w:tc>
          <w:tcPr>
            <w:tcW w:w="1031" w:type="dxa"/>
          </w:tcPr>
          <w:p w14:paraId="2F28EAD9" w14:textId="77777777" w:rsidR="00B6259B" w:rsidRPr="00333AAB" w:rsidRDefault="00B6259B">
            <w:pPr>
              <w:ind w:firstLine="709"/>
              <w:jc w:val="center"/>
              <w:rPr>
                <w:rFonts w:cs="Calibri"/>
                <w:b/>
                <w:sz w:val="22"/>
                <w:szCs w:val="22"/>
              </w:rPr>
            </w:pPr>
          </w:p>
        </w:tc>
      </w:tr>
      <w:tr w:rsidR="00B6259B" w:rsidRPr="00333AAB" w14:paraId="078BD2F3" w14:textId="77777777">
        <w:tc>
          <w:tcPr>
            <w:tcW w:w="2124" w:type="dxa"/>
            <w:vMerge/>
          </w:tcPr>
          <w:p w14:paraId="07C8200D"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23823498" w14:textId="77777777" w:rsidR="00B6259B" w:rsidRPr="00333AAB" w:rsidRDefault="00000000">
            <w:pPr>
              <w:jc w:val="center"/>
              <w:rPr>
                <w:rFonts w:cs="Calibri"/>
                <w:i/>
                <w:sz w:val="22"/>
                <w:szCs w:val="22"/>
              </w:rPr>
            </w:pPr>
            <w:r w:rsidRPr="00333AAB">
              <w:rPr>
                <w:rFonts w:cs="Calibri"/>
                <w:i/>
                <w:sz w:val="22"/>
                <w:szCs w:val="22"/>
              </w:rPr>
              <w:t>Larus delawarensis</w:t>
            </w:r>
          </w:p>
        </w:tc>
        <w:tc>
          <w:tcPr>
            <w:tcW w:w="2724" w:type="dxa"/>
          </w:tcPr>
          <w:p w14:paraId="55286297" w14:textId="77777777" w:rsidR="00B6259B" w:rsidRPr="00333AAB" w:rsidRDefault="00000000">
            <w:pPr>
              <w:jc w:val="center"/>
              <w:rPr>
                <w:rFonts w:cs="Calibri"/>
                <w:sz w:val="22"/>
                <w:szCs w:val="22"/>
              </w:rPr>
            </w:pPr>
            <w:r w:rsidRPr="00333AAB">
              <w:rPr>
                <w:rFonts w:cs="Calibri"/>
                <w:sz w:val="22"/>
                <w:szCs w:val="22"/>
              </w:rPr>
              <w:t>Gaviota de pico anillado</w:t>
            </w:r>
          </w:p>
        </w:tc>
        <w:tc>
          <w:tcPr>
            <w:tcW w:w="1031" w:type="dxa"/>
          </w:tcPr>
          <w:p w14:paraId="095B1D9D" w14:textId="77777777" w:rsidR="00B6259B" w:rsidRPr="00333AAB" w:rsidRDefault="00B6259B">
            <w:pPr>
              <w:ind w:firstLine="709"/>
              <w:jc w:val="center"/>
              <w:rPr>
                <w:rFonts w:cs="Calibri"/>
                <w:b/>
                <w:sz w:val="22"/>
                <w:szCs w:val="22"/>
              </w:rPr>
            </w:pPr>
          </w:p>
        </w:tc>
      </w:tr>
      <w:tr w:rsidR="00B6259B" w:rsidRPr="00333AAB" w14:paraId="65A80002" w14:textId="77777777">
        <w:tc>
          <w:tcPr>
            <w:tcW w:w="2124" w:type="dxa"/>
            <w:vMerge/>
          </w:tcPr>
          <w:p w14:paraId="1A286FA0"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1C4EFB35" w14:textId="77777777" w:rsidR="00B6259B" w:rsidRPr="00333AAB" w:rsidRDefault="00000000">
            <w:pPr>
              <w:jc w:val="center"/>
              <w:rPr>
                <w:rFonts w:cs="Calibri"/>
                <w:i/>
                <w:sz w:val="22"/>
                <w:szCs w:val="22"/>
              </w:rPr>
            </w:pPr>
            <w:r w:rsidRPr="00333AAB">
              <w:rPr>
                <w:rFonts w:cs="Calibri"/>
                <w:i/>
                <w:sz w:val="22"/>
                <w:szCs w:val="22"/>
              </w:rPr>
              <w:t>Larus californicus</w:t>
            </w:r>
          </w:p>
        </w:tc>
        <w:tc>
          <w:tcPr>
            <w:tcW w:w="2724" w:type="dxa"/>
          </w:tcPr>
          <w:p w14:paraId="1D07EEEE" w14:textId="77777777" w:rsidR="00B6259B" w:rsidRPr="00333AAB" w:rsidRDefault="00000000">
            <w:pPr>
              <w:jc w:val="center"/>
              <w:rPr>
                <w:rFonts w:cs="Calibri"/>
                <w:sz w:val="22"/>
                <w:szCs w:val="22"/>
              </w:rPr>
            </w:pPr>
            <w:r w:rsidRPr="00333AAB">
              <w:rPr>
                <w:rFonts w:cs="Calibri"/>
                <w:sz w:val="22"/>
                <w:szCs w:val="22"/>
              </w:rPr>
              <w:t>Gaviota californiana</w:t>
            </w:r>
          </w:p>
        </w:tc>
        <w:tc>
          <w:tcPr>
            <w:tcW w:w="1031" w:type="dxa"/>
          </w:tcPr>
          <w:p w14:paraId="5465EFA9" w14:textId="77777777" w:rsidR="00B6259B" w:rsidRPr="00333AAB" w:rsidRDefault="00B6259B">
            <w:pPr>
              <w:ind w:firstLine="709"/>
              <w:jc w:val="center"/>
              <w:rPr>
                <w:rFonts w:cs="Calibri"/>
                <w:b/>
                <w:sz w:val="22"/>
                <w:szCs w:val="22"/>
              </w:rPr>
            </w:pPr>
          </w:p>
        </w:tc>
      </w:tr>
      <w:tr w:rsidR="00B6259B" w:rsidRPr="00333AAB" w14:paraId="4232479D" w14:textId="77777777">
        <w:tc>
          <w:tcPr>
            <w:tcW w:w="2124" w:type="dxa"/>
            <w:vMerge/>
          </w:tcPr>
          <w:p w14:paraId="79152FDB"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3CD9CA50" w14:textId="77777777" w:rsidR="00B6259B" w:rsidRPr="00333AAB" w:rsidRDefault="00000000">
            <w:pPr>
              <w:jc w:val="center"/>
              <w:rPr>
                <w:rFonts w:cs="Calibri"/>
                <w:i/>
                <w:sz w:val="22"/>
                <w:szCs w:val="22"/>
              </w:rPr>
            </w:pPr>
            <w:r w:rsidRPr="00333AAB">
              <w:rPr>
                <w:rFonts w:cs="Calibri"/>
                <w:i/>
                <w:sz w:val="22"/>
                <w:szCs w:val="22"/>
              </w:rPr>
              <w:t>Sternulla antillarum</w:t>
            </w:r>
          </w:p>
        </w:tc>
        <w:tc>
          <w:tcPr>
            <w:tcW w:w="2724" w:type="dxa"/>
          </w:tcPr>
          <w:p w14:paraId="0A332C51" w14:textId="77777777" w:rsidR="00B6259B" w:rsidRPr="00333AAB" w:rsidRDefault="00000000">
            <w:pPr>
              <w:jc w:val="center"/>
              <w:rPr>
                <w:rFonts w:cs="Calibri"/>
                <w:sz w:val="22"/>
                <w:szCs w:val="22"/>
              </w:rPr>
            </w:pPr>
            <w:r w:rsidRPr="00333AAB">
              <w:rPr>
                <w:rFonts w:cs="Calibri"/>
                <w:sz w:val="22"/>
                <w:szCs w:val="22"/>
              </w:rPr>
              <w:t>Charran mínimo</w:t>
            </w:r>
          </w:p>
        </w:tc>
        <w:tc>
          <w:tcPr>
            <w:tcW w:w="1031" w:type="dxa"/>
          </w:tcPr>
          <w:p w14:paraId="6837DD50" w14:textId="77777777" w:rsidR="00B6259B" w:rsidRPr="00333AAB" w:rsidRDefault="00000000">
            <w:pPr>
              <w:jc w:val="center"/>
              <w:rPr>
                <w:rFonts w:cs="Calibri"/>
                <w:b/>
                <w:sz w:val="22"/>
                <w:szCs w:val="22"/>
              </w:rPr>
            </w:pPr>
            <w:r w:rsidRPr="00333AAB">
              <w:rPr>
                <w:rFonts w:cs="Calibri"/>
                <w:b/>
                <w:sz w:val="22"/>
                <w:szCs w:val="22"/>
              </w:rPr>
              <w:t>Pr</w:t>
            </w:r>
          </w:p>
        </w:tc>
      </w:tr>
      <w:tr w:rsidR="00B6259B" w:rsidRPr="00333AAB" w14:paraId="2EEF6604" w14:textId="77777777">
        <w:tc>
          <w:tcPr>
            <w:tcW w:w="2124" w:type="dxa"/>
            <w:vMerge/>
          </w:tcPr>
          <w:p w14:paraId="1DF22E0D"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6EDD5E4B" w14:textId="77777777" w:rsidR="00B6259B" w:rsidRPr="00333AAB" w:rsidRDefault="00000000">
            <w:pPr>
              <w:jc w:val="center"/>
              <w:rPr>
                <w:rFonts w:cs="Calibri"/>
                <w:i/>
                <w:sz w:val="22"/>
                <w:szCs w:val="22"/>
              </w:rPr>
            </w:pPr>
            <w:r w:rsidRPr="00333AAB">
              <w:rPr>
                <w:rFonts w:cs="Calibri"/>
                <w:i/>
                <w:sz w:val="22"/>
                <w:szCs w:val="22"/>
              </w:rPr>
              <w:t>Gelochelidon nilotica</w:t>
            </w:r>
          </w:p>
        </w:tc>
        <w:tc>
          <w:tcPr>
            <w:tcW w:w="2724" w:type="dxa"/>
          </w:tcPr>
          <w:p w14:paraId="3D775E94" w14:textId="77777777" w:rsidR="00B6259B" w:rsidRPr="00333AAB" w:rsidRDefault="00000000">
            <w:pPr>
              <w:jc w:val="center"/>
              <w:rPr>
                <w:rFonts w:cs="Calibri"/>
                <w:sz w:val="22"/>
                <w:szCs w:val="22"/>
              </w:rPr>
            </w:pPr>
            <w:r w:rsidRPr="00333AAB">
              <w:rPr>
                <w:rFonts w:cs="Calibri"/>
                <w:sz w:val="22"/>
                <w:szCs w:val="22"/>
              </w:rPr>
              <w:t>Charran pico grueso</w:t>
            </w:r>
          </w:p>
        </w:tc>
        <w:tc>
          <w:tcPr>
            <w:tcW w:w="1031" w:type="dxa"/>
          </w:tcPr>
          <w:p w14:paraId="27742D02" w14:textId="77777777" w:rsidR="00B6259B" w:rsidRPr="00333AAB" w:rsidRDefault="00B6259B">
            <w:pPr>
              <w:ind w:firstLine="709"/>
              <w:jc w:val="center"/>
              <w:rPr>
                <w:rFonts w:cs="Calibri"/>
                <w:b/>
                <w:sz w:val="22"/>
                <w:szCs w:val="22"/>
              </w:rPr>
            </w:pPr>
          </w:p>
        </w:tc>
      </w:tr>
      <w:tr w:rsidR="00B6259B" w:rsidRPr="00333AAB" w14:paraId="481A6B25" w14:textId="77777777">
        <w:tc>
          <w:tcPr>
            <w:tcW w:w="2124" w:type="dxa"/>
            <w:vMerge/>
          </w:tcPr>
          <w:p w14:paraId="31297B73"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1F71B602" w14:textId="77777777" w:rsidR="00B6259B" w:rsidRPr="00333AAB" w:rsidRDefault="00000000">
            <w:pPr>
              <w:jc w:val="center"/>
              <w:rPr>
                <w:rFonts w:cs="Calibri"/>
                <w:i/>
                <w:sz w:val="22"/>
                <w:szCs w:val="22"/>
              </w:rPr>
            </w:pPr>
            <w:r w:rsidRPr="00333AAB">
              <w:rPr>
                <w:rFonts w:cs="Calibri"/>
                <w:i/>
                <w:sz w:val="22"/>
                <w:szCs w:val="22"/>
              </w:rPr>
              <w:t>Hydroprogne caspia</w:t>
            </w:r>
          </w:p>
        </w:tc>
        <w:tc>
          <w:tcPr>
            <w:tcW w:w="2724" w:type="dxa"/>
          </w:tcPr>
          <w:p w14:paraId="68602C49" w14:textId="77777777" w:rsidR="00B6259B" w:rsidRPr="00333AAB" w:rsidRDefault="00000000">
            <w:pPr>
              <w:jc w:val="center"/>
              <w:rPr>
                <w:rFonts w:cs="Calibri"/>
                <w:sz w:val="22"/>
                <w:szCs w:val="22"/>
              </w:rPr>
            </w:pPr>
            <w:r w:rsidRPr="00333AAB">
              <w:rPr>
                <w:rFonts w:cs="Calibri"/>
                <w:sz w:val="22"/>
                <w:szCs w:val="22"/>
              </w:rPr>
              <w:t>Charran del caspio</w:t>
            </w:r>
          </w:p>
        </w:tc>
        <w:tc>
          <w:tcPr>
            <w:tcW w:w="1031" w:type="dxa"/>
          </w:tcPr>
          <w:p w14:paraId="4C8FEA40" w14:textId="77777777" w:rsidR="00B6259B" w:rsidRPr="00333AAB" w:rsidRDefault="00B6259B">
            <w:pPr>
              <w:ind w:firstLine="709"/>
              <w:jc w:val="center"/>
              <w:rPr>
                <w:rFonts w:cs="Calibri"/>
                <w:b/>
                <w:sz w:val="22"/>
                <w:szCs w:val="22"/>
              </w:rPr>
            </w:pPr>
          </w:p>
        </w:tc>
      </w:tr>
      <w:tr w:rsidR="00B6259B" w:rsidRPr="00333AAB" w14:paraId="20A7B14B" w14:textId="77777777">
        <w:tc>
          <w:tcPr>
            <w:tcW w:w="2124" w:type="dxa"/>
            <w:vMerge/>
          </w:tcPr>
          <w:p w14:paraId="388D58BD"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21920C86" w14:textId="77777777" w:rsidR="00B6259B" w:rsidRPr="00333AAB" w:rsidRDefault="00000000">
            <w:pPr>
              <w:jc w:val="center"/>
              <w:rPr>
                <w:rFonts w:cs="Calibri"/>
                <w:i/>
                <w:sz w:val="22"/>
                <w:szCs w:val="22"/>
              </w:rPr>
            </w:pPr>
            <w:r w:rsidRPr="00333AAB">
              <w:rPr>
                <w:rFonts w:cs="Calibri"/>
                <w:i/>
                <w:sz w:val="22"/>
                <w:szCs w:val="22"/>
              </w:rPr>
              <w:t>Chlidonias niger</w:t>
            </w:r>
          </w:p>
        </w:tc>
        <w:tc>
          <w:tcPr>
            <w:tcW w:w="2724" w:type="dxa"/>
          </w:tcPr>
          <w:p w14:paraId="7AF73D8E" w14:textId="77777777" w:rsidR="00B6259B" w:rsidRPr="00333AAB" w:rsidRDefault="00000000">
            <w:pPr>
              <w:jc w:val="center"/>
              <w:rPr>
                <w:rFonts w:cs="Calibri"/>
                <w:sz w:val="22"/>
                <w:szCs w:val="22"/>
              </w:rPr>
            </w:pPr>
            <w:r w:rsidRPr="00333AAB">
              <w:rPr>
                <w:rFonts w:cs="Calibri"/>
                <w:sz w:val="22"/>
                <w:szCs w:val="22"/>
              </w:rPr>
              <w:t>Charran negro</w:t>
            </w:r>
          </w:p>
        </w:tc>
        <w:tc>
          <w:tcPr>
            <w:tcW w:w="1031" w:type="dxa"/>
          </w:tcPr>
          <w:p w14:paraId="7A01585C" w14:textId="77777777" w:rsidR="00B6259B" w:rsidRPr="00333AAB" w:rsidRDefault="00B6259B">
            <w:pPr>
              <w:ind w:firstLine="709"/>
              <w:jc w:val="center"/>
              <w:rPr>
                <w:rFonts w:cs="Calibri"/>
                <w:b/>
                <w:sz w:val="22"/>
                <w:szCs w:val="22"/>
              </w:rPr>
            </w:pPr>
          </w:p>
        </w:tc>
      </w:tr>
      <w:tr w:rsidR="00B6259B" w:rsidRPr="00333AAB" w14:paraId="6527AAE5" w14:textId="77777777">
        <w:tc>
          <w:tcPr>
            <w:tcW w:w="2124" w:type="dxa"/>
            <w:vMerge w:val="restart"/>
          </w:tcPr>
          <w:p w14:paraId="5C494510" w14:textId="77777777" w:rsidR="00B6259B" w:rsidRPr="00333AAB" w:rsidRDefault="00B6259B">
            <w:pPr>
              <w:ind w:firstLine="709"/>
              <w:jc w:val="center"/>
              <w:rPr>
                <w:rFonts w:cs="Calibri"/>
                <w:sz w:val="22"/>
                <w:szCs w:val="22"/>
              </w:rPr>
            </w:pPr>
          </w:p>
        </w:tc>
        <w:tc>
          <w:tcPr>
            <w:tcW w:w="2949" w:type="dxa"/>
          </w:tcPr>
          <w:p w14:paraId="01EB6736" w14:textId="77777777" w:rsidR="00B6259B" w:rsidRPr="00333AAB" w:rsidRDefault="00000000">
            <w:pPr>
              <w:jc w:val="center"/>
              <w:rPr>
                <w:rFonts w:cs="Calibri"/>
                <w:i/>
                <w:sz w:val="22"/>
                <w:szCs w:val="22"/>
              </w:rPr>
            </w:pPr>
            <w:r w:rsidRPr="00333AAB">
              <w:rPr>
                <w:rFonts w:cs="Calibri"/>
                <w:i/>
                <w:sz w:val="22"/>
                <w:szCs w:val="22"/>
              </w:rPr>
              <w:t>Sterna forsteri</w:t>
            </w:r>
          </w:p>
        </w:tc>
        <w:tc>
          <w:tcPr>
            <w:tcW w:w="2724" w:type="dxa"/>
          </w:tcPr>
          <w:p w14:paraId="3EE3216A" w14:textId="77777777" w:rsidR="00B6259B" w:rsidRPr="00333AAB" w:rsidRDefault="00000000">
            <w:pPr>
              <w:jc w:val="center"/>
              <w:rPr>
                <w:rFonts w:cs="Calibri"/>
                <w:sz w:val="22"/>
                <w:szCs w:val="22"/>
              </w:rPr>
            </w:pPr>
            <w:r w:rsidRPr="00333AAB">
              <w:rPr>
                <w:rFonts w:cs="Calibri"/>
                <w:sz w:val="22"/>
                <w:szCs w:val="22"/>
              </w:rPr>
              <w:t>Charran de foster</w:t>
            </w:r>
          </w:p>
        </w:tc>
        <w:tc>
          <w:tcPr>
            <w:tcW w:w="1031" w:type="dxa"/>
          </w:tcPr>
          <w:p w14:paraId="2A85AC17" w14:textId="77777777" w:rsidR="00B6259B" w:rsidRPr="00333AAB" w:rsidRDefault="00B6259B">
            <w:pPr>
              <w:ind w:firstLine="709"/>
              <w:jc w:val="center"/>
              <w:rPr>
                <w:rFonts w:cs="Calibri"/>
                <w:b/>
                <w:sz w:val="22"/>
                <w:szCs w:val="22"/>
              </w:rPr>
            </w:pPr>
          </w:p>
        </w:tc>
      </w:tr>
      <w:tr w:rsidR="00B6259B" w:rsidRPr="00333AAB" w14:paraId="6A00D2E0" w14:textId="77777777">
        <w:tc>
          <w:tcPr>
            <w:tcW w:w="2124" w:type="dxa"/>
            <w:vMerge/>
          </w:tcPr>
          <w:p w14:paraId="3DD40A67"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0A9FEAE3" w14:textId="77777777" w:rsidR="00B6259B" w:rsidRPr="00333AAB" w:rsidRDefault="00000000">
            <w:pPr>
              <w:jc w:val="center"/>
              <w:rPr>
                <w:rFonts w:cs="Calibri"/>
                <w:i/>
                <w:sz w:val="22"/>
                <w:szCs w:val="22"/>
              </w:rPr>
            </w:pPr>
            <w:r w:rsidRPr="00333AAB">
              <w:rPr>
                <w:rFonts w:cs="Calibri"/>
                <w:i/>
                <w:sz w:val="22"/>
                <w:szCs w:val="22"/>
              </w:rPr>
              <w:t>Thalasseus maximus</w:t>
            </w:r>
          </w:p>
        </w:tc>
        <w:tc>
          <w:tcPr>
            <w:tcW w:w="2724" w:type="dxa"/>
          </w:tcPr>
          <w:p w14:paraId="3402B54C" w14:textId="77777777" w:rsidR="00B6259B" w:rsidRPr="00333AAB" w:rsidRDefault="00000000">
            <w:pPr>
              <w:jc w:val="center"/>
              <w:rPr>
                <w:rFonts w:cs="Calibri"/>
                <w:sz w:val="22"/>
                <w:szCs w:val="22"/>
              </w:rPr>
            </w:pPr>
            <w:r w:rsidRPr="00333AAB">
              <w:rPr>
                <w:rFonts w:cs="Calibri"/>
                <w:sz w:val="22"/>
                <w:szCs w:val="22"/>
              </w:rPr>
              <w:t>Charran real</w:t>
            </w:r>
          </w:p>
        </w:tc>
        <w:tc>
          <w:tcPr>
            <w:tcW w:w="1031" w:type="dxa"/>
          </w:tcPr>
          <w:p w14:paraId="66F1EC3D" w14:textId="77777777" w:rsidR="00B6259B" w:rsidRPr="00333AAB" w:rsidRDefault="00B6259B">
            <w:pPr>
              <w:ind w:firstLine="709"/>
              <w:jc w:val="center"/>
              <w:rPr>
                <w:rFonts w:cs="Calibri"/>
                <w:b/>
                <w:sz w:val="22"/>
                <w:szCs w:val="22"/>
              </w:rPr>
            </w:pPr>
          </w:p>
        </w:tc>
      </w:tr>
      <w:tr w:rsidR="00B6259B" w:rsidRPr="00333AAB" w14:paraId="593EEBF1" w14:textId="77777777">
        <w:tc>
          <w:tcPr>
            <w:tcW w:w="2124" w:type="dxa"/>
            <w:vMerge/>
          </w:tcPr>
          <w:p w14:paraId="3CA6B8BC"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6309EA92" w14:textId="77777777" w:rsidR="00B6259B" w:rsidRPr="00333AAB" w:rsidRDefault="00000000">
            <w:pPr>
              <w:jc w:val="center"/>
              <w:rPr>
                <w:rFonts w:cs="Calibri"/>
                <w:i/>
                <w:sz w:val="22"/>
                <w:szCs w:val="22"/>
              </w:rPr>
            </w:pPr>
            <w:r w:rsidRPr="00333AAB">
              <w:rPr>
                <w:rFonts w:cs="Calibri"/>
                <w:i/>
                <w:sz w:val="22"/>
                <w:szCs w:val="22"/>
              </w:rPr>
              <w:t>Rynchops niger</w:t>
            </w:r>
          </w:p>
        </w:tc>
        <w:tc>
          <w:tcPr>
            <w:tcW w:w="2724" w:type="dxa"/>
          </w:tcPr>
          <w:p w14:paraId="0E78E0EC" w14:textId="77777777" w:rsidR="00B6259B" w:rsidRPr="00333AAB" w:rsidRDefault="00000000">
            <w:pPr>
              <w:jc w:val="center"/>
              <w:rPr>
                <w:rFonts w:cs="Calibri"/>
                <w:sz w:val="22"/>
                <w:szCs w:val="22"/>
              </w:rPr>
            </w:pPr>
            <w:r w:rsidRPr="00333AAB">
              <w:rPr>
                <w:rFonts w:cs="Calibri"/>
                <w:sz w:val="22"/>
                <w:szCs w:val="22"/>
              </w:rPr>
              <w:t>Rayador americano</w:t>
            </w:r>
          </w:p>
        </w:tc>
        <w:tc>
          <w:tcPr>
            <w:tcW w:w="1031" w:type="dxa"/>
          </w:tcPr>
          <w:p w14:paraId="4E597734" w14:textId="77777777" w:rsidR="00B6259B" w:rsidRPr="00333AAB" w:rsidRDefault="00B6259B">
            <w:pPr>
              <w:ind w:firstLine="709"/>
              <w:jc w:val="center"/>
              <w:rPr>
                <w:rFonts w:cs="Calibri"/>
                <w:b/>
                <w:sz w:val="22"/>
                <w:szCs w:val="22"/>
              </w:rPr>
            </w:pPr>
          </w:p>
        </w:tc>
      </w:tr>
      <w:tr w:rsidR="00B6259B" w:rsidRPr="00333AAB" w14:paraId="3051C15A" w14:textId="77777777">
        <w:tc>
          <w:tcPr>
            <w:tcW w:w="2124" w:type="dxa"/>
          </w:tcPr>
          <w:p w14:paraId="1721EA6E" w14:textId="77777777" w:rsidR="00B6259B" w:rsidRPr="00333AAB" w:rsidRDefault="00000000">
            <w:pPr>
              <w:jc w:val="center"/>
              <w:rPr>
                <w:rFonts w:cs="Calibri"/>
                <w:sz w:val="22"/>
                <w:szCs w:val="22"/>
              </w:rPr>
            </w:pPr>
            <w:r w:rsidRPr="00333AAB">
              <w:rPr>
                <w:rFonts w:cs="Calibri"/>
                <w:sz w:val="22"/>
                <w:szCs w:val="22"/>
              </w:rPr>
              <w:t>Ciconiidae</w:t>
            </w:r>
          </w:p>
        </w:tc>
        <w:tc>
          <w:tcPr>
            <w:tcW w:w="2949" w:type="dxa"/>
          </w:tcPr>
          <w:p w14:paraId="0B2B2AFF" w14:textId="77777777" w:rsidR="00B6259B" w:rsidRPr="00333AAB" w:rsidRDefault="00000000">
            <w:pPr>
              <w:jc w:val="center"/>
              <w:rPr>
                <w:rFonts w:cs="Calibri"/>
                <w:i/>
                <w:sz w:val="22"/>
                <w:szCs w:val="22"/>
              </w:rPr>
            </w:pPr>
            <w:r w:rsidRPr="00333AAB">
              <w:rPr>
                <w:rFonts w:cs="Calibri"/>
                <w:i/>
                <w:sz w:val="22"/>
                <w:szCs w:val="22"/>
              </w:rPr>
              <w:t>Mycteria americana</w:t>
            </w:r>
          </w:p>
        </w:tc>
        <w:tc>
          <w:tcPr>
            <w:tcW w:w="2724" w:type="dxa"/>
          </w:tcPr>
          <w:p w14:paraId="121D327C" w14:textId="77777777" w:rsidR="00B6259B" w:rsidRPr="00333AAB" w:rsidRDefault="00000000">
            <w:pPr>
              <w:jc w:val="center"/>
              <w:rPr>
                <w:rFonts w:cs="Calibri"/>
                <w:sz w:val="22"/>
                <w:szCs w:val="22"/>
              </w:rPr>
            </w:pPr>
            <w:r w:rsidRPr="00333AAB">
              <w:rPr>
                <w:rFonts w:cs="Calibri"/>
                <w:sz w:val="22"/>
                <w:szCs w:val="22"/>
              </w:rPr>
              <w:t>Cigüeña americana</w:t>
            </w:r>
          </w:p>
        </w:tc>
        <w:tc>
          <w:tcPr>
            <w:tcW w:w="1031" w:type="dxa"/>
          </w:tcPr>
          <w:p w14:paraId="05267B38" w14:textId="77777777" w:rsidR="00B6259B" w:rsidRPr="00333AAB" w:rsidRDefault="00000000">
            <w:pPr>
              <w:jc w:val="center"/>
              <w:rPr>
                <w:rFonts w:cs="Calibri"/>
                <w:b/>
                <w:sz w:val="22"/>
                <w:szCs w:val="22"/>
              </w:rPr>
            </w:pPr>
            <w:r w:rsidRPr="00333AAB">
              <w:rPr>
                <w:rFonts w:cs="Calibri"/>
                <w:b/>
                <w:sz w:val="22"/>
                <w:szCs w:val="22"/>
              </w:rPr>
              <w:t>Pr</w:t>
            </w:r>
          </w:p>
        </w:tc>
      </w:tr>
      <w:tr w:rsidR="00B6259B" w:rsidRPr="00333AAB" w14:paraId="76A62965" w14:textId="77777777">
        <w:tc>
          <w:tcPr>
            <w:tcW w:w="2124" w:type="dxa"/>
          </w:tcPr>
          <w:p w14:paraId="4B736167" w14:textId="77777777" w:rsidR="00B6259B" w:rsidRPr="00333AAB" w:rsidRDefault="00000000">
            <w:pPr>
              <w:jc w:val="center"/>
              <w:rPr>
                <w:rFonts w:cs="Calibri"/>
                <w:sz w:val="22"/>
                <w:szCs w:val="22"/>
              </w:rPr>
            </w:pPr>
            <w:r w:rsidRPr="00333AAB">
              <w:rPr>
                <w:rFonts w:cs="Calibri"/>
                <w:sz w:val="22"/>
                <w:szCs w:val="22"/>
              </w:rPr>
              <w:t>Fregatidae</w:t>
            </w:r>
          </w:p>
        </w:tc>
        <w:tc>
          <w:tcPr>
            <w:tcW w:w="2949" w:type="dxa"/>
          </w:tcPr>
          <w:p w14:paraId="246C7FBE" w14:textId="77777777" w:rsidR="00B6259B" w:rsidRPr="00333AAB" w:rsidRDefault="00000000">
            <w:pPr>
              <w:jc w:val="center"/>
              <w:rPr>
                <w:rFonts w:cs="Calibri"/>
                <w:i/>
                <w:sz w:val="22"/>
                <w:szCs w:val="22"/>
              </w:rPr>
            </w:pPr>
            <w:r w:rsidRPr="00333AAB">
              <w:rPr>
                <w:rFonts w:cs="Calibri"/>
                <w:i/>
                <w:sz w:val="22"/>
                <w:szCs w:val="22"/>
              </w:rPr>
              <w:t>Fregata magnificens</w:t>
            </w:r>
          </w:p>
        </w:tc>
        <w:tc>
          <w:tcPr>
            <w:tcW w:w="2724" w:type="dxa"/>
          </w:tcPr>
          <w:p w14:paraId="716D4EE6" w14:textId="77777777" w:rsidR="00B6259B" w:rsidRPr="00333AAB" w:rsidRDefault="00000000">
            <w:pPr>
              <w:jc w:val="center"/>
              <w:rPr>
                <w:rFonts w:cs="Calibri"/>
                <w:sz w:val="22"/>
                <w:szCs w:val="22"/>
              </w:rPr>
            </w:pPr>
            <w:r w:rsidRPr="00333AAB">
              <w:rPr>
                <w:rFonts w:cs="Calibri"/>
                <w:sz w:val="22"/>
                <w:szCs w:val="22"/>
              </w:rPr>
              <w:t>Tijereta</w:t>
            </w:r>
          </w:p>
        </w:tc>
        <w:tc>
          <w:tcPr>
            <w:tcW w:w="1031" w:type="dxa"/>
          </w:tcPr>
          <w:p w14:paraId="0978B436" w14:textId="77777777" w:rsidR="00B6259B" w:rsidRPr="00333AAB" w:rsidRDefault="00B6259B">
            <w:pPr>
              <w:ind w:firstLine="709"/>
              <w:jc w:val="center"/>
              <w:rPr>
                <w:rFonts w:cs="Calibri"/>
                <w:b/>
                <w:sz w:val="22"/>
                <w:szCs w:val="22"/>
              </w:rPr>
            </w:pPr>
          </w:p>
        </w:tc>
      </w:tr>
      <w:tr w:rsidR="00B6259B" w:rsidRPr="00333AAB" w14:paraId="6257F1D0" w14:textId="77777777">
        <w:tc>
          <w:tcPr>
            <w:tcW w:w="2124" w:type="dxa"/>
          </w:tcPr>
          <w:p w14:paraId="5F8F0738" w14:textId="77777777" w:rsidR="00B6259B" w:rsidRPr="00333AAB" w:rsidRDefault="00000000">
            <w:pPr>
              <w:jc w:val="center"/>
              <w:rPr>
                <w:rFonts w:cs="Calibri"/>
                <w:sz w:val="22"/>
                <w:szCs w:val="22"/>
              </w:rPr>
            </w:pPr>
            <w:r w:rsidRPr="00333AAB">
              <w:rPr>
                <w:rFonts w:cs="Calibri"/>
                <w:sz w:val="22"/>
                <w:szCs w:val="22"/>
              </w:rPr>
              <w:lastRenderedPageBreak/>
              <w:t>Sulidae</w:t>
            </w:r>
          </w:p>
        </w:tc>
        <w:tc>
          <w:tcPr>
            <w:tcW w:w="2949" w:type="dxa"/>
          </w:tcPr>
          <w:p w14:paraId="0D14CF2E" w14:textId="77777777" w:rsidR="00B6259B" w:rsidRPr="00333AAB" w:rsidRDefault="00000000">
            <w:pPr>
              <w:jc w:val="center"/>
              <w:rPr>
                <w:rFonts w:cs="Calibri"/>
                <w:i/>
                <w:sz w:val="22"/>
                <w:szCs w:val="22"/>
              </w:rPr>
            </w:pPr>
            <w:r w:rsidRPr="00333AAB">
              <w:rPr>
                <w:rFonts w:cs="Calibri"/>
                <w:i/>
                <w:sz w:val="22"/>
                <w:szCs w:val="22"/>
              </w:rPr>
              <w:t>Sula leucogaster</w:t>
            </w:r>
          </w:p>
        </w:tc>
        <w:tc>
          <w:tcPr>
            <w:tcW w:w="2724" w:type="dxa"/>
          </w:tcPr>
          <w:p w14:paraId="725CD766" w14:textId="77777777" w:rsidR="00B6259B" w:rsidRPr="00333AAB" w:rsidRDefault="00000000">
            <w:pPr>
              <w:jc w:val="center"/>
              <w:rPr>
                <w:rFonts w:cs="Calibri"/>
                <w:sz w:val="22"/>
                <w:szCs w:val="22"/>
              </w:rPr>
            </w:pPr>
            <w:r w:rsidRPr="00333AAB">
              <w:rPr>
                <w:rFonts w:cs="Calibri"/>
                <w:sz w:val="22"/>
                <w:szCs w:val="22"/>
              </w:rPr>
              <w:t>Bobo café</w:t>
            </w:r>
          </w:p>
        </w:tc>
        <w:tc>
          <w:tcPr>
            <w:tcW w:w="1031" w:type="dxa"/>
          </w:tcPr>
          <w:p w14:paraId="6EC04D07" w14:textId="77777777" w:rsidR="00B6259B" w:rsidRPr="00333AAB" w:rsidRDefault="00B6259B">
            <w:pPr>
              <w:ind w:firstLine="709"/>
              <w:jc w:val="center"/>
              <w:rPr>
                <w:rFonts w:cs="Calibri"/>
                <w:b/>
                <w:sz w:val="22"/>
                <w:szCs w:val="22"/>
              </w:rPr>
            </w:pPr>
          </w:p>
        </w:tc>
      </w:tr>
      <w:tr w:rsidR="00B6259B" w:rsidRPr="00333AAB" w14:paraId="4045BCF5" w14:textId="77777777">
        <w:tc>
          <w:tcPr>
            <w:tcW w:w="2124" w:type="dxa"/>
          </w:tcPr>
          <w:p w14:paraId="62E4A488" w14:textId="77777777" w:rsidR="00B6259B" w:rsidRPr="00333AAB" w:rsidRDefault="00000000">
            <w:pPr>
              <w:jc w:val="center"/>
              <w:rPr>
                <w:rFonts w:cs="Calibri"/>
                <w:sz w:val="22"/>
                <w:szCs w:val="22"/>
              </w:rPr>
            </w:pPr>
            <w:r w:rsidRPr="00333AAB">
              <w:rPr>
                <w:rFonts w:cs="Calibri"/>
                <w:sz w:val="22"/>
                <w:szCs w:val="22"/>
              </w:rPr>
              <w:t>Phalacrocoracidae</w:t>
            </w:r>
          </w:p>
        </w:tc>
        <w:tc>
          <w:tcPr>
            <w:tcW w:w="2949" w:type="dxa"/>
          </w:tcPr>
          <w:p w14:paraId="7888EBCA" w14:textId="77777777" w:rsidR="00B6259B" w:rsidRPr="00333AAB" w:rsidRDefault="00000000">
            <w:pPr>
              <w:jc w:val="center"/>
              <w:rPr>
                <w:rFonts w:cs="Calibri"/>
                <w:i/>
                <w:sz w:val="22"/>
                <w:szCs w:val="22"/>
              </w:rPr>
            </w:pPr>
            <w:r w:rsidRPr="00333AAB">
              <w:rPr>
                <w:rFonts w:cs="Calibri"/>
                <w:i/>
                <w:sz w:val="22"/>
                <w:szCs w:val="22"/>
              </w:rPr>
              <w:t>Nannopterum brasilianum</w:t>
            </w:r>
          </w:p>
        </w:tc>
        <w:tc>
          <w:tcPr>
            <w:tcW w:w="2724" w:type="dxa"/>
          </w:tcPr>
          <w:p w14:paraId="37CAA449" w14:textId="77777777" w:rsidR="00B6259B" w:rsidRPr="00333AAB" w:rsidRDefault="00000000">
            <w:pPr>
              <w:jc w:val="center"/>
              <w:rPr>
                <w:rFonts w:cs="Calibri"/>
                <w:sz w:val="22"/>
                <w:szCs w:val="22"/>
              </w:rPr>
            </w:pPr>
            <w:r w:rsidRPr="00333AAB">
              <w:rPr>
                <w:rFonts w:cs="Calibri"/>
                <w:sz w:val="22"/>
                <w:szCs w:val="22"/>
              </w:rPr>
              <w:t>Cormorán neotropical</w:t>
            </w:r>
          </w:p>
        </w:tc>
        <w:tc>
          <w:tcPr>
            <w:tcW w:w="1031" w:type="dxa"/>
          </w:tcPr>
          <w:p w14:paraId="740D60C1" w14:textId="77777777" w:rsidR="00B6259B" w:rsidRPr="00333AAB" w:rsidRDefault="00B6259B">
            <w:pPr>
              <w:ind w:firstLine="709"/>
              <w:jc w:val="center"/>
              <w:rPr>
                <w:rFonts w:cs="Calibri"/>
                <w:b/>
                <w:sz w:val="22"/>
                <w:szCs w:val="22"/>
              </w:rPr>
            </w:pPr>
          </w:p>
        </w:tc>
      </w:tr>
      <w:tr w:rsidR="00B6259B" w:rsidRPr="00333AAB" w14:paraId="2371B2EA" w14:textId="77777777">
        <w:tc>
          <w:tcPr>
            <w:tcW w:w="2124" w:type="dxa"/>
            <w:vMerge w:val="restart"/>
          </w:tcPr>
          <w:p w14:paraId="4E6ECBC2" w14:textId="77777777" w:rsidR="00B6259B" w:rsidRPr="00333AAB" w:rsidRDefault="00000000">
            <w:pPr>
              <w:jc w:val="center"/>
              <w:rPr>
                <w:rFonts w:cs="Calibri"/>
                <w:sz w:val="22"/>
                <w:szCs w:val="22"/>
              </w:rPr>
            </w:pPr>
            <w:r w:rsidRPr="00333AAB">
              <w:rPr>
                <w:rFonts w:cs="Calibri"/>
                <w:sz w:val="22"/>
                <w:szCs w:val="22"/>
              </w:rPr>
              <w:t>Pelecanidae</w:t>
            </w:r>
          </w:p>
        </w:tc>
        <w:tc>
          <w:tcPr>
            <w:tcW w:w="2949" w:type="dxa"/>
          </w:tcPr>
          <w:p w14:paraId="0B8BB9A1" w14:textId="77777777" w:rsidR="00B6259B" w:rsidRPr="00333AAB" w:rsidRDefault="00000000">
            <w:pPr>
              <w:jc w:val="center"/>
              <w:rPr>
                <w:rFonts w:cs="Calibri"/>
                <w:i/>
                <w:color w:val="000000"/>
                <w:sz w:val="22"/>
                <w:szCs w:val="22"/>
              </w:rPr>
            </w:pPr>
            <w:r w:rsidRPr="00333AAB">
              <w:rPr>
                <w:rFonts w:cs="Calibri"/>
                <w:i/>
                <w:color w:val="000000"/>
                <w:sz w:val="22"/>
                <w:szCs w:val="22"/>
              </w:rPr>
              <w:t>Pelecanus erythrorhynchos</w:t>
            </w:r>
          </w:p>
        </w:tc>
        <w:tc>
          <w:tcPr>
            <w:tcW w:w="2724" w:type="dxa"/>
          </w:tcPr>
          <w:p w14:paraId="0A5D1B66" w14:textId="77777777" w:rsidR="00B6259B" w:rsidRPr="00333AAB" w:rsidRDefault="00000000">
            <w:pPr>
              <w:jc w:val="center"/>
              <w:rPr>
                <w:rFonts w:cs="Calibri"/>
                <w:sz w:val="22"/>
                <w:szCs w:val="22"/>
              </w:rPr>
            </w:pPr>
            <w:r w:rsidRPr="00333AAB">
              <w:rPr>
                <w:rFonts w:cs="Calibri"/>
                <w:sz w:val="22"/>
                <w:szCs w:val="22"/>
              </w:rPr>
              <w:t>Pelicano blanco americano</w:t>
            </w:r>
          </w:p>
        </w:tc>
        <w:tc>
          <w:tcPr>
            <w:tcW w:w="1031" w:type="dxa"/>
          </w:tcPr>
          <w:p w14:paraId="30F0DD97" w14:textId="77777777" w:rsidR="00B6259B" w:rsidRPr="00333AAB" w:rsidRDefault="00B6259B">
            <w:pPr>
              <w:ind w:firstLine="709"/>
              <w:jc w:val="center"/>
              <w:rPr>
                <w:rFonts w:cs="Calibri"/>
                <w:b/>
                <w:sz w:val="22"/>
                <w:szCs w:val="22"/>
              </w:rPr>
            </w:pPr>
          </w:p>
        </w:tc>
      </w:tr>
      <w:tr w:rsidR="00B6259B" w:rsidRPr="00333AAB" w14:paraId="14E64DC1" w14:textId="77777777">
        <w:tc>
          <w:tcPr>
            <w:tcW w:w="2124" w:type="dxa"/>
            <w:vMerge/>
          </w:tcPr>
          <w:p w14:paraId="5BE9724E"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25D2F620" w14:textId="77777777" w:rsidR="00B6259B" w:rsidRPr="00333AAB" w:rsidRDefault="00000000">
            <w:pPr>
              <w:jc w:val="center"/>
              <w:rPr>
                <w:rFonts w:cs="Calibri"/>
                <w:i/>
                <w:sz w:val="22"/>
                <w:szCs w:val="22"/>
              </w:rPr>
            </w:pPr>
            <w:r w:rsidRPr="00333AAB">
              <w:rPr>
                <w:rFonts w:cs="Calibri"/>
                <w:i/>
                <w:sz w:val="22"/>
                <w:szCs w:val="22"/>
              </w:rPr>
              <w:t>Pelecanus occidentalis</w:t>
            </w:r>
          </w:p>
        </w:tc>
        <w:tc>
          <w:tcPr>
            <w:tcW w:w="2724" w:type="dxa"/>
          </w:tcPr>
          <w:p w14:paraId="2938F0A9" w14:textId="77777777" w:rsidR="00B6259B" w:rsidRPr="00333AAB" w:rsidRDefault="00000000">
            <w:pPr>
              <w:jc w:val="center"/>
              <w:rPr>
                <w:rFonts w:cs="Calibri"/>
                <w:sz w:val="22"/>
                <w:szCs w:val="22"/>
              </w:rPr>
            </w:pPr>
            <w:r w:rsidRPr="00333AAB">
              <w:rPr>
                <w:rFonts w:cs="Calibri"/>
                <w:sz w:val="22"/>
                <w:szCs w:val="22"/>
              </w:rPr>
              <w:t>Pelicano pardo</w:t>
            </w:r>
          </w:p>
        </w:tc>
        <w:tc>
          <w:tcPr>
            <w:tcW w:w="1031" w:type="dxa"/>
          </w:tcPr>
          <w:p w14:paraId="08753E5E" w14:textId="77777777" w:rsidR="00B6259B" w:rsidRPr="00333AAB" w:rsidRDefault="00000000">
            <w:pPr>
              <w:jc w:val="center"/>
              <w:rPr>
                <w:rFonts w:cs="Calibri"/>
                <w:b/>
                <w:sz w:val="22"/>
                <w:szCs w:val="22"/>
              </w:rPr>
            </w:pPr>
            <w:r w:rsidRPr="00333AAB">
              <w:rPr>
                <w:rFonts w:cs="Calibri"/>
                <w:b/>
                <w:sz w:val="22"/>
                <w:szCs w:val="22"/>
              </w:rPr>
              <w:t>A</w:t>
            </w:r>
          </w:p>
        </w:tc>
      </w:tr>
      <w:tr w:rsidR="00B6259B" w:rsidRPr="00333AAB" w14:paraId="05D0A39F" w14:textId="77777777">
        <w:tc>
          <w:tcPr>
            <w:tcW w:w="2124" w:type="dxa"/>
          </w:tcPr>
          <w:p w14:paraId="6241A207" w14:textId="77777777" w:rsidR="00B6259B" w:rsidRPr="00333AAB" w:rsidRDefault="00000000">
            <w:pPr>
              <w:jc w:val="center"/>
              <w:rPr>
                <w:rFonts w:cs="Calibri"/>
                <w:sz w:val="22"/>
                <w:szCs w:val="22"/>
              </w:rPr>
            </w:pPr>
            <w:r w:rsidRPr="00333AAB">
              <w:rPr>
                <w:rFonts w:cs="Calibri"/>
                <w:sz w:val="22"/>
                <w:szCs w:val="22"/>
              </w:rPr>
              <w:t>Ardeidae</w:t>
            </w:r>
          </w:p>
        </w:tc>
        <w:tc>
          <w:tcPr>
            <w:tcW w:w="2949" w:type="dxa"/>
          </w:tcPr>
          <w:p w14:paraId="0AF1DA3C" w14:textId="77777777" w:rsidR="00B6259B" w:rsidRPr="00333AAB" w:rsidRDefault="00000000">
            <w:pPr>
              <w:jc w:val="center"/>
              <w:rPr>
                <w:rFonts w:cs="Calibri"/>
                <w:i/>
                <w:sz w:val="22"/>
                <w:szCs w:val="22"/>
              </w:rPr>
            </w:pPr>
            <w:r w:rsidRPr="00333AAB">
              <w:rPr>
                <w:rFonts w:cs="Calibri"/>
                <w:i/>
                <w:sz w:val="22"/>
                <w:szCs w:val="22"/>
              </w:rPr>
              <w:t>Ardea alba</w:t>
            </w:r>
          </w:p>
        </w:tc>
        <w:tc>
          <w:tcPr>
            <w:tcW w:w="2724" w:type="dxa"/>
          </w:tcPr>
          <w:p w14:paraId="7B4DF4A7" w14:textId="77777777" w:rsidR="00B6259B" w:rsidRPr="00333AAB" w:rsidRDefault="00000000">
            <w:pPr>
              <w:jc w:val="center"/>
              <w:rPr>
                <w:rFonts w:cs="Calibri"/>
                <w:sz w:val="22"/>
                <w:szCs w:val="22"/>
              </w:rPr>
            </w:pPr>
            <w:r w:rsidRPr="00333AAB">
              <w:rPr>
                <w:rFonts w:cs="Calibri"/>
                <w:sz w:val="22"/>
                <w:szCs w:val="22"/>
              </w:rPr>
              <w:t>Garza blanca</w:t>
            </w:r>
          </w:p>
        </w:tc>
        <w:tc>
          <w:tcPr>
            <w:tcW w:w="1031" w:type="dxa"/>
          </w:tcPr>
          <w:p w14:paraId="78AFA818" w14:textId="77777777" w:rsidR="00B6259B" w:rsidRPr="00333AAB" w:rsidRDefault="00B6259B">
            <w:pPr>
              <w:ind w:firstLine="709"/>
              <w:jc w:val="center"/>
              <w:rPr>
                <w:rFonts w:cs="Calibri"/>
                <w:b/>
                <w:sz w:val="22"/>
                <w:szCs w:val="22"/>
              </w:rPr>
            </w:pPr>
          </w:p>
        </w:tc>
      </w:tr>
      <w:tr w:rsidR="00B6259B" w:rsidRPr="00333AAB" w14:paraId="77187F7D" w14:textId="77777777">
        <w:tc>
          <w:tcPr>
            <w:tcW w:w="2124" w:type="dxa"/>
            <w:vMerge w:val="restart"/>
          </w:tcPr>
          <w:p w14:paraId="3021CAD4" w14:textId="77777777" w:rsidR="00B6259B" w:rsidRPr="00333AAB" w:rsidRDefault="00B6259B">
            <w:pPr>
              <w:ind w:firstLine="709"/>
              <w:jc w:val="center"/>
              <w:rPr>
                <w:rFonts w:cs="Calibri"/>
                <w:sz w:val="22"/>
                <w:szCs w:val="22"/>
              </w:rPr>
            </w:pPr>
          </w:p>
        </w:tc>
        <w:tc>
          <w:tcPr>
            <w:tcW w:w="2949" w:type="dxa"/>
          </w:tcPr>
          <w:p w14:paraId="1B6EE61C" w14:textId="77777777" w:rsidR="00B6259B" w:rsidRPr="00333AAB" w:rsidRDefault="00000000">
            <w:pPr>
              <w:jc w:val="center"/>
              <w:rPr>
                <w:rFonts w:cs="Calibri"/>
                <w:i/>
                <w:sz w:val="22"/>
                <w:szCs w:val="22"/>
              </w:rPr>
            </w:pPr>
            <w:r w:rsidRPr="00333AAB">
              <w:rPr>
                <w:rFonts w:cs="Calibri"/>
                <w:i/>
                <w:sz w:val="22"/>
                <w:szCs w:val="22"/>
              </w:rPr>
              <w:t>Egretta thula</w:t>
            </w:r>
          </w:p>
        </w:tc>
        <w:tc>
          <w:tcPr>
            <w:tcW w:w="2724" w:type="dxa"/>
          </w:tcPr>
          <w:p w14:paraId="087E7167" w14:textId="77777777" w:rsidR="00B6259B" w:rsidRPr="00333AAB" w:rsidRDefault="00000000">
            <w:pPr>
              <w:jc w:val="center"/>
              <w:rPr>
                <w:rFonts w:cs="Calibri"/>
                <w:sz w:val="22"/>
                <w:szCs w:val="22"/>
              </w:rPr>
            </w:pPr>
            <w:r w:rsidRPr="00333AAB">
              <w:rPr>
                <w:rFonts w:cs="Calibri"/>
                <w:sz w:val="22"/>
                <w:szCs w:val="22"/>
              </w:rPr>
              <w:t>Garza dedos dorados</w:t>
            </w:r>
          </w:p>
        </w:tc>
        <w:tc>
          <w:tcPr>
            <w:tcW w:w="1031" w:type="dxa"/>
          </w:tcPr>
          <w:p w14:paraId="75D13CDA" w14:textId="77777777" w:rsidR="00B6259B" w:rsidRPr="00333AAB" w:rsidRDefault="00B6259B">
            <w:pPr>
              <w:ind w:firstLine="709"/>
              <w:jc w:val="center"/>
              <w:rPr>
                <w:rFonts w:cs="Calibri"/>
                <w:b/>
                <w:sz w:val="22"/>
                <w:szCs w:val="22"/>
              </w:rPr>
            </w:pPr>
          </w:p>
        </w:tc>
      </w:tr>
      <w:tr w:rsidR="00B6259B" w:rsidRPr="00333AAB" w14:paraId="3C8906BB" w14:textId="77777777">
        <w:tc>
          <w:tcPr>
            <w:tcW w:w="2124" w:type="dxa"/>
            <w:vMerge/>
          </w:tcPr>
          <w:p w14:paraId="01DFC7D7"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0102261A" w14:textId="77777777" w:rsidR="00B6259B" w:rsidRPr="00333AAB" w:rsidRDefault="00000000">
            <w:pPr>
              <w:jc w:val="center"/>
              <w:rPr>
                <w:rFonts w:cs="Calibri"/>
                <w:i/>
                <w:sz w:val="22"/>
                <w:szCs w:val="22"/>
              </w:rPr>
            </w:pPr>
            <w:r w:rsidRPr="00333AAB">
              <w:rPr>
                <w:rFonts w:cs="Calibri"/>
                <w:i/>
                <w:sz w:val="22"/>
                <w:szCs w:val="22"/>
              </w:rPr>
              <w:t>Egretta caerulea</w:t>
            </w:r>
          </w:p>
        </w:tc>
        <w:tc>
          <w:tcPr>
            <w:tcW w:w="2724" w:type="dxa"/>
          </w:tcPr>
          <w:p w14:paraId="4A7C6041" w14:textId="77777777" w:rsidR="00B6259B" w:rsidRPr="00333AAB" w:rsidRDefault="00000000">
            <w:pPr>
              <w:jc w:val="center"/>
              <w:rPr>
                <w:rFonts w:cs="Calibri"/>
                <w:sz w:val="22"/>
                <w:szCs w:val="22"/>
              </w:rPr>
            </w:pPr>
            <w:r w:rsidRPr="00333AAB">
              <w:rPr>
                <w:rFonts w:cs="Calibri"/>
                <w:sz w:val="22"/>
                <w:szCs w:val="22"/>
              </w:rPr>
              <w:t>Garza azul</w:t>
            </w:r>
          </w:p>
        </w:tc>
        <w:tc>
          <w:tcPr>
            <w:tcW w:w="1031" w:type="dxa"/>
          </w:tcPr>
          <w:p w14:paraId="20857FEA" w14:textId="77777777" w:rsidR="00B6259B" w:rsidRPr="00333AAB" w:rsidRDefault="00B6259B">
            <w:pPr>
              <w:ind w:firstLine="709"/>
              <w:jc w:val="center"/>
              <w:rPr>
                <w:rFonts w:cs="Calibri"/>
                <w:b/>
                <w:sz w:val="22"/>
                <w:szCs w:val="22"/>
              </w:rPr>
            </w:pPr>
          </w:p>
        </w:tc>
      </w:tr>
      <w:tr w:rsidR="00B6259B" w:rsidRPr="00333AAB" w14:paraId="0F8122B9" w14:textId="77777777">
        <w:tc>
          <w:tcPr>
            <w:tcW w:w="2124" w:type="dxa"/>
            <w:vMerge/>
          </w:tcPr>
          <w:p w14:paraId="6FD3FBCA"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326F55A4" w14:textId="77777777" w:rsidR="00B6259B" w:rsidRPr="00333AAB" w:rsidRDefault="00000000">
            <w:pPr>
              <w:jc w:val="center"/>
              <w:rPr>
                <w:rFonts w:cs="Calibri"/>
                <w:i/>
                <w:sz w:val="22"/>
                <w:szCs w:val="22"/>
              </w:rPr>
            </w:pPr>
            <w:r w:rsidRPr="00333AAB">
              <w:rPr>
                <w:rFonts w:cs="Calibri"/>
                <w:i/>
                <w:sz w:val="22"/>
                <w:szCs w:val="22"/>
              </w:rPr>
              <w:t>Egretta tricolor</w:t>
            </w:r>
          </w:p>
        </w:tc>
        <w:tc>
          <w:tcPr>
            <w:tcW w:w="2724" w:type="dxa"/>
          </w:tcPr>
          <w:p w14:paraId="743545B9" w14:textId="77777777" w:rsidR="00B6259B" w:rsidRPr="00333AAB" w:rsidRDefault="00000000">
            <w:pPr>
              <w:jc w:val="center"/>
              <w:rPr>
                <w:rFonts w:cs="Calibri"/>
                <w:sz w:val="22"/>
                <w:szCs w:val="22"/>
              </w:rPr>
            </w:pPr>
            <w:r w:rsidRPr="00333AAB">
              <w:rPr>
                <w:rFonts w:cs="Calibri"/>
                <w:sz w:val="22"/>
                <w:szCs w:val="22"/>
              </w:rPr>
              <w:t>Garza tricolor</w:t>
            </w:r>
          </w:p>
        </w:tc>
        <w:tc>
          <w:tcPr>
            <w:tcW w:w="1031" w:type="dxa"/>
          </w:tcPr>
          <w:p w14:paraId="3AC0BF8C" w14:textId="77777777" w:rsidR="00B6259B" w:rsidRPr="00333AAB" w:rsidRDefault="00B6259B">
            <w:pPr>
              <w:ind w:firstLine="709"/>
              <w:jc w:val="center"/>
              <w:rPr>
                <w:rFonts w:cs="Calibri"/>
                <w:b/>
                <w:sz w:val="22"/>
                <w:szCs w:val="22"/>
              </w:rPr>
            </w:pPr>
          </w:p>
        </w:tc>
      </w:tr>
      <w:tr w:rsidR="00B6259B" w:rsidRPr="00333AAB" w14:paraId="3BB4CBEB" w14:textId="77777777">
        <w:tc>
          <w:tcPr>
            <w:tcW w:w="2124" w:type="dxa"/>
            <w:vMerge/>
          </w:tcPr>
          <w:p w14:paraId="681DC3E9"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58F19E08" w14:textId="77777777" w:rsidR="00B6259B" w:rsidRPr="00333AAB" w:rsidRDefault="00000000">
            <w:pPr>
              <w:jc w:val="center"/>
              <w:rPr>
                <w:rFonts w:cs="Calibri"/>
                <w:i/>
                <w:sz w:val="22"/>
                <w:szCs w:val="22"/>
              </w:rPr>
            </w:pPr>
            <w:r w:rsidRPr="00333AAB">
              <w:rPr>
                <w:rFonts w:cs="Calibri"/>
                <w:i/>
                <w:sz w:val="22"/>
                <w:szCs w:val="22"/>
              </w:rPr>
              <w:t>Egretta rufescens</w:t>
            </w:r>
          </w:p>
        </w:tc>
        <w:tc>
          <w:tcPr>
            <w:tcW w:w="2724" w:type="dxa"/>
          </w:tcPr>
          <w:p w14:paraId="48487152" w14:textId="77777777" w:rsidR="00B6259B" w:rsidRPr="00333AAB" w:rsidRDefault="00000000">
            <w:pPr>
              <w:jc w:val="center"/>
              <w:rPr>
                <w:rFonts w:cs="Calibri"/>
                <w:sz w:val="22"/>
                <w:szCs w:val="22"/>
              </w:rPr>
            </w:pPr>
            <w:r w:rsidRPr="00333AAB">
              <w:rPr>
                <w:rFonts w:cs="Calibri"/>
                <w:sz w:val="22"/>
                <w:szCs w:val="22"/>
              </w:rPr>
              <w:t>Garza rojiza</w:t>
            </w:r>
          </w:p>
        </w:tc>
        <w:tc>
          <w:tcPr>
            <w:tcW w:w="1031" w:type="dxa"/>
          </w:tcPr>
          <w:p w14:paraId="1E303D85" w14:textId="77777777" w:rsidR="00B6259B" w:rsidRPr="00333AAB" w:rsidRDefault="00000000">
            <w:pPr>
              <w:jc w:val="center"/>
              <w:rPr>
                <w:rFonts w:cs="Calibri"/>
                <w:b/>
                <w:sz w:val="22"/>
                <w:szCs w:val="22"/>
              </w:rPr>
            </w:pPr>
            <w:r w:rsidRPr="00333AAB">
              <w:rPr>
                <w:rFonts w:cs="Calibri"/>
                <w:b/>
                <w:sz w:val="22"/>
                <w:szCs w:val="22"/>
              </w:rPr>
              <w:t>P</w:t>
            </w:r>
          </w:p>
        </w:tc>
      </w:tr>
      <w:tr w:rsidR="00B6259B" w:rsidRPr="00333AAB" w14:paraId="07A39269" w14:textId="77777777">
        <w:tc>
          <w:tcPr>
            <w:tcW w:w="2124" w:type="dxa"/>
            <w:vMerge/>
          </w:tcPr>
          <w:p w14:paraId="21FFBD7B"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6B14D99E" w14:textId="77777777" w:rsidR="00B6259B" w:rsidRPr="00333AAB" w:rsidRDefault="00000000">
            <w:pPr>
              <w:jc w:val="center"/>
              <w:rPr>
                <w:rFonts w:cs="Calibri"/>
                <w:i/>
                <w:color w:val="000000"/>
                <w:sz w:val="22"/>
                <w:szCs w:val="22"/>
              </w:rPr>
            </w:pPr>
            <w:r w:rsidRPr="00333AAB">
              <w:rPr>
                <w:rFonts w:cs="Calibri"/>
                <w:i/>
                <w:color w:val="000000"/>
                <w:sz w:val="22"/>
                <w:szCs w:val="22"/>
              </w:rPr>
              <w:t>Nycticorax nycticorax</w:t>
            </w:r>
          </w:p>
        </w:tc>
        <w:tc>
          <w:tcPr>
            <w:tcW w:w="2724" w:type="dxa"/>
          </w:tcPr>
          <w:p w14:paraId="19ED7C9C" w14:textId="77777777" w:rsidR="00B6259B" w:rsidRPr="00333AAB" w:rsidRDefault="00000000">
            <w:pPr>
              <w:jc w:val="center"/>
              <w:rPr>
                <w:rFonts w:cs="Calibri"/>
                <w:sz w:val="22"/>
                <w:szCs w:val="22"/>
              </w:rPr>
            </w:pPr>
            <w:r w:rsidRPr="00333AAB">
              <w:rPr>
                <w:rFonts w:cs="Calibri"/>
                <w:sz w:val="22"/>
                <w:szCs w:val="22"/>
              </w:rPr>
              <w:t>Garza nocturna corona negra</w:t>
            </w:r>
          </w:p>
        </w:tc>
        <w:tc>
          <w:tcPr>
            <w:tcW w:w="1031" w:type="dxa"/>
          </w:tcPr>
          <w:p w14:paraId="46D22A0A" w14:textId="77777777" w:rsidR="00B6259B" w:rsidRPr="00333AAB" w:rsidRDefault="00B6259B">
            <w:pPr>
              <w:jc w:val="center"/>
              <w:rPr>
                <w:rFonts w:cs="Calibri"/>
                <w:b/>
                <w:sz w:val="22"/>
                <w:szCs w:val="22"/>
              </w:rPr>
            </w:pPr>
          </w:p>
        </w:tc>
      </w:tr>
      <w:tr w:rsidR="00B6259B" w:rsidRPr="00333AAB" w14:paraId="42E82058" w14:textId="77777777">
        <w:tc>
          <w:tcPr>
            <w:tcW w:w="2124" w:type="dxa"/>
            <w:vMerge/>
          </w:tcPr>
          <w:p w14:paraId="29347247"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5C10E71B" w14:textId="77777777" w:rsidR="00B6259B" w:rsidRPr="00333AAB" w:rsidRDefault="00000000">
            <w:pPr>
              <w:jc w:val="center"/>
              <w:rPr>
                <w:rFonts w:cs="Calibri"/>
                <w:i/>
                <w:color w:val="000000"/>
                <w:sz w:val="22"/>
                <w:szCs w:val="22"/>
              </w:rPr>
            </w:pPr>
            <w:r w:rsidRPr="00333AAB">
              <w:rPr>
                <w:rFonts w:cs="Calibri"/>
                <w:i/>
                <w:color w:val="000000"/>
                <w:sz w:val="22"/>
                <w:szCs w:val="22"/>
              </w:rPr>
              <w:t>Nyctanassa violacea</w:t>
            </w:r>
          </w:p>
        </w:tc>
        <w:tc>
          <w:tcPr>
            <w:tcW w:w="2724" w:type="dxa"/>
          </w:tcPr>
          <w:p w14:paraId="0F7EE46F" w14:textId="77777777" w:rsidR="00B6259B" w:rsidRPr="00333AAB" w:rsidRDefault="00000000">
            <w:pPr>
              <w:jc w:val="center"/>
              <w:rPr>
                <w:rFonts w:cs="Calibri"/>
                <w:sz w:val="22"/>
                <w:szCs w:val="22"/>
              </w:rPr>
            </w:pPr>
            <w:r w:rsidRPr="00333AAB">
              <w:rPr>
                <w:rFonts w:cs="Calibri"/>
                <w:sz w:val="22"/>
                <w:szCs w:val="22"/>
              </w:rPr>
              <w:t>Garza nocturna corona blanca</w:t>
            </w:r>
          </w:p>
        </w:tc>
        <w:tc>
          <w:tcPr>
            <w:tcW w:w="1031" w:type="dxa"/>
          </w:tcPr>
          <w:p w14:paraId="120E1FD6" w14:textId="77777777" w:rsidR="00B6259B" w:rsidRPr="00333AAB" w:rsidRDefault="00B6259B">
            <w:pPr>
              <w:ind w:firstLine="709"/>
              <w:jc w:val="center"/>
              <w:rPr>
                <w:rFonts w:cs="Calibri"/>
                <w:b/>
                <w:sz w:val="22"/>
                <w:szCs w:val="22"/>
              </w:rPr>
            </w:pPr>
          </w:p>
        </w:tc>
      </w:tr>
      <w:tr w:rsidR="00B6259B" w:rsidRPr="00333AAB" w14:paraId="12E4D8CD" w14:textId="77777777">
        <w:tc>
          <w:tcPr>
            <w:tcW w:w="2124" w:type="dxa"/>
            <w:vMerge w:val="restart"/>
          </w:tcPr>
          <w:p w14:paraId="5E2DB45F" w14:textId="77777777" w:rsidR="00B6259B" w:rsidRPr="00333AAB" w:rsidRDefault="00000000">
            <w:pPr>
              <w:jc w:val="center"/>
              <w:rPr>
                <w:rFonts w:cs="Calibri"/>
                <w:color w:val="000000"/>
                <w:sz w:val="22"/>
                <w:szCs w:val="22"/>
              </w:rPr>
            </w:pPr>
            <w:r w:rsidRPr="00333AAB">
              <w:rPr>
                <w:rFonts w:cs="Calibri"/>
                <w:color w:val="000000"/>
                <w:sz w:val="22"/>
                <w:szCs w:val="22"/>
              </w:rPr>
              <w:t>Threskiornithidae</w:t>
            </w:r>
          </w:p>
        </w:tc>
        <w:tc>
          <w:tcPr>
            <w:tcW w:w="2949" w:type="dxa"/>
          </w:tcPr>
          <w:p w14:paraId="1A6D89A4" w14:textId="77777777" w:rsidR="00B6259B" w:rsidRPr="00333AAB" w:rsidRDefault="00000000">
            <w:pPr>
              <w:jc w:val="center"/>
              <w:rPr>
                <w:rFonts w:cs="Calibri"/>
                <w:i/>
                <w:color w:val="000000"/>
                <w:sz w:val="22"/>
                <w:szCs w:val="22"/>
              </w:rPr>
            </w:pPr>
            <w:r w:rsidRPr="00333AAB">
              <w:rPr>
                <w:rFonts w:cs="Calibri"/>
                <w:i/>
                <w:color w:val="000000"/>
                <w:sz w:val="22"/>
                <w:szCs w:val="22"/>
              </w:rPr>
              <w:t>Eudocimus albus</w:t>
            </w:r>
          </w:p>
        </w:tc>
        <w:tc>
          <w:tcPr>
            <w:tcW w:w="2724" w:type="dxa"/>
          </w:tcPr>
          <w:p w14:paraId="774605FB" w14:textId="77777777" w:rsidR="00B6259B" w:rsidRPr="00333AAB" w:rsidRDefault="00000000">
            <w:pPr>
              <w:jc w:val="center"/>
              <w:rPr>
                <w:rFonts w:cs="Calibri"/>
                <w:sz w:val="22"/>
                <w:szCs w:val="22"/>
              </w:rPr>
            </w:pPr>
            <w:r w:rsidRPr="00333AAB">
              <w:rPr>
                <w:rFonts w:cs="Calibri"/>
                <w:sz w:val="22"/>
                <w:szCs w:val="22"/>
              </w:rPr>
              <w:t>Ibis blanco</w:t>
            </w:r>
          </w:p>
        </w:tc>
        <w:tc>
          <w:tcPr>
            <w:tcW w:w="1031" w:type="dxa"/>
          </w:tcPr>
          <w:p w14:paraId="5460713B" w14:textId="77777777" w:rsidR="00B6259B" w:rsidRPr="00333AAB" w:rsidRDefault="00B6259B">
            <w:pPr>
              <w:ind w:firstLine="709"/>
              <w:jc w:val="center"/>
              <w:rPr>
                <w:rFonts w:cs="Calibri"/>
                <w:b/>
                <w:sz w:val="22"/>
                <w:szCs w:val="22"/>
              </w:rPr>
            </w:pPr>
          </w:p>
        </w:tc>
      </w:tr>
      <w:tr w:rsidR="00B6259B" w:rsidRPr="00333AAB" w14:paraId="7C1E7294" w14:textId="77777777">
        <w:tc>
          <w:tcPr>
            <w:tcW w:w="2124" w:type="dxa"/>
            <w:vMerge/>
          </w:tcPr>
          <w:p w14:paraId="705DE751"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5D800D21" w14:textId="77777777" w:rsidR="00B6259B" w:rsidRPr="00333AAB" w:rsidRDefault="00000000">
            <w:pPr>
              <w:jc w:val="center"/>
              <w:rPr>
                <w:rFonts w:cs="Calibri"/>
                <w:i/>
                <w:color w:val="000000"/>
                <w:sz w:val="22"/>
                <w:szCs w:val="22"/>
              </w:rPr>
            </w:pPr>
            <w:r w:rsidRPr="00333AAB">
              <w:rPr>
                <w:rFonts w:cs="Calibri"/>
                <w:i/>
                <w:color w:val="000000"/>
                <w:sz w:val="22"/>
                <w:szCs w:val="22"/>
              </w:rPr>
              <w:t>Plegadis chihi</w:t>
            </w:r>
          </w:p>
        </w:tc>
        <w:tc>
          <w:tcPr>
            <w:tcW w:w="2724" w:type="dxa"/>
          </w:tcPr>
          <w:p w14:paraId="14848AD3" w14:textId="77777777" w:rsidR="00B6259B" w:rsidRPr="00333AAB" w:rsidRDefault="00000000">
            <w:pPr>
              <w:jc w:val="center"/>
              <w:rPr>
                <w:rFonts w:cs="Calibri"/>
                <w:sz w:val="22"/>
                <w:szCs w:val="22"/>
              </w:rPr>
            </w:pPr>
            <w:r w:rsidRPr="00333AAB">
              <w:rPr>
                <w:rFonts w:cs="Calibri"/>
                <w:sz w:val="22"/>
                <w:szCs w:val="22"/>
              </w:rPr>
              <w:t>Ibis ojos blancos</w:t>
            </w:r>
          </w:p>
        </w:tc>
        <w:tc>
          <w:tcPr>
            <w:tcW w:w="1031" w:type="dxa"/>
          </w:tcPr>
          <w:p w14:paraId="3BCE8058" w14:textId="77777777" w:rsidR="00B6259B" w:rsidRPr="00333AAB" w:rsidRDefault="00B6259B">
            <w:pPr>
              <w:ind w:firstLine="709"/>
              <w:jc w:val="center"/>
              <w:rPr>
                <w:rFonts w:cs="Calibri"/>
                <w:b/>
                <w:sz w:val="22"/>
                <w:szCs w:val="22"/>
              </w:rPr>
            </w:pPr>
          </w:p>
        </w:tc>
      </w:tr>
      <w:tr w:rsidR="00B6259B" w:rsidRPr="00333AAB" w14:paraId="40B288A5" w14:textId="77777777">
        <w:tc>
          <w:tcPr>
            <w:tcW w:w="2124" w:type="dxa"/>
            <w:vMerge/>
          </w:tcPr>
          <w:p w14:paraId="371E83F7"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28B9594C" w14:textId="77777777" w:rsidR="00B6259B" w:rsidRPr="00333AAB" w:rsidRDefault="00000000">
            <w:pPr>
              <w:jc w:val="center"/>
              <w:rPr>
                <w:rFonts w:cs="Calibri"/>
                <w:i/>
                <w:sz w:val="22"/>
                <w:szCs w:val="22"/>
              </w:rPr>
            </w:pPr>
            <w:r w:rsidRPr="00333AAB">
              <w:rPr>
                <w:rFonts w:cs="Calibri"/>
                <w:i/>
                <w:sz w:val="22"/>
                <w:szCs w:val="22"/>
              </w:rPr>
              <w:t>Platalea ajaja</w:t>
            </w:r>
          </w:p>
        </w:tc>
        <w:tc>
          <w:tcPr>
            <w:tcW w:w="2724" w:type="dxa"/>
          </w:tcPr>
          <w:p w14:paraId="69A385C9" w14:textId="77777777" w:rsidR="00B6259B" w:rsidRPr="00333AAB" w:rsidRDefault="00000000">
            <w:pPr>
              <w:jc w:val="center"/>
              <w:rPr>
                <w:rFonts w:cs="Calibri"/>
                <w:sz w:val="22"/>
                <w:szCs w:val="22"/>
              </w:rPr>
            </w:pPr>
            <w:r w:rsidRPr="00333AAB">
              <w:rPr>
                <w:rFonts w:cs="Calibri"/>
                <w:sz w:val="22"/>
                <w:szCs w:val="22"/>
              </w:rPr>
              <w:t>Espátula rosada</w:t>
            </w:r>
          </w:p>
        </w:tc>
        <w:tc>
          <w:tcPr>
            <w:tcW w:w="1031" w:type="dxa"/>
          </w:tcPr>
          <w:p w14:paraId="41504D4E" w14:textId="77777777" w:rsidR="00B6259B" w:rsidRPr="00333AAB" w:rsidRDefault="00B6259B">
            <w:pPr>
              <w:ind w:firstLine="709"/>
              <w:jc w:val="center"/>
              <w:rPr>
                <w:rFonts w:cs="Calibri"/>
                <w:b/>
                <w:sz w:val="22"/>
                <w:szCs w:val="22"/>
              </w:rPr>
            </w:pPr>
          </w:p>
        </w:tc>
      </w:tr>
      <w:tr w:rsidR="00B6259B" w:rsidRPr="00333AAB" w14:paraId="15B385D6" w14:textId="77777777">
        <w:tc>
          <w:tcPr>
            <w:tcW w:w="2124" w:type="dxa"/>
            <w:vMerge w:val="restart"/>
          </w:tcPr>
          <w:p w14:paraId="1C30FD95" w14:textId="77777777" w:rsidR="00B6259B" w:rsidRPr="00333AAB" w:rsidRDefault="00000000">
            <w:pPr>
              <w:jc w:val="center"/>
              <w:rPr>
                <w:rFonts w:cs="Calibri"/>
                <w:color w:val="000000"/>
                <w:sz w:val="22"/>
                <w:szCs w:val="22"/>
              </w:rPr>
            </w:pPr>
            <w:r w:rsidRPr="00333AAB">
              <w:rPr>
                <w:rFonts w:cs="Calibri"/>
                <w:color w:val="000000"/>
                <w:sz w:val="22"/>
                <w:szCs w:val="22"/>
              </w:rPr>
              <w:t>Cathartidae</w:t>
            </w:r>
          </w:p>
        </w:tc>
        <w:tc>
          <w:tcPr>
            <w:tcW w:w="2949" w:type="dxa"/>
          </w:tcPr>
          <w:p w14:paraId="1E7CF63A" w14:textId="77777777" w:rsidR="00B6259B" w:rsidRPr="00333AAB" w:rsidRDefault="00000000">
            <w:pPr>
              <w:jc w:val="center"/>
              <w:rPr>
                <w:rFonts w:cs="Calibri"/>
                <w:i/>
                <w:color w:val="000000"/>
                <w:sz w:val="22"/>
                <w:szCs w:val="22"/>
              </w:rPr>
            </w:pPr>
            <w:r w:rsidRPr="00333AAB">
              <w:rPr>
                <w:rFonts w:cs="Calibri"/>
                <w:i/>
                <w:color w:val="000000"/>
                <w:sz w:val="22"/>
                <w:szCs w:val="22"/>
              </w:rPr>
              <w:t>Coragyps atratus</w:t>
            </w:r>
          </w:p>
        </w:tc>
        <w:tc>
          <w:tcPr>
            <w:tcW w:w="2724" w:type="dxa"/>
          </w:tcPr>
          <w:p w14:paraId="3AFED248" w14:textId="77777777" w:rsidR="00B6259B" w:rsidRPr="00333AAB" w:rsidRDefault="00000000">
            <w:pPr>
              <w:jc w:val="center"/>
              <w:rPr>
                <w:rFonts w:cs="Calibri"/>
                <w:sz w:val="22"/>
                <w:szCs w:val="22"/>
              </w:rPr>
            </w:pPr>
            <w:r w:rsidRPr="00333AAB">
              <w:rPr>
                <w:rFonts w:cs="Calibri"/>
                <w:sz w:val="22"/>
                <w:szCs w:val="22"/>
              </w:rPr>
              <w:t>Zopilote común</w:t>
            </w:r>
          </w:p>
        </w:tc>
        <w:tc>
          <w:tcPr>
            <w:tcW w:w="1031" w:type="dxa"/>
          </w:tcPr>
          <w:p w14:paraId="5CD5EB5F" w14:textId="77777777" w:rsidR="00B6259B" w:rsidRPr="00333AAB" w:rsidRDefault="00B6259B">
            <w:pPr>
              <w:ind w:firstLine="709"/>
              <w:jc w:val="center"/>
              <w:rPr>
                <w:rFonts w:cs="Calibri"/>
                <w:b/>
                <w:sz w:val="22"/>
                <w:szCs w:val="22"/>
              </w:rPr>
            </w:pPr>
          </w:p>
        </w:tc>
      </w:tr>
      <w:tr w:rsidR="00B6259B" w:rsidRPr="00333AAB" w14:paraId="13BB30BF" w14:textId="77777777">
        <w:tc>
          <w:tcPr>
            <w:tcW w:w="2124" w:type="dxa"/>
            <w:vMerge/>
          </w:tcPr>
          <w:p w14:paraId="232232EB"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7208227B" w14:textId="77777777" w:rsidR="00B6259B" w:rsidRPr="00333AAB" w:rsidRDefault="00000000">
            <w:pPr>
              <w:jc w:val="center"/>
              <w:rPr>
                <w:rFonts w:cs="Calibri"/>
                <w:i/>
                <w:color w:val="000000"/>
                <w:sz w:val="22"/>
                <w:szCs w:val="22"/>
              </w:rPr>
            </w:pPr>
            <w:r w:rsidRPr="00333AAB">
              <w:rPr>
                <w:rFonts w:cs="Calibri"/>
                <w:i/>
                <w:color w:val="000000"/>
                <w:sz w:val="22"/>
                <w:szCs w:val="22"/>
              </w:rPr>
              <w:t>Cathartes aura</w:t>
            </w:r>
          </w:p>
        </w:tc>
        <w:tc>
          <w:tcPr>
            <w:tcW w:w="2724" w:type="dxa"/>
          </w:tcPr>
          <w:p w14:paraId="3D1FC2F8" w14:textId="77777777" w:rsidR="00B6259B" w:rsidRPr="00333AAB" w:rsidRDefault="00000000">
            <w:pPr>
              <w:jc w:val="center"/>
              <w:rPr>
                <w:rFonts w:cs="Calibri"/>
                <w:sz w:val="22"/>
                <w:szCs w:val="22"/>
              </w:rPr>
            </w:pPr>
            <w:r w:rsidRPr="00333AAB">
              <w:rPr>
                <w:rFonts w:cs="Calibri"/>
                <w:sz w:val="22"/>
                <w:szCs w:val="22"/>
              </w:rPr>
              <w:t>Zopilote aura</w:t>
            </w:r>
          </w:p>
        </w:tc>
        <w:tc>
          <w:tcPr>
            <w:tcW w:w="1031" w:type="dxa"/>
          </w:tcPr>
          <w:p w14:paraId="0687685B" w14:textId="77777777" w:rsidR="00B6259B" w:rsidRPr="00333AAB" w:rsidRDefault="00B6259B">
            <w:pPr>
              <w:ind w:firstLine="709"/>
              <w:jc w:val="center"/>
              <w:rPr>
                <w:rFonts w:cs="Calibri"/>
                <w:b/>
                <w:sz w:val="22"/>
                <w:szCs w:val="22"/>
              </w:rPr>
            </w:pPr>
          </w:p>
        </w:tc>
      </w:tr>
      <w:tr w:rsidR="00B6259B" w:rsidRPr="00333AAB" w14:paraId="4F33581A" w14:textId="77777777">
        <w:tc>
          <w:tcPr>
            <w:tcW w:w="2124" w:type="dxa"/>
          </w:tcPr>
          <w:p w14:paraId="0F49C005" w14:textId="77777777" w:rsidR="00B6259B" w:rsidRPr="00333AAB" w:rsidRDefault="00000000">
            <w:pPr>
              <w:jc w:val="center"/>
              <w:rPr>
                <w:rFonts w:cs="Calibri"/>
                <w:sz w:val="22"/>
                <w:szCs w:val="22"/>
              </w:rPr>
            </w:pPr>
            <w:r w:rsidRPr="00333AAB">
              <w:rPr>
                <w:rFonts w:cs="Calibri"/>
                <w:sz w:val="22"/>
                <w:szCs w:val="22"/>
              </w:rPr>
              <w:t>Pandionidae</w:t>
            </w:r>
          </w:p>
        </w:tc>
        <w:tc>
          <w:tcPr>
            <w:tcW w:w="2949" w:type="dxa"/>
          </w:tcPr>
          <w:p w14:paraId="1B582EE0" w14:textId="77777777" w:rsidR="00B6259B" w:rsidRPr="00333AAB" w:rsidRDefault="00000000">
            <w:pPr>
              <w:jc w:val="center"/>
              <w:rPr>
                <w:rFonts w:cs="Calibri"/>
                <w:i/>
                <w:color w:val="000000"/>
                <w:sz w:val="22"/>
                <w:szCs w:val="22"/>
              </w:rPr>
            </w:pPr>
            <w:r w:rsidRPr="00333AAB">
              <w:rPr>
                <w:rFonts w:cs="Calibri"/>
                <w:i/>
                <w:color w:val="000000"/>
                <w:sz w:val="22"/>
                <w:szCs w:val="22"/>
              </w:rPr>
              <w:t>Pandion haliaetus</w:t>
            </w:r>
          </w:p>
        </w:tc>
        <w:tc>
          <w:tcPr>
            <w:tcW w:w="2724" w:type="dxa"/>
          </w:tcPr>
          <w:p w14:paraId="210AFD8D" w14:textId="77777777" w:rsidR="00B6259B" w:rsidRPr="00333AAB" w:rsidRDefault="00000000">
            <w:pPr>
              <w:jc w:val="center"/>
              <w:rPr>
                <w:rFonts w:cs="Calibri"/>
                <w:sz w:val="22"/>
                <w:szCs w:val="22"/>
              </w:rPr>
            </w:pPr>
            <w:r w:rsidRPr="00333AAB">
              <w:rPr>
                <w:rFonts w:cs="Calibri"/>
                <w:sz w:val="22"/>
                <w:szCs w:val="22"/>
              </w:rPr>
              <w:t>Águila pescadora</w:t>
            </w:r>
          </w:p>
        </w:tc>
        <w:tc>
          <w:tcPr>
            <w:tcW w:w="1031" w:type="dxa"/>
          </w:tcPr>
          <w:p w14:paraId="3DADCA36" w14:textId="77777777" w:rsidR="00B6259B" w:rsidRPr="00333AAB" w:rsidRDefault="00B6259B">
            <w:pPr>
              <w:ind w:firstLine="709"/>
              <w:jc w:val="center"/>
              <w:rPr>
                <w:rFonts w:cs="Calibri"/>
                <w:b/>
                <w:sz w:val="22"/>
                <w:szCs w:val="22"/>
              </w:rPr>
            </w:pPr>
          </w:p>
        </w:tc>
      </w:tr>
      <w:tr w:rsidR="00B6259B" w:rsidRPr="00333AAB" w14:paraId="46BAC269" w14:textId="77777777">
        <w:tc>
          <w:tcPr>
            <w:tcW w:w="2124" w:type="dxa"/>
            <w:vMerge w:val="restart"/>
          </w:tcPr>
          <w:p w14:paraId="7FC7B927" w14:textId="77777777" w:rsidR="00B6259B" w:rsidRPr="00333AAB" w:rsidRDefault="00000000">
            <w:pPr>
              <w:jc w:val="center"/>
              <w:rPr>
                <w:rFonts w:cs="Calibri"/>
                <w:color w:val="000000"/>
                <w:sz w:val="22"/>
                <w:szCs w:val="22"/>
              </w:rPr>
            </w:pPr>
            <w:r w:rsidRPr="00333AAB">
              <w:rPr>
                <w:rFonts w:cs="Calibri"/>
                <w:color w:val="000000"/>
                <w:sz w:val="22"/>
                <w:szCs w:val="22"/>
              </w:rPr>
              <w:t>Accipitridae</w:t>
            </w:r>
          </w:p>
        </w:tc>
        <w:tc>
          <w:tcPr>
            <w:tcW w:w="2949" w:type="dxa"/>
          </w:tcPr>
          <w:p w14:paraId="2C1719F6" w14:textId="77777777" w:rsidR="00B6259B" w:rsidRPr="00333AAB" w:rsidRDefault="00000000">
            <w:pPr>
              <w:jc w:val="center"/>
              <w:rPr>
                <w:rFonts w:cs="Calibri"/>
                <w:i/>
                <w:color w:val="000000"/>
                <w:sz w:val="22"/>
                <w:szCs w:val="22"/>
              </w:rPr>
            </w:pPr>
            <w:r w:rsidRPr="00333AAB">
              <w:rPr>
                <w:rFonts w:cs="Calibri"/>
                <w:i/>
                <w:color w:val="000000"/>
                <w:sz w:val="22"/>
                <w:szCs w:val="22"/>
              </w:rPr>
              <w:t>Buteogallus anthracinus</w:t>
            </w:r>
          </w:p>
        </w:tc>
        <w:tc>
          <w:tcPr>
            <w:tcW w:w="2724" w:type="dxa"/>
          </w:tcPr>
          <w:p w14:paraId="0D4BB189" w14:textId="77777777" w:rsidR="00B6259B" w:rsidRPr="00333AAB" w:rsidRDefault="00000000">
            <w:pPr>
              <w:jc w:val="center"/>
              <w:rPr>
                <w:rFonts w:cs="Calibri"/>
                <w:sz w:val="22"/>
                <w:szCs w:val="22"/>
              </w:rPr>
            </w:pPr>
            <w:r w:rsidRPr="00333AAB">
              <w:rPr>
                <w:rFonts w:cs="Calibri"/>
                <w:sz w:val="22"/>
                <w:szCs w:val="22"/>
              </w:rPr>
              <w:t>Aguililla menor</w:t>
            </w:r>
          </w:p>
        </w:tc>
        <w:tc>
          <w:tcPr>
            <w:tcW w:w="1031" w:type="dxa"/>
          </w:tcPr>
          <w:p w14:paraId="2BE68CF8" w14:textId="77777777" w:rsidR="00B6259B" w:rsidRPr="00333AAB" w:rsidRDefault="00B6259B">
            <w:pPr>
              <w:ind w:firstLine="709"/>
              <w:jc w:val="center"/>
              <w:rPr>
                <w:rFonts w:cs="Calibri"/>
                <w:b/>
                <w:sz w:val="22"/>
                <w:szCs w:val="22"/>
              </w:rPr>
            </w:pPr>
          </w:p>
        </w:tc>
      </w:tr>
      <w:tr w:rsidR="00B6259B" w:rsidRPr="00333AAB" w14:paraId="0ADFD022" w14:textId="77777777">
        <w:tc>
          <w:tcPr>
            <w:tcW w:w="2124" w:type="dxa"/>
            <w:vMerge/>
          </w:tcPr>
          <w:p w14:paraId="05C11874"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5BD3D99B" w14:textId="77777777" w:rsidR="00B6259B" w:rsidRPr="00333AAB" w:rsidRDefault="00000000">
            <w:pPr>
              <w:jc w:val="center"/>
              <w:rPr>
                <w:rFonts w:cs="Calibri"/>
                <w:i/>
                <w:color w:val="000000"/>
                <w:sz w:val="22"/>
                <w:szCs w:val="22"/>
              </w:rPr>
            </w:pPr>
            <w:r w:rsidRPr="00333AAB">
              <w:rPr>
                <w:rFonts w:cs="Calibri"/>
                <w:i/>
                <w:color w:val="000000"/>
                <w:sz w:val="22"/>
                <w:szCs w:val="22"/>
              </w:rPr>
              <w:t>Buteo plagiatus</w:t>
            </w:r>
          </w:p>
        </w:tc>
        <w:tc>
          <w:tcPr>
            <w:tcW w:w="2724" w:type="dxa"/>
          </w:tcPr>
          <w:p w14:paraId="694FE360" w14:textId="77777777" w:rsidR="00B6259B" w:rsidRPr="00333AAB" w:rsidRDefault="00000000">
            <w:pPr>
              <w:jc w:val="center"/>
              <w:rPr>
                <w:rFonts w:cs="Calibri"/>
                <w:sz w:val="22"/>
                <w:szCs w:val="22"/>
              </w:rPr>
            </w:pPr>
            <w:r w:rsidRPr="00333AAB">
              <w:rPr>
                <w:rFonts w:cs="Calibri"/>
                <w:sz w:val="22"/>
                <w:szCs w:val="22"/>
              </w:rPr>
              <w:t>Aguililla gris</w:t>
            </w:r>
          </w:p>
        </w:tc>
        <w:tc>
          <w:tcPr>
            <w:tcW w:w="1031" w:type="dxa"/>
          </w:tcPr>
          <w:p w14:paraId="38D2D26F" w14:textId="77777777" w:rsidR="00B6259B" w:rsidRPr="00333AAB" w:rsidRDefault="00B6259B">
            <w:pPr>
              <w:ind w:firstLine="709"/>
              <w:jc w:val="center"/>
              <w:rPr>
                <w:rFonts w:cs="Calibri"/>
                <w:b/>
                <w:sz w:val="22"/>
                <w:szCs w:val="22"/>
              </w:rPr>
            </w:pPr>
          </w:p>
        </w:tc>
      </w:tr>
      <w:tr w:rsidR="00B6259B" w:rsidRPr="00333AAB" w14:paraId="3BBA0472" w14:textId="77777777">
        <w:tc>
          <w:tcPr>
            <w:tcW w:w="2124" w:type="dxa"/>
            <w:vMerge/>
          </w:tcPr>
          <w:p w14:paraId="474059BB"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0ABF2950" w14:textId="77777777" w:rsidR="00B6259B" w:rsidRPr="00333AAB" w:rsidRDefault="00000000">
            <w:pPr>
              <w:jc w:val="center"/>
              <w:rPr>
                <w:rFonts w:cs="Calibri"/>
                <w:i/>
                <w:color w:val="000000"/>
                <w:sz w:val="22"/>
                <w:szCs w:val="22"/>
              </w:rPr>
            </w:pPr>
            <w:r w:rsidRPr="00333AAB">
              <w:rPr>
                <w:rFonts w:cs="Calibri"/>
                <w:i/>
                <w:color w:val="000000"/>
                <w:sz w:val="22"/>
                <w:szCs w:val="22"/>
              </w:rPr>
              <w:t>Buteo albonotatus</w:t>
            </w:r>
          </w:p>
        </w:tc>
        <w:tc>
          <w:tcPr>
            <w:tcW w:w="2724" w:type="dxa"/>
          </w:tcPr>
          <w:p w14:paraId="62A09563" w14:textId="77777777" w:rsidR="00B6259B" w:rsidRPr="00333AAB" w:rsidRDefault="00000000">
            <w:pPr>
              <w:jc w:val="center"/>
              <w:rPr>
                <w:rFonts w:cs="Calibri"/>
                <w:sz w:val="22"/>
                <w:szCs w:val="22"/>
              </w:rPr>
            </w:pPr>
            <w:r w:rsidRPr="00333AAB">
              <w:rPr>
                <w:rFonts w:cs="Calibri"/>
                <w:sz w:val="22"/>
                <w:szCs w:val="22"/>
              </w:rPr>
              <w:t>Aguililla aura</w:t>
            </w:r>
          </w:p>
        </w:tc>
        <w:tc>
          <w:tcPr>
            <w:tcW w:w="1031" w:type="dxa"/>
          </w:tcPr>
          <w:p w14:paraId="458FE110" w14:textId="77777777" w:rsidR="00B6259B" w:rsidRPr="00333AAB" w:rsidRDefault="00000000">
            <w:pPr>
              <w:jc w:val="center"/>
              <w:rPr>
                <w:rFonts w:cs="Calibri"/>
                <w:b/>
                <w:sz w:val="22"/>
                <w:szCs w:val="22"/>
              </w:rPr>
            </w:pPr>
            <w:r w:rsidRPr="00333AAB">
              <w:rPr>
                <w:rFonts w:cs="Calibri"/>
                <w:b/>
                <w:sz w:val="22"/>
                <w:szCs w:val="22"/>
              </w:rPr>
              <w:t>Pr</w:t>
            </w:r>
          </w:p>
        </w:tc>
      </w:tr>
      <w:tr w:rsidR="00B6259B" w:rsidRPr="00333AAB" w14:paraId="4822ADE1" w14:textId="77777777">
        <w:tc>
          <w:tcPr>
            <w:tcW w:w="2124" w:type="dxa"/>
          </w:tcPr>
          <w:p w14:paraId="6A4956E3" w14:textId="77777777" w:rsidR="00B6259B" w:rsidRPr="00333AAB" w:rsidRDefault="00000000">
            <w:pPr>
              <w:jc w:val="center"/>
              <w:rPr>
                <w:rFonts w:cs="Calibri"/>
                <w:color w:val="000000"/>
                <w:sz w:val="22"/>
                <w:szCs w:val="22"/>
              </w:rPr>
            </w:pPr>
            <w:r w:rsidRPr="00333AAB">
              <w:rPr>
                <w:rFonts w:cs="Calibri"/>
                <w:color w:val="000000"/>
                <w:sz w:val="22"/>
                <w:szCs w:val="22"/>
              </w:rPr>
              <w:t>Strigidae</w:t>
            </w:r>
          </w:p>
        </w:tc>
        <w:tc>
          <w:tcPr>
            <w:tcW w:w="2949" w:type="dxa"/>
          </w:tcPr>
          <w:p w14:paraId="1A973BA0" w14:textId="77777777" w:rsidR="00B6259B" w:rsidRPr="00333AAB" w:rsidRDefault="00000000">
            <w:pPr>
              <w:jc w:val="center"/>
              <w:rPr>
                <w:rFonts w:cs="Calibri"/>
                <w:i/>
                <w:color w:val="000000"/>
                <w:sz w:val="22"/>
                <w:szCs w:val="22"/>
              </w:rPr>
            </w:pPr>
            <w:r w:rsidRPr="00333AAB">
              <w:rPr>
                <w:rFonts w:cs="Calibri"/>
                <w:i/>
                <w:color w:val="000000"/>
                <w:sz w:val="22"/>
                <w:szCs w:val="22"/>
              </w:rPr>
              <w:t>Athene cunicularia</w:t>
            </w:r>
          </w:p>
        </w:tc>
        <w:tc>
          <w:tcPr>
            <w:tcW w:w="2724" w:type="dxa"/>
          </w:tcPr>
          <w:p w14:paraId="36D737F3" w14:textId="77777777" w:rsidR="00B6259B" w:rsidRPr="00333AAB" w:rsidRDefault="00000000">
            <w:pPr>
              <w:jc w:val="center"/>
              <w:rPr>
                <w:rFonts w:cs="Calibri"/>
                <w:sz w:val="22"/>
                <w:szCs w:val="22"/>
              </w:rPr>
            </w:pPr>
            <w:r w:rsidRPr="00333AAB">
              <w:rPr>
                <w:rFonts w:cs="Calibri"/>
                <w:sz w:val="22"/>
                <w:szCs w:val="22"/>
              </w:rPr>
              <w:t>Tecolote llanero</w:t>
            </w:r>
          </w:p>
        </w:tc>
        <w:tc>
          <w:tcPr>
            <w:tcW w:w="1031" w:type="dxa"/>
          </w:tcPr>
          <w:p w14:paraId="798A4269" w14:textId="77777777" w:rsidR="00B6259B" w:rsidRPr="00333AAB" w:rsidRDefault="00B6259B">
            <w:pPr>
              <w:ind w:firstLine="709"/>
              <w:jc w:val="center"/>
              <w:rPr>
                <w:rFonts w:cs="Calibri"/>
                <w:b/>
                <w:sz w:val="22"/>
                <w:szCs w:val="22"/>
              </w:rPr>
            </w:pPr>
          </w:p>
        </w:tc>
      </w:tr>
      <w:tr w:rsidR="00B6259B" w:rsidRPr="00333AAB" w14:paraId="21911B7E" w14:textId="77777777">
        <w:tc>
          <w:tcPr>
            <w:tcW w:w="2124" w:type="dxa"/>
          </w:tcPr>
          <w:p w14:paraId="757574C4" w14:textId="77777777" w:rsidR="00B6259B" w:rsidRPr="00333AAB" w:rsidRDefault="00000000">
            <w:pPr>
              <w:jc w:val="center"/>
              <w:rPr>
                <w:rFonts w:cs="Calibri"/>
                <w:color w:val="000000"/>
                <w:sz w:val="22"/>
                <w:szCs w:val="22"/>
              </w:rPr>
            </w:pPr>
            <w:r w:rsidRPr="00333AAB">
              <w:rPr>
                <w:rFonts w:cs="Calibri"/>
                <w:color w:val="000000"/>
                <w:sz w:val="22"/>
                <w:szCs w:val="22"/>
              </w:rPr>
              <w:t>Alcedinidae</w:t>
            </w:r>
          </w:p>
        </w:tc>
        <w:tc>
          <w:tcPr>
            <w:tcW w:w="2949" w:type="dxa"/>
          </w:tcPr>
          <w:p w14:paraId="360D6FDA" w14:textId="77777777" w:rsidR="00B6259B" w:rsidRPr="00333AAB" w:rsidRDefault="00000000">
            <w:pPr>
              <w:jc w:val="center"/>
              <w:rPr>
                <w:rFonts w:cs="Calibri"/>
                <w:i/>
                <w:color w:val="000000"/>
                <w:sz w:val="22"/>
                <w:szCs w:val="22"/>
              </w:rPr>
            </w:pPr>
            <w:r w:rsidRPr="00333AAB">
              <w:rPr>
                <w:rFonts w:cs="Calibri"/>
                <w:i/>
                <w:color w:val="000000"/>
                <w:sz w:val="22"/>
                <w:szCs w:val="22"/>
              </w:rPr>
              <w:t>Megaceryle alcyon</w:t>
            </w:r>
          </w:p>
        </w:tc>
        <w:tc>
          <w:tcPr>
            <w:tcW w:w="2724" w:type="dxa"/>
          </w:tcPr>
          <w:p w14:paraId="3C88C05C" w14:textId="77777777" w:rsidR="00B6259B" w:rsidRPr="00333AAB" w:rsidRDefault="00000000">
            <w:pPr>
              <w:jc w:val="center"/>
              <w:rPr>
                <w:rFonts w:cs="Calibri"/>
                <w:sz w:val="22"/>
                <w:szCs w:val="22"/>
              </w:rPr>
            </w:pPr>
            <w:r w:rsidRPr="00333AAB">
              <w:rPr>
                <w:rFonts w:cs="Calibri"/>
                <w:sz w:val="22"/>
                <w:szCs w:val="22"/>
              </w:rPr>
              <w:t>Martin pescador norteño</w:t>
            </w:r>
          </w:p>
        </w:tc>
        <w:tc>
          <w:tcPr>
            <w:tcW w:w="1031" w:type="dxa"/>
          </w:tcPr>
          <w:p w14:paraId="65484BCE" w14:textId="77777777" w:rsidR="00B6259B" w:rsidRPr="00333AAB" w:rsidRDefault="00B6259B">
            <w:pPr>
              <w:ind w:firstLine="709"/>
              <w:jc w:val="center"/>
              <w:rPr>
                <w:rFonts w:cs="Calibri"/>
                <w:b/>
                <w:sz w:val="22"/>
                <w:szCs w:val="22"/>
              </w:rPr>
            </w:pPr>
          </w:p>
        </w:tc>
      </w:tr>
      <w:tr w:rsidR="00B6259B" w:rsidRPr="00333AAB" w14:paraId="59FB3971" w14:textId="77777777">
        <w:tc>
          <w:tcPr>
            <w:tcW w:w="2124" w:type="dxa"/>
            <w:vMerge w:val="restart"/>
          </w:tcPr>
          <w:p w14:paraId="56D87BB3" w14:textId="77777777" w:rsidR="00B6259B" w:rsidRPr="00333AAB" w:rsidRDefault="00000000">
            <w:pPr>
              <w:jc w:val="center"/>
              <w:rPr>
                <w:rFonts w:cs="Calibri"/>
                <w:color w:val="000000"/>
                <w:sz w:val="22"/>
                <w:szCs w:val="22"/>
              </w:rPr>
            </w:pPr>
            <w:r w:rsidRPr="00333AAB">
              <w:rPr>
                <w:rFonts w:cs="Calibri"/>
                <w:color w:val="000000"/>
                <w:sz w:val="22"/>
                <w:szCs w:val="22"/>
              </w:rPr>
              <w:t>Picidae</w:t>
            </w:r>
          </w:p>
        </w:tc>
        <w:tc>
          <w:tcPr>
            <w:tcW w:w="2949" w:type="dxa"/>
          </w:tcPr>
          <w:p w14:paraId="4A0E7471" w14:textId="77777777" w:rsidR="00B6259B" w:rsidRPr="00333AAB" w:rsidRDefault="00000000">
            <w:pPr>
              <w:jc w:val="center"/>
              <w:rPr>
                <w:rFonts w:cs="Calibri"/>
                <w:i/>
                <w:color w:val="000000"/>
                <w:sz w:val="22"/>
                <w:szCs w:val="22"/>
              </w:rPr>
            </w:pPr>
            <w:r w:rsidRPr="00333AAB">
              <w:rPr>
                <w:rFonts w:cs="Calibri"/>
                <w:i/>
                <w:color w:val="000000"/>
                <w:sz w:val="22"/>
                <w:szCs w:val="22"/>
              </w:rPr>
              <w:t>Melanerpes chrysogenys</w:t>
            </w:r>
          </w:p>
        </w:tc>
        <w:tc>
          <w:tcPr>
            <w:tcW w:w="2724" w:type="dxa"/>
          </w:tcPr>
          <w:p w14:paraId="2795FAE7" w14:textId="77777777" w:rsidR="00B6259B" w:rsidRPr="00333AAB" w:rsidRDefault="00000000">
            <w:pPr>
              <w:jc w:val="center"/>
              <w:rPr>
                <w:rFonts w:cs="Calibri"/>
                <w:sz w:val="22"/>
                <w:szCs w:val="22"/>
              </w:rPr>
            </w:pPr>
            <w:r w:rsidRPr="00333AAB">
              <w:rPr>
                <w:rFonts w:cs="Calibri"/>
                <w:sz w:val="22"/>
                <w:szCs w:val="22"/>
              </w:rPr>
              <w:t>Carpintero enmascarado</w:t>
            </w:r>
          </w:p>
        </w:tc>
        <w:tc>
          <w:tcPr>
            <w:tcW w:w="1031" w:type="dxa"/>
          </w:tcPr>
          <w:p w14:paraId="3FC74051" w14:textId="77777777" w:rsidR="00B6259B" w:rsidRPr="00333AAB" w:rsidRDefault="00B6259B">
            <w:pPr>
              <w:ind w:firstLine="709"/>
              <w:jc w:val="center"/>
              <w:rPr>
                <w:rFonts w:cs="Calibri"/>
                <w:b/>
                <w:sz w:val="22"/>
                <w:szCs w:val="22"/>
              </w:rPr>
            </w:pPr>
          </w:p>
        </w:tc>
      </w:tr>
      <w:tr w:rsidR="00B6259B" w:rsidRPr="00333AAB" w14:paraId="27CA48BB" w14:textId="77777777">
        <w:tc>
          <w:tcPr>
            <w:tcW w:w="2124" w:type="dxa"/>
            <w:vMerge/>
          </w:tcPr>
          <w:p w14:paraId="15D791F9"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0A07C2D8" w14:textId="77777777" w:rsidR="00B6259B" w:rsidRPr="00333AAB" w:rsidRDefault="00000000">
            <w:pPr>
              <w:jc w:val="center"/>
              <w:rPr>
                <w:rFonts w:cs="Calibri"/>
                <w:i/>
                <w:color w:val="000000"/>
                <w:sz w:val="22"/>
                <w:szCs w:val="22"/>
              </w:rPr>
            </w:pPr>
            <w:r w:rsidRPr="00333AAB">
              <w:rPr>
                <w:rFonts w:cs="Calibri"/>
                <w:i/>
                <w:color w:val="000000"/>
                <w:sz w:val="22"/>
                <w:szCs w:val="22"/>
              </w:rPr>
              <w:t>Melanerpes uropygialis</w:t>
            </w:r>
          </w:p>
        </w:tc>
        <w:tc>
          <w:tcPr>
            <w:tcW w:w="2724" w:type="dxa"/>
          </w:tcPr>
          <w:p w14:paraId="66CA9396" w14:textId="77777777" w:rsidR="00B6259B" w:rsidRPr="00333AAB" w:rsidRDefault="00000000">
            <w:pPr>
              <w:jc w:val="center"/>
              <w:rPr>
                <w:rFonts w:cs="Calibri"/>
                <w:sz w:val="22"/>
                <w:szCs w:val="22"/>
              </w:rPr>
            </w:pPr>
            <w:r w:rsidRPr="00333AAB">
              <w:rPr>
                <w:rFonts w:cs="Calibri"/>
                <w:sz w:val="22"/>
                <w:szCs w:val="22"/>
              </w:rPr>
              <w:t>Carpintero del desierto</w:t>
            </w:r>
          </w:p>
        </w:tc>
        <w:tc>
          <w:tcPr>
            <w:tcW w:w="1031" w:type="dxa"/>
          </w:tcPr>
          <w:p w14:paraId="048CC766" w14:textId="77777777" w:rsidR="00B6259B" w:rsidRPr="00333AAB" w:rsidRDefault="00B6259B">
            <w:pPr>
              <w:ind w:firstLine="709"/>
              <w:jc w:val="center"/>
              <w:rPr>
                <w:rFonts w:cs="Calibri"/>
                <w:b/>
                <w:sz w:val="22"/>
                <w:szCs w:val="22"/>
              </w:rPr>
            </w:pPr>
          </w:p>
        </w:tc>
      </w:tr>
      <w:tr w:rsidR="00B6259B" w:rsidRPr="00333AAB" w14:paraId="6CFC3C69" w14:textId="77777777">
        <w:tc>
          <w:tcPr>
            <w:tcW w:w="2124" w:type="dxa"/>
            <w:vMerge/>
          </w:tcPr>
          <w:p w14:paraId="1654FC03"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5554BCE8" w14:textId="77777777" w:rsidR="00B6259B" w:rsidRPr="00333AAB" w:rsidRDefault="00000000">
            <w:pPr>
              <w:jc w:val="center"/>
              <w:rPr>
                <w:rFonts w:cs="Calibri"/>
                <w:i/>
                <w:color w:val="000000"/>
                <w:sz w:val="22"/>
                <w:szCs w:val="22"/>
              </w:rPr>
            </w:pPr>
            <w:r w:rsidRPr="00333AAB">
              <w:rPr>
                <w:rFonts w:cs="Calibri"/>
                <w:i/>
                <w:color w:val="000000"/>
                <w:sz w:val="22"/>
                <w:szCs w:val="22"/>
              </w:rPr>
              <w:t>Dryocopus lineatus</w:t>
            </w:r>
          </w:p>
        </w:tc>
        <w:tc>
          <w:tcPr>
            <w:tcW w:w="2724" w:type="dxa"/>
          </w:tcPr>
          <w:p w14:paraId="2EDFE481" w14:textId="77777777" w:rsidR="00B6259B" w:rsidRPr="00333AAB" w:rsidRDefault="00000000">
            <w:pPr>
              <w:jc w:val="center"/>
              <w:rPr>
                <w:rFonts w:cs="Calibri"/>
                <w:sz w:val="22"/>
                <w:szCs w:val="22"/>
              </w:rPr>
            </w:pPr>
            <w:r w:rsidRPr="00333AAB">
              <w:rPr>
                <w:rFonts w:cs="Calibri"/>
                <w:sz w:val="22"/>
                <w:szCs w:val="22"/>
              </w:rPr>
              <w:t>Carpintero lineado</w:t>
            </w:r>
          </w:p>
        </w:tc>
        <w:tc>
          <w:tcPr>
            <w:tcW w:w="1031" w:type="dxa"/>
          </w:tcPr>
          <w:p w14:paraId="5E4DE2A2" w14:textId="77777777" w:rsidR="00B6259B" w:rsidRPr="00333AAB" w:rsidRDefault="00B6259B">
            <w:pPr>
              <w:ind w:firstLine="709"/>
              <w:jc w:val="center"/>
              <w:rPr>
                <w:rFonts w:cs="Calibri"/>
                <w:b/>
                <w:sz w:val="22"/>
                <w:szCs w:val="22"/>
              </w:rPr>
            </w:pPr>
          </w:p>
        </w:tc>
      </w:tr>
      <w:tr w:rsidR="00B6259B" w:rsidRPr="00333AAB" w14:paraId="57C299FE" w14:textId="77777777">
        <w:tc>
          <w:tcPr>
            <w:tcW w:w="2124" w:type="dxa"/>
            <w:vMerge w:val="restart"/>
          </w:tcPr>
          <w:p w14:paraId="23A68700" w14:textId="77777777" w:rsidR="00B6259B" w:rsidRPr="00333AAB" w:rsidRDefault="00000000">
            <w:pPr>
              <w:jc w:val="center"/>
              <w:rPr>
                <w:rFonts w:cs="Calibri"/>
                <w:color w:val="000000"/>
                <w:sz w:val="22"/>
                <w:szCs w:val="22"/>
              </w:rPr>
            </w:pPr>
            <w:r w:rsidRPr="00333AAB">
              <w:rPr>
                <w:rFonts w:cs="Calibri"/>
                <w:color w:val="000000"/>
                <w:sz w:val="22"/>
                <w:szCs w:val="22"/>
              </w:rPr>
              <w:t>Falconidae</w:t>
            </w:r>
          </w:p>
        </w:tc>
        <w:tc>
          <w:tcPr>
            <w:tcW w:w="2949" w:type="dxa"/>
          </w:tcPr>
          <w:p w14:paraId="4695D268" w14:textId="77777777" w:rsidR="00B6259B" w:rsidRPr="00333AAB" w:rsidRDefault="00000000">
            <w:pPr>
              <w:jc w:val="center"/>
              <w:rPr>
                <w:rFonts w:cs="Calibri"/>
                <w:i/>
                <w:color w:val="000000"/>
                <w:sz w:val="22"/>
                <w:szCs w:val="22"/>
              </w:rPr>
            </w:pPr>
            <w:r w:rsidRPr="00333AAB">
              <w:rPr>
                <w:rFonts w:cs="Calibri"/>
                <w:i/>
                <w:color w:val="000000"/>
                <w:sz w:val="22"/>
                <w:szCs w:val="22"/>
              </w:rPr>
              <w:t>Caracara plancus</w:t>
            </w:r>
          </w:p>
        </w:tc>
        <w:tc>
          <w:tcPr>
            <w:tcW w:w="2724" w:type="dxa"/>
          </w:tcPr>
          <w:p w14:paraId="7CB5BD97" w14:textId="77777777" w:rsidR="00B6259B" w:rsidRPr="00333AAB" w:rsidRDefault="00000000">
            <w:pPr>
              <w:jc w:val="center"/>
              <w:rPr>
                <w:rFonts w:cs="Calibri"/>
                <w:sz w:val="22"/>
                <w:szCs w:val="22"/>
              </w:rPr>
            </w:pPr>
            <w:r w:rsidRPr="00333AAB">
              <w:rPr>
                <w:rFonts w:cs="Calibri"/>
                <w:sz w:val="22"/>
                <w:szCs w:val="22"/>
              </w:rPr>
              <w:t>Quebrantahuesos</w:t>
            </w:r>
          </w:p>
        </w:tc>
        <w:tc>
          <w:tcPr>
            <w:tcW w:w="1031" w:type="dxa"/>
          </w:tcPr>
          <w:p w14:paraId="63373394" w14:textId="77777777" w:rsidR="00B6259B" w:rsidRPr="00333AAB" w:rsidRDefault="00B6259B">
            <w:pPr>
              <w:ind w:firstLine="709"/>
              <w:jc w:val="center"/>
              <w:rPr>
                <w:rFonts w:cs="Calibri"/>
                <w:b/>
                <w:sz w:val="22"/>
                <w:szCs w:val="22"/>
              </w:rPr>
            </w:pPr>
          </w:p>
        </w:tc>
      </w:tr>
      <w:tr w:rsidR="00B6259B" w:rsidRPr="00333AAB" w14:paraId="42458848" w14:textId="77777777">
        <w:tc>
          <w:tcPr>
            <w:tcW w:w="2124" w:type="dxa"/>
            <w:vMerge/>
          </w:tcPr>
          <w:p w14:paraId="5F9A8E52"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4752D2F4" w14:textId="77777777" w:rsidR="00B6259B" w:rsidRPr="00333AAB" w:rsidRDefault="00000000">
            <w:pPr>
              <w:jc w:val="center"/>
              <w:rPr>
                <w:rFonts w:cs="Calibri"/>
                <w:i/>
                <w:color w:val="000000"/>
                <w:sz w:val="22"/>
                <w:szCs w:val="22"/>
              </w:rPr>
            </w:pPr>
            <w:r w:rsidRPr="00333AAB">
              <w:rPr>
                <w:rFonts w:cs="Calibri"/>
                <w:i/>
                <w:color w:val="000000"/>
                <w:sz w:val="22"/>
                <w:szCs w:val="22"/>
              </w:rPr>
              <w:t>Falco sparverius</w:t>
            </w:r>
          </w:p>
        </w:tc>
        <w:tc>
          <w:tcPr>
            <w:tcW w:w="2724" w:type="dxa"/>
          </w:tcPr>
          <w:p w14:paraId="4F73BB73" w14:textId="77777777" w:rsidR="00B6259B" w:rsidRPr="00333AAB" w:rsidRDefault="00000000">
            <w:pPr>
              <w:jc w:val="center"/>
              <w:rPr>
                <w:rFonts w:cs="Calibri"/>
                <w:sz w:val="22"/>
                <w:szCs w:val="22"/>
              </w:rPr>
            </w:pPr>
            <w:r w:rsidRPr="00333AAB">
              <w:rPr>
                <w:rFonts w:cs="Calibri"/>
                <w:sz w:val="22"/>
                <w:szCs w:val="22"/>
              </w:rPr>
              <w:t>Cernícalo americano</w:t>
            </w:r>
          </w:p>
        </w:tc>
        <w:tc>
          <w:tcPr>
            <w:tcW w:w="1031" w:type="dxa"/>
          </w:tcPr>
          <w:p w14:paraId="25EAF854" w14:textId="77777777" w:rsidR="00B6259B" w:rsidRPr="00333AAB" w:rsidRDefault="00B6259B">
            <w:pPr>
              <w:ind w:firstLine="709"/>
              <w:jc w:val="center"/>
              <w:rPr>
                <w:rFonts w:cs="Calibri"/>
                <w:b/>
                <w:sz w:val="22"/>
                <w:szCs w:val="22"/>
              </w:rPr>
            </w:pPr>
          </w:p>
        </w:tc>
      </w:tr>
      <w:tr w:rsidR="00B6259B" w:rsidRPr="00333AAB" w14:paraId="4A098E8F" w14:textId="77777777">
        <w:tc>
          <w:tcPr>
            <w:tcW w:w="2124" w:type="dxa"/>
          </w:tcPr>
          <w:p w14:paraId="0089FCDD" w14:textId="77777777" w:rsidR="00B6259B" w:rsidRPr="00333AAB" w:rsidRDefault="00000000">
            <w:pPr>
              <w:jc w:val="center"/>
              <w:rPr>
                <w:rFonts w:cs="Calibri"/>
                <w:color w:val="000000"/>
                <w:sz w:val="22"/>
                <w:szCs w:val="22"/>
              </w:rPr>
            </w:pPr>
            <w:r w:rsidRPr="00333AAB">
              <w:rPr>
                <w:rFonts w:cs="Calibri"/>
                <w:color w:val="000000"/>
                <w:sz w:val="22"/>
                <w:szCs w:val="22"/>
              </w:rPr>
              <w:t>Psittacidae</w:t>
            </w:r>
          </w:p>
        </w:tc>
        <w:tc>
          <w:tcPr>
            <w:tcW w:w="2949" w:type="dxa"/>
          </w:tcPr>
          <w:p w14:paraId="48B6616F" w14:textId="77777777" w:rsidR="00B6259B" w:rsidRPr="00333AAB" w:rsidRDefault="00000000">
            <w:pPr>
              <w:jc w:val="center"/>
              <w:rPr>
                <w:rFonts w:cs="Calibri"/>
                <w:i/>
                <w:color w:val="000000"/>
                <w:sz w:val="22"/>
                <w:szCs w:val="22"/>
              </w:rPr>
            </w:pPr>
            <w:r w:rsidRPr="00333AAB">
              <w:rPr>
                <w:rFonts w:cs="Calibri"/>
                <w:i/>
                <w:color w:val="000000"/>
                <w:sz w:val="22"/>
                <w:szCs w:val="22"/>
              </w:rPr>
              <w:t>Eupsittula canicularis</w:t>
            </w:r>
          </w:p>
        </w:tc>
        <w:tc>
          <w:tcPr>
            <w:tcW w:w="2724" w:type="dxa"/>
          </w:tcPr>
          <w:p w14:paraId="17C4AD2E" w14:textId="77777777" w:rsidR="00B6259B" w:rsidRPr="00333AAB" w:rsidRDefault="00000000">
            <w:pPr>
              <w:jc w:val="center"/>
              <w:rPr>
                <w:rFonts w:cs="Calibri"/>
                <w:sz w:val="22"/>
                <w:szCs w:val="22"/>
              </w:rPr>
            </w:pPr>
            <w:r w:rsidRPr="00333AAB">
              <w:rPr>
                <w:rFonts w:cs="Calibri"/>
                <w:sz w:val="22"/>
                <w:szCs w:val="22"/>
              </w:rPr>
              <w:t>Perico frente naranja</w:t>
            </w:r>
          </w:p>
        </w:tc>
        <w:tc>
          <w:tcPr>
            <w:tcW w:w="1031" w:type="dxa"/>
          </w:tcPr>
          <w:p w14:paraId="6F347215" w14:textId="77777777" w:rsidR="00B6259B" w:rsidRPr="00333AAB" w:rsidRDefault="00B6259B">
            <w:pPr>
              <w:ind w:firstLine="709"/>
              <w:jc w:val="center"/>
              <w:rPr>
                <w:rFonts w:cs="Calibri"/>
                <w:b/>
                <w:sz w:val="22"/>
                <w:szCs w:val="22"/>
              </w:rPr>
            </w:pPr>
          </w:p>
        </w:tc>
      </w:tr>
      <w:tr w:rsidR="00B6259B" w:rsidRPr="00333AAB" w14:paraId="60A09A74" w14:textId="77777777">
        <w:tc>
          <w:tcPr>
            <w:tcW w:w="2124" w:type="dxa"/>
            <w:vMerge w:val="restart"/>
          </w:tcPr>
          <w:p w14:paraId="6BAED266" w14:textId="77777777" w:rsidR="00B6259B" w:rsidRPr="00333AAB" w:rsidRDefault="00000000">
            <w:pPr>
              <w:jc w:val="center"/>
              <w:rPr>
                <w:rFonts w:cs="Calibri"/>
                <w:sz w:val="22"/>
                <w:szCs w:val="22"/>
              </w:rPr>
            </w:pPr>
            <w:r w:rsidRPr="00333AAB">
              <w:rPr>
                <w:rFonts w:cs="Calibri"/>
                <w:sz w:val="22"/>
                <w:szCs w:val="22"/>
              </w:rPr>
              <w:t>Tyrannidae</w:t>
            </w:r>
          </w:p>
        </w:tc>
        <w:tc>
          <w:tcPr>
            <w:tcW w:w="2949" w:type="dxa"/>
          </w:tcPr>
          <w:p w14:paraId="2CCA73B7" w14:textId="77777777" w:rsidR="00B6259B" w:rsidRPr="00333AAB" w:rsidRDefault="00000000">
            <w:pPr>
              <w:jc w:val="center"/>
              <w:rPr>
                <w:rFonts w:cs="Calibri"/>
                <w:i/>
                <w:sz w:val="22"/>
                <w:szCs w:val="22"/>
              </w:rPr>
            </w:pPr>
            <w:r w:rsidRPr="00333AAB">
              <w:rPr>
                <w:rFonts w:cs="Calibri"/>
                <w:i/>
                <w:sz w:val="22"/>
                <w:szCs w:val="22"/>
              </w:rPr>
              <w:t>Pitangus sulphuratus</w:t>
            </w:r>
          </w:p>
        </w:tc>
        <w:tc>
          <w:tcPr>
            <w:tcW w:w="2724" w:type="dxa"/>
          </w:tcPr>
          <w:p w14:paraId="6DC5F33E" w14:textId="77777777" w:rsidR="00B6259B" w:rsidRPr="00333AAB" w:rsidRDefault="00000000">
            <w:pPr>
              <w:jc w:val="center"/>
              <w:rPr>
                <w:rFonts w:cs="Calibri"/>
                <w:sz w:val="22"/>
                <w:szCs w:val="22"/>
              </w:rPr>
            </w:pPr>
            <w:r w:rsidRPr="00333AAB">
              <w:rPr>
                <w:rFonts w:cs="Calibri"/>
                <w:sz w:val="22"/>
                <w:szCs w:val="22"/>
              </w:rPr>
              <w:t>Luis grande</w:t>
            </w:r>
          </w:p>
        </w:tc>
        <w:tc>
          <w:tcPr>
            <w:tcW w:w="1031" w:type="dxa"/>
          </w:tcPr>
          <w:p w14:paraId="5E118177" w14:textId="77777777" w:rsidR="00B6259B" w:rsidRPr="00333AAB" w:rsidRDefault="00B6259B">
            <w:pPr>
              <w:ind w:firstLine="709"/>
              <w:jc w:val="center"/>
              <w:rPr>
                <w:rFonts w:cs="Calibri"/>
                <w:b/>
                <w:sz w:val="22"/>
                <w:szCs w:val="22"/>
              </w:rPr>
            </w:pPr>
          </w:p>
        </w:tc>
      </w:tr>
      <w:tr w:rsidR="00B6259B" w:rsidRPr="00333AAB" w14:paraId="4BC907C8" w14:textId="77777777">
        <w:tc>
          <w:tcPr>
            <w:tcW w:w="2124" w:type="dxa"/>
            <w:vMerge/>
          </w:tcPr>
          <w:p w14:paraId="0C524762"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4B893C03" w14:textId="77777777" w:rsidR="00B6259B" w:rsidRPr="00333AAB" w:rsidRDefault="00000000">
            <w:pPr>
              <w:jc w:val="center"/>
              <w:rPr>
                <w:rFonts w:cs="Calibri"/>
                <w:i/>
                <w:color w:val="000000"/>
                <w:sz w:val="22"/>
                <w:szCs w:val="22"/>
              </w:rPr>
            </w:pPr>
            <w:r w:rsidRPr="00333AAB">
              <w:rPr>
                <w:rFonts w:cs="Calibri"/>
                <w:i/>
                <w:color w:val="000000"/>
                <w:sz w:val="22"/>
                <w:szCs w:val="22"/>
              </w:rPr>
              <w:t>Myiozetetes similis</w:t>
            </w:r>
          </w:p>
        </w:tc>
        <w:tc>
          <w:tcPr>
            <w:tcW w:w="2724" w:type="dxa"/>
          </w:tcPr>
          <w:p w14:paraId="6AD02EE1" w14:textId="77777777" w:rsidR="00B6259B" w:rsidRPr="00333AAB" w:rsidRDefault="00000000">
            <w:pPr>
              <w:jc w:val="center"/>
              <w:rPr>
                <w:rFonts w:cs="Calibri"/>
                <w:sz w:val="22"/>
                <w:szCs w:val="22"/>
              </w:rPr>
            </w:pPr>
            <w:r w:rsidRPr="00333AAB">
              <w:rPr>
                <w:rFonts w:cs="Calibri"/>
                <w:sz w:val="22"/>
                <w:szCs w:val="22"/>
              </w:rPr>
              <w:t>Luisito común</w:t>
            </w:r>
          </w:p>
        </w:tc>
        <w:tc>
          <w:tcPr>
            <w:tcW w:w="1031" w:type="dxa"/>
          </w:tcPr>
          <w:p w14:paraId="4FA36E3D" w14:textId="77777777" w:rsidR="00B6259B" w:rsidRPr="00333AAB" w:rsidRDefault="00B6259B">
            <w:pPr>
              <w:ind w:firstLine="709"/>
              <w:jc w:val="center"/>
              <w:rPr>
                <w:rFonts w:cs="Calibri"/>
                <w:b/>
                <w:sz w:val="22"/>
                <w:szCs w:val="22"/>
              </w:rPr>
            </w:pPr>
          </w:p>
        </w:tc>
      </w:tr>
      <w:tr w:rsidR="00B6259B" w:rsidRPr="00333AAB" w14:paraId="09542212" w14:textId="77777777">
        <w:tc>
          <w:tcPr>
            <w:tcW w:w="2124" w:type="dxa"/>
            <w:vMerge/>
          </w:tcPr>
          <w:p w14:paraId="7A3C5387"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775D5401" w14:textId="77777777" w:rsidR="00B6259B" w:rsidRPr="00333AAB" w:rsidRDefault="00000000">
            <w:pPr>
              <w:jc w:val="center"/>
              <w:rPr>
                <w:rFonts w:cs="Calibri"/>
                <w:i/>
                <w:color w:val="000000"/>
                <w:sz w:val="22"/>
                <w:szCs w:val="22"/>
              </w:rPr>
            </w:pPr>
            <w:r w:rsidRPr="00333AAB">
              <w:rPr>
                <w:rFonts w:cs="Calibri"/>
                <w:i/>
                <w:color w:val="000000"/>
                <w:sz w:val="22"/>
                <w:szCs w:val="22"/>
              </w:rPr>
              <w:t>Tyrannus melancholicus</w:t>
            </w:r>
          </w:p>
        </w:tc>
        <w:tc>
          <w:tcPr>
            <w:tcW w:w="2724" w:type="dxa"/>
          </w:tcPr>
          <w:p w14:paraId="526CB534" w14:textId="77777777" w:rsidR="00B6259B" w:rsidRPr="00333AAB" w:rsidRDefault="00000000">
            <w:pPr>
              <w:jc w:val="center"/>
              <w:rPr>
                <w:rFonts w:cs="Calibri"/>
                <w:sz w:val="22"/>
                <w:szCs w:val="22"/>
              </w:rPr>
            </w:pPr>
            <w:r w:rsidRPr="00333AAB">
              <w:rPr>
                <w:rFonts w:cs="Calibri"/>
                <w:sz w:val="22"/>
                <w:szCs w:val="22"/>
              </w:rPr>
              <w:t>Tirano piriri</w:t>
            </w:r>
          </w:p>
        </w:tc>
        <w:tc>
          <w:tcPr>
            <w:tcW w:w="1031" w:type="dxa"/>
          </w:tcPr>
          <w:p w14:paraId="2F707C0F" w14:textId="77777777" w:rsidR="00B6259B" w:rsidRPr="00333AAB" w:rsidRDefault="00B6259B">
            <w:pPr>
              <w:ind w:firstLine="709"/>
              <w:jc w:val="center"/>
              <w:rPr>
                <w:rFonts w:cs="Calibri"/>
                <w:b/>
                <w:sz w:val="22"/>
                <w:szCs w:val="22"/>
              </w:rPr>
            </w:pPr>
          </w:p>
        </w:tc>
      </w:tr>
      <w:tr w:rsidR="00B6259B" w:rsidRPr="00333AAB" w14:paraId="21506952" w14:textId="77777777">
        <w:tc>
          <w:tcPr>
            <w:tcW w:w="2124" w:type="dxa"/>
            <w:vMerge/>
          </w:tcPr>
          <w:p w14:paraId="7BABBF1D"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06CFACAE" w14:textId="77777777" w:rsidR="00B6259B" w:rsidRPr="00333AAB" w:rsidRDefault="00000000">
            <w:pPr>
              <w:jc w:val="center"/>
              <w:rPr>
                <w:rFonts w:cs="Calibri"/>
                <w:i/>
                <w:color w:val="000000"/>
                <w:sz w:val="22"/>
                <w:szCs w:val="22"/>
              </w:rPr>
            </w:pPr>
            <w:r w:rsidRPr="00333AAB">
              <w:rPr>
                <w:rFonts w:cs="Calibri"/>
                <w:i/>
                <w:color w:val="000000"/>
                <w:sz w:val="22"/>
                <w:szCs w:val="22"/>
              </w:rPr>
              <w:t>Pyrocephalus rubinus</w:t>
            </w:r>
          </w:p>
        </w:tc>
        <w:tc>
          <w:tcPr>
            <w:tcW w:w="2724" w:type="dxa"/>
          </w:tcPr>
          <w:p w14:paraId="68204D79" w14:textId="77777777" w:rsidR="00B6259B" w:rsidRPr="00333AAB" w:rsidRDefault="00000000">
            <w:pPr>
              <w:jc w:val="center"/>
              <w:rPr>
                <w:rFonts w:cs="Calibri"/>
                <w:sz w:val="22"/>
                <w:szCs w:val="22"/>
              </w:rPr>
            </w:pPr>
            <w:r w:rsidRPr="00333AAB">
              <w:rPr>
                <w:rFonts w:cs="Calibri"/>
                <w:sz w:val="22"/>
                <w:szCs w:val="22"/>
              </w:rPr>
              <w:t>Cardenalito</w:t>
            </w:r>
          </w:p>
        </w:tc>
        <w:tc>
          <w:tcPr>
            <w:tcW w:w="1031" w:type="dxa"/>
          </w:tcPr>
          <w:p w14:paraId="3A4918FD" w14:textId="77777777" w:rsidR="00B6259B" w:rsidRPr="00333AAB" w:rsidRDefault="00B6259B">
            <w:pPr>
              <w:ind w:firstLine="709"/>
              <w:jc w:val="center"/>
              <w:rPr>
                <w:rFonts w:cs="Calibri"/>
                <w:b/>
                <w:sz w:val="22"/>
                <w:szCs w:val="22"/>
              </w:rPr>
            </w:pPr>
          </w:p>
        </w:tc>
      </w:tr>
      <w:tr w:rsidR="00B6259B" w:rsidRPr="00333AAB" w14:paraId="19FB3AC6" w14:textId="77777777">
        <w:tc>
          <w:tcPr>
            <w:tcW w:w="2124" w:type="dxa"/>
          </w:tcPr>
          <w:p w14:paraId="24E5263D" w14:textId="77777777" w:rsidR="00B6259B" w:rsidRPr="00333AAB" w:rsidRDefault="00000000">
            <w:pPr>
              <w:jc w:val="center"/>
              <w:rPr>
                <w:rFonts w:cs="Calibri"/>
                <w:sz w:val="22"/>
                <w:szCs w:val="22"/>
              </w:rPr>
            </w:pPr>
            <w:r w:rsidRPr="00333AAB">
              <w:rPr>
                <w:rFonts w:cs="Calibri"/>
                <w:sz w:val="22"/>
                <w:szCs w:val="22"/>
              </w:rPr>
              <w:t>Laniidae</w:t>
            </w:r>
          </w:p>
        </w:tc>
        <w:tc>
          <w:tcPr>
            <w:tcW w:w="2949" w:type="dxa"/>
          </w:tcPr>
          <w:p w14:paraId="05F8B586" w14:textId="77777777" w:rsidR="00B6259B" w:rsidRPr="00333AAB" w:rsidRDefault="00000000">
            <w:pPr>
              <w:jc w:val="center"/>
              <w:rPr>
                <w:rFonts w:cs="Calibri"/>
                <w:i/>
                <w:color w:val="000000"/>
                <w:sz w:val="22"/>
                <w:szCs w:val="22"/>
              </w:rPr>
            </w:pPr>
            <w:r w:rsidRPr="00333AAB">
              <w:rPr>
                <w:rFonts w:cs="Calibri"/>
                <w:i/>
                <w:color w:val="000000"/>
                <w:sz w:val="22"/>
                <w:szCs w:val="22"/>
              </w:rPr>
              <w:t>Lanius ludovicianus</w:t>
            </w:r>
          </w:p>
        </w:tc>
        <w:tc>
          <w:tcPr>
            <w:tcW w:w="2724" w:type="dxa"/>
          </w:tcPr>
          <w:p w14:paraId="31589479" w14:textId="77777777" w:rsidR="00B6259B" w:rsidRPr="00333AAB" w:rsidRDefault="00000000">
            <w:pPr>
              <w:jc w:val="center"/>
              <w:rPr>
                <w:rFonts w:cs="Calibri"/>
                <w:sz w:val="22"/>
                <w:szCs w:val="22"/>
              </w:rPr>
            </w:pPr>
            <w:r w:rsidRPr="00333AAB">
              <w:rPr>
                <w:rFonts w:cs="Calibri"/>
                <w:sz w:val="22"/>
                <w:szCs w:val="22"/>
              </w:rPr>
              <w:t>Verdugo</w:t>
            </w:r>
          </w:p>
        </w:tc>
        <w:tc>
          <w:tcPr>
            <w:tcW w:w="1031" w:type="dxa"/>
          </w:tcPr>
          <w:p w14:paraId="2E44A1AD" w14:textId="77777777" w:rsidR="00B6259B" w:rsidRPr="00333AAB" w:rsidRDefault="00B6259B">
            <w:pPr>
              <w:ind w:firstLine="709"/>
              <w:jc w:val="center"/>
              <w:rPr>
                <w:rFonts w:cs="Calibri"/>
                <w:b/>
                <w:sz w:val="22"/>
                <w:szCs w:val="22"/>
              </w:rPr>
            </w:pPr>
          </w:p>
        </w:tc>
      </w:tr>
      <w:tr w:rsidR="00B6259B" w:rsidRPr="00333AAB" w14:paraId="7AC5C513" w14:textId="77777777">
        <w:tc>
          <w:tcPr>
            <w:tcW w:w="2124" w:type="dxa"/>
            <w:vMerge w:val="restart"/>
          </w:tcPr>
          <w:p w14:paraId="560A7800" w14:textId="77777777" w:rsidR="00B6259B" w:rsidRPr="00333AAB" w:rsidRDefault="00000000">
            <w:pPr>
              <w:jc w:val="center"/>
              <w:rPr>
                <w:rFonts w:cs="Calibri"/>
                <w:sz w:val="22"/>
                <w:szCs w:val="22"/>
              </w:rPr>
            </w:pPr>
            <w:r w:rsidRPr="00333AAB">
              <w:rPr>
                <w:rFonts w:cs="Calibri"/>
                <w:sz w:val="22"/>
                <w:szCs w:val="22"/>
              </w:rPr>
              <w:t>Corvidae</w:t>
            </w:r>
          </w:p>
        </w:tc>
        <w:tc>
          <w:tcPr>
            <w:tcW w:w="2949" w:type="dxa"/>
          </w:tcPr>
          <w:p w14:paraId="6AAA6912" w14:textId="77777777" w:rsidR="00B6259B" w:rsidRPr="00333AAB" w:rsidRDefault="00000000">
            <w:pPr>
              <w:jc w:val="center"/>
              <w:rPr>
                <w:rFonts w:cs="Calibri"/>
                <w:i/>
                <w:color w:val="000000"/>
                <w:sz w:val="22"/>
                <w:szCs w:val="22"/>
              </w:rPr>
            </w:pPr>
            <w:r w:rsidRPr="00333AAB">
              <w:rPr>
                <w:rFonts w:cs="Calibri"/>
                <w:i/>
                <w:color w:val="000000"/>
                <w:sz w:val="22"/>
                <w:szCs w:val="22"/>
              </w:rPr>
              <w:t>Calocitta colliei</w:t>
            </w:r>
          </w:p>
        </w:tc>
        <w:tc>
          <w:tcPr>
            <w:tcW w:w="2724" w:type="dxa"/>
          </w:tcPr>
          <w:p w14:paraId="268DC5E9" w14:textId="77777777" w:rsidR="00B6259B" w:rsidRPr="00333AAB" w:rsidRDefault="00000000">
            <w:pPr>
              <w:jc w:val="center"/>
              <w:rPr>
                <w:rFonts w:cs="Calibri"/>
                <w:sz w:val="22"/>
                <w:szCs w:val="22"/>
              </w:rPr>
            </w:pPr>
            <w:r w:rsidRPr="00333AAB">
              <w:rPr>
                <w:rFonts w:cs="Calibri"/>
                <w:sz w:val="22"/>
                <w:szCs w:val="22"/>
              </w:rPr>
              <w:t>Urraca hermosa</w:t>
            </w:r>
          </w:p>
        </w:tc>
        <w:tc>
          <w:tcPr>
            <w:tcW w:w="1031" w:type="dxa"/>
          </w:tcPr>
          <w:p w14:paraId="27EE447A" w14:textId="77777777" w:rsidR="00B6259B" w:rsidRPr="00333AAB" w:rsidRDefault="00B6259B">
            <w:pPr>
              <w:ind w:firstLine="709"/>
              <w:jc w:val="center"/>
              <w:rPr>
                <w:rFonts w:cs="Calibri"/>
                <w:b/>
                <w:sz w:val="22"/>
                <w:szCs w:val="22"/>
              </w:rPr>
            </w:pPr>
          </w:p>
        </w:tc>
      </w:tr>
      <w:tr w:rsidR="00B6259B" w:rsidRPr="00333AAB" w14:paraId="542C5EB3" w14:textId="77777777">
        <w:tc>
          <w:tcPr>
            <w:tcW w:w="2124" w:type="dxa"/>
            <w:vMerge/>
          </w:tcPr>
          <w:p w14:paraId="1026520E"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2926A925" w14:textId="77777777" w:rsidR="00B6259B" w:rsidRPr="00333AAB" w:rsidRDefault="00000000">
            <w:pPr>
              <w:jc w:val="center"/>
              <w:rPr>
                <w:rFonts w:cs="Calibri"/>
                <w:i/>
                <w:color w:val="000000"/>
                <w:sz w:val="22"/>
                <w:szCs w:val="22"/>
              </w:rPr>
            </w:pPr>
            <w:r w:rsidRPr="00333AAB">
              <w:rPr>
                <w:rFonts w:cs="Calibri"/>
                <w:i/>
                <w:color w:val="000000"/>
                <w:sz w:val="22"/>
                <w:szCs w:val="22"/>
              </w:rPr>
              <w:t>Cyanocorax beecheii</w:t>
            </w:r>
          </w:p>
        </w:tc>
        <w:tc>
          <w:tcPr>
            <w:tcW w:w="2724" w:type="dxa"/>
          </w:tcPr>
          <w:p w14:paraId="4B33C3E9" w14:textId="77777777" w:rsidR="00B6259B" w:rsidRPr="00333AAB" w:rsidRDefault="00000000">
            <w:pPr>
              <w:jc w:val="center"/>
              <w:rPr>
                <w:rFonts w:cs="Calibri"/>
                <w:sz w:val="22"/>
                <w:szCs w:val="22"/>
              </w:rPr>
            </w:pPr>
            <w:r w:rsidRPr="00333AAB">
              <w:rPr>
                <w:rFonts w:cs="Calibri"/>
                <w:sz w:val="22"/>
                <w:szCs w:val="22"/>
              </w:rPr>
              <w:t>Chara sinaloense</w:t>
            </w:r>
          </w:p>
        </w:tc>
        <w:tc>
          <w:tcPr>
            <w:tcW w:w="1031" w:type="dxa"/>
          </w:tcPr>
          <w:p w14:paraId="1BEFA8D3" w14:textId="77777777" w:rsidR="00B6259B" w:rsidRPr="00333AAB" w:rsidRDefault="00B6259B">
            <w:pPr>
              <w:ind w:firstLine="709"/>
              <w:jc w:val="center"/>
              <w:rPr>
                <w:rFonts w:cs="Calibri"/>
                <w:b/>
                <w:sz w:val="22"/>
                <w:szCs w:val="22"/>
              </w:rPr>
            </w:pPr>
          </w:p>
        </w:tc>
      </w:tr>
      <w:tr w:rsidR="00B6259B" w:rsidRPr="00333AAB" w14:paraId="406792D9" w14:textId="77777777">
        <w:tc>
          <w:tcPr>
            <w:tcW w:w="2124" w:type="dxa"/>
            <w:vMerge/>
          </w:tcPr>
          <w:p w14:paraId="4539CDC5"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5597E91D" w14:textId="77777777" w:rsidR="00B6259B" w:rsidRPr="00333AAB" w:rsidRDefault="00000000">
            <w:pPr>
              <w:jc w:val="center"/>
              <w:rPr>
                <w:rFonts w:cs="Calibri"/>
                <w:i/>
                <w:color w:val="000000"/>
                <w:sz w:val="22"/>
                <w:szCs w:val="22"/>
              </w:rPr>
            </w:pPr>
            <w:r w:rsidRPr="00333AAB">
              <w:rPr>
                <w:rFonts w:cs="Calibri"/>
                <w:i/>
                <w:color w:val="000000"/>
                <w:sz w:val="22"/>
                <w:szCs w:val="22"/>
              </w:rPr>
              <w:t>Corvus sinaloae</w:t>
            </w:r>
          </w:p>
        </w:tc>
        <w:tc>
          <w:tcPr>
            <w:tcW w:w="2724" w:type="dxa"/>
          </w:tcPr>
          <w:p w14:paraId="3FD6E29D" w14:textId="77777777" w:rsidR="00B6259B" w:rsidRPr="00333AAB" w:rsidRDefault="00000000">
            <w:pPr>
              <w:jc w:val="center"/>
              <w:rPr>
                <w:rFonts w:cs="Calibri"/>
                <w:sz w:val="22"/>
                <w:szCs w:val="22"/>
              </w:rPr>
            </w:pPr>
            <w:r w:rsidRPr="00333AAB">
              <w:rPr>
                <w:rFonts w:cs="Calibri"/>
                <w:sz w:val="22"/>
                <w:szCs w:val="22"/>
              </w:rPr>
              <w:t>Cuervo sinaloense</w:t>
            </w:r>
          </w:p>
        </w:tc>
        <w:tc>
          <w:tcPr>
            <w:tcW w:w="1031" w:type="dxa"/>
          </w:tcPr>
          <w:p w14:paraId="31C07C26" w14:textId="77777777" w:rsidR="00B6259B" w:rsidRPr="00333AAB" w:rsidRDefault="00B6259B">
            <w:pPr>
              <w:ind w:firstLine="709"/>
              <w:jc w:val="center"/>
              <w:rPr>
                <w:rFonts w:cs="Calibri"/>
                <w:b/>
                <w:sz w:val="22"/>
                <w:szCs w:val="22"/>
              </w:rPr>
            </w:pPr>
          </w:p>
        </w:tc>
      </w:tr>
      <w:tr w:rsidR="00B6259B" w:rsidRPr="00333AAB" w14:paraId="6E35CAD2" w14:textId="77777777">
        <w:tc>
          <w:tcPr>
            <w:tcW w:w="2124" w:type="dxa"/>
            <w:vMerge w:val="restart"/>
          </w:tcPr>
          <w:p w14:paraId="60796EE3" w14:textId="77777777" w:rsidR="00B6259B" w:rsidRPr="00333AAB" w:rsidRDefault="00000000">
            <w:pPr>
              <w:jc w:val="center"/>
              <w:rPr>
                <w:rFonts w:cs="Calibri"/>
                <w:color w:val="000000"/>
                <w:sz w:val="22"/>
                <w:szCs w:val="22"/>
              </w:rPr>
            </w:pPr>
            <w:r w:rsidRPr="00333AAB">
              <w:rPr>
                <w:rFonts w:cs="Calibri"/>
                <w:color w:val="000000"/>
                <w:sz w:val="22"/>
                <w:szCs w:val="22"/>
              </w:rPr>
              <w:t>Hirundinidae</w:t>
            </w:r>
          </w:p>
        </w:tc>
        <w:tc>
          <w:tcPr>
            <w:tcW w:w="2949" w:type="dxa"/>
          </w:tcPr>
          <w:p w14:paraId="2D9FF56C" w14:textId="77777777" w:rsidR="00B6259B" w:rsidRPr="00333AAB" w:rsidRDefault="00000000">
            <w:pPr>
              <w:jc w:val="center"/>
              <w:rPr>
                <w:rFonts w:cs="Calibri"/>
                <w:i/>
                <w:color w:val="000000"/>
                <w:sz w:val="22"/>
                <w:szCs w:val="22"/>
              </w:rPr>
            </w:pPr>
            <w:r w:rsidRPr="00333AAB">
              <w:rPr>
                <w:rFonts w:cs="Calibri"/>
                <w:i/>
                <w:color w:val="000000"/>
                <w:sz w:val="22"/>
                <w:szCs w:val="22"/>
              </w:rPr>
              <w:t>Tachycineta albilinea</w:t>
            </w:r>
          </w:p>
        </w:tc>
        <w:tc>
          <w:tcPr>
            <w:tcW w:w="2724" w:type="dxa"/>
          </w:tcPr>
          <w:p w14:paraId="6C970CD8" w14:textId="77777777" w:rsidR="00B6259B" w:rsidRPr="00333AAB" w:rsidRDefault="00000000">
            <w:pPr>
              <w:jc w:val="center"/>
              <w:rPr>
                <w:rFonts w:cs="Calibri"/>
                <w:sz w:val="22"/>
                <w:szCs w:val="22"/>
              </w:rPr>
            </w:pPr>
            <w:r w:rsidRPr="00333AAB">
              <w:rPr>
                <w:rFonts w:cs="Calibri"/>
                <w:sz w:val="22"/>
                <w:szCs w:val="22"/>
              </w:rPr>
              <w:t>Golondrina manglera</w:t>
            </w:r>
          </w:p>
        </w:tc>
        <w:tc>
          <w:tcPr>
            <w:tcW w:w="1031" w:type="dxa"/>
          </w:tcPr>
          <w:p w14:paraId="79D4A7C9" w14:textId="77777777" w:rsidR="00B6259B" w:rsidRPr="00333AAB" w:rsidRDefault="00B6259B">
            <w:pPr>
              <w:ind w:firstLine="709"/>
              <w:jc w:val="center"/>
              <w:rPr>
                <w:rFonts w:cs="Calibri"/>
                <w:b/>
                <w:sz w:val="22"/>
                <w:szCs w:val="22"/>
              </w:rPr>
            </w:pPr>
          </w:p>
        </w:tc>
      </w:tr>
      <w:tr w:rsidR="00B6259B" w:rsidRPr="00333AAB" w14:paraId="1E87469A" w14:textId="77777777">
        <w:tc>
          <w:tcPr>
            <w:tcW w:w="2124" w:type="dxa"/>
            <w:vMerge/>
          </w:tcPr>
          <w:p w14:paraId="20B2BD6C"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041997B4" w14:textId="77777777" w:rsidR="00B6259B" w:rsidRPr="00333AAB" w:rsidRDefault="00000000">
            <w:pPr>
              <w:jc w:val="center"/>
              <w:rPr>
                <w:rFonts w:cs="Calibri"/>
                <w:i/>
                <w:color w:val="000000"/>
                <w:sz w:val="22"/>
                <w:szCs w:val="22"/>
              </w:rPr>
            </w:pPr>
            <w:r w:rsidRPr="00333AAB">
              <w:rPr>
                <w:rFonts w:cs="Calibri"/>
                <w:i/>
                <w:color w:val="000000"/>
                <w:sz w:val="22"/>
                <w:szCs w:val="22"/>
              </w:rPr>
              <w:t>Stelgidopteryx serripennis</w:t>
            </w:r>
          </w:p>
        </w:tc>
        <w:tc>
          <w:tcPr>
            <w:tcW w:w="2724" w:type="dxa"/>
          </w:tcPr>
          <w:p w14:paraId="64DD8218" w14:textId="77777777" w:rsidR="00B6259B" w:rsidRPr="00333AAB" w:rsidRDefault="00000000">
            <w:pPr>
              <w:jc w:val="center"/>
              <w:rPr>
                <w:rFonts w:cs="Calibri"/>
                <w:sz w:val="22"/>
                <w:szCs w:val="22"/>
              </w:rPr>
            </w:pPr>
            <w:r w:rsidRPr="00333AAB">
              <w:rPr>
                <w:rFonts w:cs="Calibri"/>
                <w:sz w:val="22"/>
                <w:szCs w:val="22"/>
              </w:rPr>
              <w:t>Golondrina de ala aserrada</w:t>
            </w:r>
          </w:p>
        </w:tc>
        <w:tc>
          <w:tcPr>
            <w:tcW w:w="1031" w:type="dxa"/>
          </w:tcPr>
          <w:p w14:paraId="20D4CB48" w14:textId="77777777" w:rsidR="00B6259B" w:rsidRPr="00333AAB" w:rsidRDefault="00B6259B">
            <w:pPr>
              <w:ind w:firstLine="709"/>
              <w:jc w:val="center"/>
              <w:rPr>
                <w:rFonts w:cs="Calibri"/>
                <w:b/>
                <w:sz w:val="22"/>
                <w:szCs w:val="22"/>
              </w:rPr>
            </w:pPr>
          </w:p>
        </w:tc>
      </w:tr>
      <w:tr w:rsidR="00B6259B" w:rsidRPr="00333AAB" w14:paraId="6652D189" w14:textId="77777777">
        <w:tc>
          <w:tcPr>
            <w:tcW w:w="2124" w:type="dxa"/>
            <w:vMerge/>
          </w:tcPr>
          <w:p w14:paraId="46AC3353"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5739C587" w14:textId="77777777" w:rsidR="00B6259B" w:rsidRPr="00333AAB" w:rsidRDefault="00000000">
            <w:pPr>
              <w:jc w:val="center"/>
              <w:rPr>
                <w:rFonts w:cs="Calibri"/>
                <w:i/>
                <w:color w:val="000000"/>
                <w:sz w:val="22"/>
                <w:szCs w:val="22"/>
              </w:rPr>
            </w:pPr>
            <w:r w:rsidRPr="00333AAB">
              <w:rPr>
                <w:rFonts w:cs="Calibri"/>
                <w:i/>
                <w:color w:val="000000"/>
                <w:sz w:val="22"/>
                <w:szCs w:val="22"/>
              </w:rPr>
              <w:t>Hirundo rustica</w:t>
            </w:r>
          </w:p>
        </w:tc>
        <w:tc>
          <w:tcPr>
            <w:tcW w:w="2724" w:type="dxa"/>
          </w:tcPr>
          <w:p w14:paraId="5E5BA5BB" w14:textId="77777777" w:rsidR="00B6259B" w:rsidRPr="00333AAB" w:rsidRDefault="00000000">
            <w:pPr>
              <w:jc w:val="center"/>
              <w:rPr>
                <w:rFonts w:cs="Calibri"/>
                <w:sz w:val="22"/>
                <w:szCs w:val="22"/>
              </w:rPr>
            </w:pPr>
            <w:r w:rsidRPr="00333AAB">
              <w:rPr>
                <w:rFonts w:cs="Calibri"/>
                <w:sz w:val="22"/>
                <w:szCs w:val="22"/>
              </w:rPr>
              <w:t>Golondrina tijereta</w:t>
            </w:r>
          </w:p>
        </w:tc>
        <w:tc>
          <w:tcPr>
            <w:tcW w:w="1031" w:type="dxa"/>
          </w:tcPr>
          <w:p w14:paraId="7CF1E107" w14:textId="77777777" w:rsidR="00B6259B" w:rsidRPr="00333AAB" w:rsidRDefault="00B6259B">
            <w:pPr>
              <w:ind w:firstLine="709"/>
              <w:jc w:val="center"/>
              <w:rPr>
                <w:rFonts w:cs="Calibri"/>
                <w:b/>
                <w:sz w:val="22"/>
                <w:szCs w:val="22"/>
              </w:rPr>
            </w:pPr>
          </w:p>
        </w:tc>
      </w:tr>
      <w:tr w:rsidR="00B6259B" w:rsidRPr="00333AAB" w14:paraId="73270477" w14:textId="77777777">
        <w:tc>
          <w:tcPr>
            <w:tcW w:w="2124" w:type="dxa"/>
          </w:tcPr>
          <w:p w14:paraId="123D68B0" w14:textId="77777777" w:rsidR="00B6259B" w:rsidRPr="00333AAB" w:rsidRDefault="00000000">
            <w:pPr>
              <w:jc w:val="center"/>
              <w:rPr>
                <w:rFonts w:cs="Calibri"/>
                <w:color w:val="000000"/>
                <w:sz w:val="22"/>
                <w:szCs w:val="22"/>
              </w:rPr>
            </w:pPr>
            <w:r w:rsidRPr="00333AAB">
              <w:rPr>
                <w:rFonts w:cs="Calibri"/>
                <w:color w:val="000000"/>
                <w:sz w:val="22"/>
                <w:szCs w:val="22"/>
              </w:rPr>
              <w:t>Troglodytidae</w:t>
            </w:r>
          </w:p>
        </w:tc>
        <w:tc>
          <w:tcPr>
            <w:tcW w:w="2949" w:type="dxa"/>
          </w:tcPr>
          <w:p w14:paraId="58E5DB56" w14:textId="77777777" w:rsidR="00B6259B" w:rsidRPr="00333AAB" w:rsidRDefault="00000000">
            <w:pPr>
              <w:jc w:val="center"/>
              <w:rPr>
                <w:rFonts w:cs="Calibri"/>
                <w:i/>
                <w:color w:val="000000"/>
                <w:sz w:val="22"/>
                <w:szCs w:val="22"/>
              </w:rPr>
            </w:pPr>
            <w:r w:rsidRPr="00333AAB">
              <w:rPr>
                <w:rFonts w:cs="Calibri"/>
                <w:i/>
                <w:color w:val="000000"/>
                <w:sz w:val="22"/>
                <w:szCs w:val="22"/>
              </w:rPr>
              <w:t>Pheugopedius felix</w:t>
            </w:r>
          </w:p>
        </w:tc>
        <w:tc>
          <w:tcPr>
            <w:tcW w:w="2724" w:type="dxa"/>
          </w:tcPr>
          <w:p w14:paraId="051C6350" w14:textId="77777777" w:rsidR="00B6259B" w:rsidRPr="00333AAB" w:rsidRDefault="00000000">
            <w:pPr>
              <w:jc w:val="center"/>
              <w:rPr>
                <w:rFonts w:cs="Calibri"/>
                <w:sz w:val="22"/>
                <w:szCs w:val="22"/>
              </w:rPr>
            </w:pPr>
            <w:r w:rsidRPr="00333AAB">
              <w:rPr>
                <w:rFonts w:cs="Calibri"/>
                <w:sz w:val="22"/>
                <w:szCs w:val="22"/>
              </w:rPr>
              <w:t>Saltapared felix</w:t>
            </w:r>
          </w:p>
        </w:tc>
        <w:tc>
          <w:tcPr>
            <w:tcW w:w="1031" w:type="dxa"/>
          </w:tcPr>
          <w:p w14:paraId="2D1AAB36" w14:textId="77777777" w:rsidR="00B6259B" w:rsidRPr="00333AAB" w:rsidRDefault="00B6259B">
            <w:pPr>
              <w:ind w:firstLine="709"/>
              <w:jc w:val="center"/>
              <w:rPr>
                <w:rFonts w:cs="Calibri"/>
                <w:b/>
                <w:sz w:val="22"/>
                <w:szCs w:val="22"/>
              </w:rPr>
            </w:pPr>
          </w:p>
        </w:tc>
      </w:tr>
      <w:tr w:rsidR="00B6259B" w:rsidRPr="00333AAB" w14:paraId="53D0ECB2" w14:textId="77777777">
        <w:tc>
          <w:tcPr>
            <w:tcW w:w="2124" w:type="dxa"/>
          </w:tcPr>
          <w:p w14:paraId="3AE33EDE" w14:textId="77777777" w:rsidR="00B6259B" w:rsidRPr="00333AAB" w:rsidRDefault="00000000">
            <w:pPr>
              <w:jc w:val="center"/>
              <w:rPr>
                <w:rFonts w:cs="Calibri"/>
                <w:sz w:val="22"/>
                <w:szCs w:val="22"/>
              </w:rPr>
            </w:pPr>
            <w:r w:rsidRPr="00333AAB">
              <w:rPr>
                <w:rFonts w:cs="Calibri"/>
                <w:sz w:val="22"/>
                <w:szCs w:val="22"/>
              </w:rPr>
              <w:t>Mimidae</w:t>
            </w:r>
          </w:p>
        </w:tc>
        <w:tc>
          <w:tcPr>
            <w:tcW w:w="2949" w:type="dxa"/>
          </w:tcPr>
          <w:p w14:paraId="3AEFAB62" w14:textId="77777777" w:rsidR="00B6259B" w:rsidRPr="00333AAB" w:rsidRDefault="00000000">
            <w:pPr>
              <w:jc w:val="center"/>
              <w:rPr>
                <w:rFonts w:cs="Calibri"/>
                <w:i/>
                <w:color w:val="000000"/>
                <w:sz w:val="22"/>
                <w:szCs w:val="22"/>
              </w:rPr>
            </w:pPr>
            <w:r w:rsidRPr="00333AAB">
              <w:rPr>
                <w:rFonts w:cs="Calibri"/>
                <w:i/>
                <w:color w:val="000000"/>
                <w:sz w:val="22"/>
                <w:szCs w:val="22"/>
              </w:rPr>
              <w:t>Mimus polyglottos</w:t>
            </w:r>
          </w:p>
        </w:tc>
        <w:tc>
          <w:tcPr>
            <w:tcW w:w="2724" w:type="dxa"/>
          </w:tcPr>
          <w:p w14:paraId="178E9530" w14:textId="77777777" w:rsidR="00B6259B" w:rsidRPr="00333AAB" w:rsidRDefault="00000000">
            <w:pPr>
              <w:jc w:val="center"/>
              <w:rPr>
                <w:rFonts w:cs="Calibri"/>
                <w:sz w:val="22"/>
                <w:szCs w:val="22"/>
              </w:rPr>
            </w:pPr>
            <w:r w:rsidRPr="00333AAB">
              <w:rPr>
                <w:rFonts w:cs="Calibri"/>
                <w:sz w:val="22"/>
                <w:szCs w:val="22"/>
              </w:rPr>
              <w:t>Cenzontle norteño</w:t>
            </w:r>
          </w:p>
        </w:tc>
        <w:tc>
          <w:tcPr>
            <w:tcW w:w="1031" w:type="dxa"/>
          </w:tcPr>
          <w:p w14:paraId="53FE09F5" w14:textId="77777777" w:rsidR="00B6259B" w:rsidRPr="00333AAB" w:rsidRDefault="00B6259B">
            <w:pPr>
              <w:ind w:firstLine="709"/>
              <w:jc w:val="center"/>
              <w:rPr>
                <w:rFonts w:cs="Calibri"/>
                <w:b/>
                <w:sz w:val="22"/>
                <w:szCs w:val="22"/>
              </w:rPr>
            </w:pPr>
          </w:p>
        </w:tc>
      </w:tr>
      <w:tr w:rsidR="00B6259B" w:rsidRPr="00333AAB" w14:paraId="45652462" w14:textId="77777777">
        <w:tc>
          <w:tcPr>
            <w:tcW w:w="2124" w:type="dxa"/>
            <w:vMerge w:val="restart"/>
          </w:tcPr>
          <w:p w14:paraId="111549B3" w14:textId="77777777" w:rsidR="00B6259B" w:rsidRPr="00333AAB" w:rsidRDefault="00000000">
            <w:pPr>
              <w:jc w:val="center"/>
              <w:rPr>
                <w:rFonts w:cs="Calibri"/>
                <w:color w:val="000000"/>
                <w:sz w:val="22"/>
                <w:szCs w:val="22"/>
              </w:rPr>
            </w:pPr>
            <w:r w:rsidRPr="00333AAB">
              <w:rPr>
                <w:rFonts w:cs="Calibri"/>
                <w:color w:val="000000"/>
                <w:sz w:val="22"/>
                <w:szCs w:val="22"/>
              </w:rPr>
              <w:t>Fringillidae</w:t>
            </w:r>
          </w:p>
        </w:tc>
        <w:tc>
          <w:tcPr>
            <w:tcW w:w="2949" w:type="dxa"/>
          </w:tcPr>
          <w:p w14:paraId="78B9141E" w14:textId="77777777" w:rsidR="00B6259B" w:rsidRPr="00333AAB" w:rsidRDefault="00000000">
            <w:pPr>
              <w:jc w:val="center"/>
              <w:rPr>
                <w:rFonts w:cs="Calibri"/>
                <w:i/>
                <w:color w:val="000000"/>
                <w:sz w:val="22"/>
                <w:szCs w:val="22"/>
              </w:rPr>
            </w:pPr>
            <w:r w:rsidRPr="00333AAB">
              <w:rPr>
                <w:rFonts w:cs="Calibri"/>
                <w:i/>
                <w:color w:val="000000"/>
                <w:sz w:val="22"/>
                <w:szCs w:val="22"/>
              </w:rPr>
              <w:t>Haemorhous mexicanus</w:t>
            </w:r>
          </w:p>
        </w:tc>
        <w:tc>
          <w:tcPr>
            <w:tcW w:w="2724" w:type="dxa"/>
          </w:tcPr>
          <w:p w14:paraId="6F45B6A9" w14:textId="77777777" w:rsidR="00B6259B" w:rsidRPr="00333AAB" w:rsidRDefault="00000000">
            <w:pPr>
              <w:jc w:val="center"/>
              <w:rPr>
                <w:rFonts w:cs="Calibri"/>
                <w:sz w:val="22"/>
                <w:szCs w:val="22"/>
              </w:rPr>
            </w:pPr>
            <w:r w:rsidRPr="00333AAB">
              <w:rPr>
                <w:rFonts w:cs="Calibri"/>
                <w:sz w:val="22"/>
                <w:szCs w:val="22"/>
              </w:rPr>
              <w:t>Pinzón mexicano</w:t>
            </w:r>
          </w:p>
        </w:tc>
        <w:tc>
          <w:tcPr>
            <w:tcW w:w="1031" w:type="dxa"/>
          </w:tcPr>
          <w:p w14:paraId="607D63A9" w14:textId="77777777" w:rsidR="00B6259B" w:rsidRPr="00333AAB" w:rsidRDefault="00B6259B">
            <w:pPr>
              <w:ind w:firstLine="709"/>
              <w:jc w:val="center"/>
              <w:rPr>
                <w:rFonts w:cs="Calibri"/>
                <w:b/>
                <w:sz w:val="22"/>
                <w:szCs w:val="22"/>
              </w:rPr>
            </w:pPr>
          </w:p>
        </w:tc>
      </w:tr>
      <w:tr w:rsidR="00B6259B" w:rsidRPr="00333AAB" w14:paraId="502F165D" w14:textId="77777777">
        <w:tc>
          <w:tcPr>
            <w:tcW w:w="2124" w:type="dxa"/>
            <w:vMerge/>
          </w:tcPr>
          <w:p w14:paraId="5431A336"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0F4F1FC5" w14:textId="77777777" w:rsidR="00B6259B" w:rsidRPr="00333AAB" w:rsidRDefault="00000000">
            <w:pPr>
              <w:jc w:val="center"/>
              <w:rPr>
                <w:rFonts w:cs="Calibri"/>
                <w:i/>
                <w:color w:val="000000"/>
                <w:sz w:val="22"/>
                <w:szCs w:val="22"/>
              </w:rPr>
            </w:pPr>
            <w:r w:rsidRPr="00333AAB">
              <w:rPr>
                <w:rFonts w:cs="Calibri"/>
                <w:i/>
                <w:color w:val="000000"/>
                <w:sz w:val="22"/>
                <w:szCs w:val="22"/>
              </w:rPr>
              <w:t>Spinus psaltria</w:t>
            </w:r>
          </w:p>
        </w:tc>
        <w:tc>
          <w:tcPr>
            <w:tcW w:w="2724" w:type="dxa"/>
          </w:tcPr>
          <w:p w14:paraId="6982712D" w14:textId="77777777" w:rsidR="00B6259B" w:rsidRPr="00333AAB" w:rsidRDefault="00000000">
            <w:pPr>
              <w:jc w:val="center"/>
              <w:rPr>
                <w:rFonts w:cs="Calibri"/>
                <w:sz w:val="22"/>
                <w:szCs w:val="22"/>
              </w:rPr>
            </w:pPr>
            <w:r w:rsidRPr="00333AAB">
              <w:rPr>
                <w:rFonts w:cs="Calibri"/>
                <w:sz w:val="22"/>
                <w:szCs w:val="22"/>
              </w:rPr>
              <w:t>Jilguerito dominico</w:t>
            </w:r>
          </w:p>
        </w:tc>
        <w:tc>
          <w:tcPr>
            <w:tcW w:w="1031" w:type="dxa"/>
          </w:tcPr>
          <w:p w14:paraId="4C3CB66B" w14:textId="77777777" w:rsidR="00B6259B" w:rsidRPr="00333AAB" w:rsidRDefault="00B6259B">
            <w:pPr>
              <w:ind w:firstLine="709"/>
              <w:jc w:val="center"/>
              <w:rPr>
                <w:rFonts w:cs="Calibri"/>
                <w:b/>
                <w:sz w:val="22"/>
                <w:szCs w:val="22"/>
              </w:rPr>
            </w:pPr>
          </w:p>
        </w:tc>
      </w:tr>
      <w:tr w:rsidR="00B6259B" w:rsidRPr="00333AAB" w14:paraId="0A8ACD76" w14:textId="77777777">
        <w:tc>
          <w:tcPr>
            <w:tcW w:w="2124" w:type="dxa"/>
            <w:vMerge w:val="restart"/>
          </w:tcPr>
          <w:p w14:paraId="3979D26A" w14:textId="77777777" w:rsidR="00B6259B" w:rsidRPr="00333AAB" w:rsidRDefault="00000000">
            <w:pPr>
              <w:jc w:val="center"/>
              <w:rPr>
                <w:rFonts w:cs="Calibri"/>
                <w:color w:val="000000"/>
                <w:sz w:val="22"/>
                <w:szCs w:val="22"/>
              </w:rPr>
            </w:pPr>
            <w:r w:rsidRPr="00333AAB">
              <w:rPr>
                <w:rFonts w:cs="Calibri"/>
                <w:color w:val="000000"/>
                <w:sz w:val="22"/>
                <w:szCs w:val="22"/>
              </w:rPr>
              <w:t>Passerellidae</w:t>
            </w:r>
          </w:p>
        </w:tc>
        <w:tc>
          <w:tcPr>
            <w:tcW w:w="2949" w:type="dxa"/>
          </w:tcPr>
          <w:p w14:paraId="118A042D" w14:textId="77777777" w:rsidR="00B6259B" w:rsidRPr="00333AAB" w:rsidRDefault="00000000">
            <w:pPr>
              <w:jc w:val="center"/>
              <w:rPr>
                <w:rFonts w:cs="Calibri"/>
                <w:i/>
                <w:color w:val="000000"/>
                <w:sz w:val="22"/>
                <w:szCs w:val="22"/>
              </w:rPr>
            </w:pPr>
            <w:r w:rsidRPr="00333AAB">
              <w:rPr>
                <w:rFonts w:cs="Calibri"/>
                <w:i/>
                <w:color w:val="000000"/>
                <w:sz w:val="22"/>
                <w:szCs w:val="22"/>
              </w:rPr>
              <w:t>Peucaea carpalis</w:t>
            </w:r>
          </w:p>
        </w:tc>
        <w:tc>
          <w:tcPr>
            <w:tcW w:w="2724" w:type="dxa"/>
          </w:tcPr>
          <w:p w14:paraId="76CEF9C0" w14:textId="77777777" w:rsidR="00B6259B" w:rsidRPr="00333AAB" w:rsidRDefault="00000000">
            <w:pPr>
              <w:jc w:val="center"/>
              <w:rPr>
                <w:rFonts w:cs="Calibri"/>
                <w:sz w:val="22"/>
                <w:szCs w:val="22"/>
              </w:rPr>
            </w:pPr>
            <w:r w:rsidRPr="00333AAB">
              <w:rPr>
                <w:rFonts w:cs="Calibri"/>
                <w:sz w:val="22"/>
                <w:szCs w:val="22"/>
              </w:rPr>
              <w:t>Zacatero hombro canela</w:t>
            </w:r>
          </w:p>
        </w:tc>
        <w:tc>
          <w:tcPr>
            <w:tcW w:w="1031" w:type="dxa"/>
          </w:tcPr>
          <w:p w14:paraId="7D503EEC" w14:textId="77777777" w:rsidR="00B6259B" w:rsidRPr="00333AAB" w:rsidRDefault="00B6259B">
            <w:pPr>
              <w:ind w:firstLine="709"/>
              <w:jc w:val="center"/>
              <w:rPr>
                <w:rFonts w:cs="Calibri"/>
                <w:b/>
                <w:sz w:val="22"/>
                <w:szCs w:val="22"/>
              </w:rPr>
            </w:pPr>
          </w:p>
        </w:tc>
      </w:tr>
      <w:tr w:rsidR="00B6259B" w:rsidRPr="00333AAB" w14:paraId="2B3FA9A1" w14:textId="77777777">
        <w:tc>
          <w:tcPr>
            <w:tcW w:w="2124" w:type="dxa"/>
            <w:vMerge/>
          </w:tcPr>
          <w:p w14:paraId="09F8E6BC"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2CB87CFC" w14:textId="77777777" w:rsidR="00B6259B" w:rsidRPr="00333AAB" w:rsidRDefault="00000000">
            <w:pPr>
              <w:jc w:val="center"/>
              <w:rPr>
                <w:rFonts w:cs="Calibri"/>
                <w:i/>
                <w:color w:val="000000"/>
                <w:sz w:val="22"/>
                <w:szCs w:val="22"/>
              </w:rPr>
            </w:pPr>
            <w:r w:rsidRPr="00333AAB">
              <w:rPr>
                <w:rFonts w:cs="Calibri"/>
                <w:i/>
                <w:color w:val="000000"/>
                <w:sz w:val="22"/>
                <w:szCs w:val="22"/>
              </w:rPr>
              <w:t>Chondestes grammacus</w:t>
            </w:r>
          </w:p>
        </w:tc>
        <w:tc>
          <w:tcPr>
            <w:tcW w:w="2724" w:type="dxa"/>
          </w:tcPr>
          <w:p w14:paraId="3C9F9C59" w14:textId="77777777" w:rsidR="00B6259B" w:rsidRPr="00333AAB" w:rsidRDefault="00000000">
            <w:pPr>
              <w:jc w:val="center"/>
              <w:rPr>
                <w:rFonts w:cs="Calibri"/>
                <w:sz w:val="22"/>
                <w:szCs w:val="22"/>
              </w:rPr>
            </w:pPr>
            <w:r w:rsidRPr="00333AAB">
              <w:rPr>
                <w:rFonts w:cs="Calibri"/>
                <w:sz w:val="22"/>
                <w:szCs w:val="22"/>
              </w:rPr>
              <w:t>Gorrión arlequin</w:t>
            </w:r>
          </w:p>
        </w:tc>
        <w:tc>
          <w:tcPr>
            <w:tcW w:w="1031" w:type="dxa"/>
          </w:tcPr>
          <w:p w14:paraId="523DE323" w14:textId="77777777" w:rsidR="00B6259B" w:rsidRPr="00333AAB" w:rsidRDefault="00B6259B">
            <w:pPr>
              <w:ind w:firstLine="709"/>
              <w:jc w:val="center"/>
              <w:rPr>
                <w:rFonts w:cs="Calibri"/>
                <w:b/>
                <w:sz w:val="22"/>
                <w:szCs w:val="22"/>
              </w:rPr>
            </w:pPr>
          </w:p>
        </w:tc>
      </w:tr>
      <w:tr w:rsidR="00B6259B" w:rsidRPr="00333AAB" w14:paraId="2027254C" w14:textId="77777777">
        <w:tc>
          <w:tcPr>
            <w:tcW w:w="2124" w:type="dxa"/>
            <w:vMerge/>
          </w:tcPr>
          <w:p w14:paraId="445B5F41"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00620B52" w14:textId="77777777" w:rsidR="00B6259B" w:rsidRPr="00333AAB" w:rsidRDefault="00000000">
            <w:pPr>
              <w:jc w:val="center"/>
              <w:rPr>
                <w:rFonts w:cs="Calibri"/>
                <w:i/>
                <w:color w:val="000000"/>
                <w:sz w:val="22"/>
                <w:szCs w:val="22"/>
              </w:rPr>
            </w:pPr>
            <w:r w:rsidRPr="00333AAB">
              <w:rPr>
                <w:rFonts w:cs="Calibri"/>
                <w:i/>
                <w:color w:val="000000"/>
                <w:sz w:val="22"/>
                <w:szCs w:val="22"/>
              </w:rPr>
              <w:t>Spizella passerina</w:t>
            </w:r>
          </w:p>
        </w:tc>
        <w:tc>
          <w:tcPr>
            <w:tcW w:w="2724" w:type="dxa"/>
          </w:tcPr>
          <w:p w14:paraId="4C58FFF0" w14:textId="77777777" w:rsidR="00B6259B" w:rsidRPr="00333AAB" w:rsidRDefault="00000000">
            <w:pPr>
              <w:jc w:val="center"/>
              <w:rPr>
                <w:rFonts w:cs="Calibri"/>
                <w:sz w:val="22"/>
                <w:szCs w:val="22"/>
              </w:rPr>
            </w:pPr>
            <w:r w:rsidRPr="00333AAB">
              <w:rPr>
                <w:rFonts w:cs="Calibri"/>
                <w:sz w:val="22"/>
                <w:szCs w:val="22"/>
              </w:rPr>
              <w:t>Gorrión cejas blancas</w:t>
            </w:r>
          </w:p>
        </w:tc>
        <w:tc>
          <w:tcPr>
            <w:tcW w:w="1031" w:type="dxa"/>
          </w:tcPr>
          <w:p w14:paraId="0D5F680B" w14:textId="77777777" w:rsidR="00B6259B" w:rsidRPr="00333AAB" w:rsidRDefault="00B6259B">
            <w:pPr>
              <w:ind w:firstLine="709"/>
              <w:jc w:val="center"/>
              <w:rPr>
                <w:rFonts w:cs="Calibri"/>
                <w:b/>
                <w:sz w:val="22"/>
                <w:szCs w:val="22"/>
              </w:rPr>
            </w:pPr>
          </w:p>
        </w:tc>
      </w:tr>
      <w:tr w:rsidR="00B6259B" w:rsidRPr="00333AAB" w14:paraId="43C82267" w14:textId="77777777">
        <w:tc>
          <w:tcPr>
            <w:tcW w:w="2124" w:type="dxa"/>
            <w:vMerge/>
          </w:tcPr>
          <w:p w14:paraId="18CE8A09"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4692424D" w14:textId="77777777" w:rsidR="00B6259B" w:rsidRPr="00333AAB" w:rsidRDefault="00000000">
            <w:pPr>
              <w:jc w:val="center"/>
              <w:rPr>
                <w:rFonts w:cs="Calibri"/>
                <w:i/>
                <w:color w:val="000000"/>
                <w:sz w:val="22"/>
                <w:szCs w:val="22"/>
              </w:rPr>
            </w:pPr>
            <w:r w:rsidRPr="00333AAB">
              <w:rPr>
                <w:rFonts w:cs="Calibri"/>
                <w:i/>
                <w:color w:val="000000"/>
                <w:sz w:val="22"/>
                <w:szCs w:val="22"/>
              </w:rPr>
              <w:t>Zonotrichia leucophrys</w:t>
            </w:r>
          </w:p>
        </w:tc>
        <w:tc>
          <w:tcPr>
            <w:tcW w:w="2724" w:type="dxa"/>
          </w:tcPr>
          <w:p w14:paraId="7406654D" w14:textId="77777777" w:rsidR="00B6259B" w:rsidRPr="00333AAB" w:rsidRDefault="00000000">
            <w:pPr>
              <w:jc w:val="center"/>
              <w:rPr>
                <w:rFonts w:cs="Calibri"/>
                <w:sz w:val="22"/>
                <w:szCs w:val="22"/>
              </w:rPr>
            </w:pPr>
            <w:r w:rsidRPr="00333AAB">
              <w:rPr>
                <w:rFonts w:cs="Calibri"/>
                <w:sz w:val="22"/>
                <w:szCs w:val="22"/>
              </w:rPr>
              <w:t>Gorrión corona blanca</w:t>
            </w:r>
          </w:p>
        </w:tc>
        <w:tc>
          <w:tcPr>
            <w:tcW w:w="1031" w:type="dxa"/>
          </w:tcPr>
          <w:p w14:paraId="3469394E" w14:textId="77777777" w:rsidR="00B6259B" w:rsidRPr="00333AAB" w:rsidRDefault="00B6259B">
            <w:pPr>
              <w:ind w:firstLine="709"/>
              <w:jc w:val="center"/>
              <w:rPr>
                <w:rFonts w:cs="Calibri"/>
                <w:b/>
                <w:sz w:val="22"/>
                <w:szCs w:val="22"/>
              </w:rPr>
            </w:pPr>
          </w:p>
        </w:tc>
      </w:tr>
      <w:tr w:rsidR="00B6259B" w:rsidRPr="00333AAB" w14:paraId="5E9E6B5A" w14:textId="77777777">
        <w:tc>
          <w:tcPr>
            <w:tcW w:w="2124" w:type="dxa"/>
            <w:vMerge/>
          </w:tcPr>
          <w:p w14:paraId="6FDCA4AE"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7EA68A30" w14:textId="77777777" w:rsidR="00B6259B" w:rsidRPr="00333AAB" w:rsidRDefault="00000000">
            <w:pPr>
              <w:jc w:val="center"/>
              <w:rPr>
                <w:rFonts w:cs="Calibri"/>
                <w:i/>
                <w:color w:val="000000"/>
                <w:sz w:val="22"/>
                <w:szCs w:val="22"/>
              </w:rPr>
            </w:pPr>
            <w:r w:rsidRPr="00333AAB">
              <w:rPr>
                <w:rFonts w:cs="Calibri"/>
                <w:i/>
                <w:color w:val="000000"/>
                <w:sz w:val="22"/>
                <w:szCs w:val="22"/>
              </w:rPr>
              <w:t>Melospiza lincolnii</w:t>
            </w:r>
          </w:p>
        </w:tc>
        <w:tc>
          <w:tcPr>
            <w:tcW w:w="2724" w:type="dxa"/>
          </w:tcPr>
          <w:p w14:paraId="561051B1" w14:textId="77777777" w:rsidR="00B6259B" w:rsidRPr="00333AAB" w:rsidRDefault="00000000">
            <w:pPr>
              <w:jc w:val="center"/>
              <w:rPr>
                <w:rFonts w:cs="Calibri"/>
                <w:sz w:val="22"/>
                <w:szCs w:val="22"/>
              </w:rPr>
            </w:pPr>
            <w:r w:rsidRPr="00333AAB">
              <w:rPr>
                <w:rFonts w:cs="Calibri"/>
                <w:sz w:val="22"/>
                <w:szCs w:val="22"/>
              </w:rPr>
              <w:t>Gorrión lincoln</w:t>
            </w:r>
          </w:p>
        </w:tc>
        <w:tc>
          <w:tcPr>
            <w:tcW w:w="1031" w:type="dxa"/>
          </w:tcPr>
          <w:p w14:paraId="4B1ACFB0" w14:textId="77777777" w:rsidR="00B6259B" w:rsidRPr="00333AAB" w:rsidRDefault="00B6259B">
            <w:pPr>
              <w:ind w:firstLine="709"/>
              <w:jc w:val="center"/>
              <w:rPr>
                <w:rFonts w:cs="Calibri"/>
                <w:b/>
                <w:sz w:val="22"/>
                <w:szCs w:val="22"/>
              </w:rPr>
            </w:pPr>
          </w:p>
        </w:tc>
      </w:tr>
      <w:tr w:rsidR="00B6259B" w:rsidRPr="00333AAB" w14:paraId="412389AA" w14:textId="77777777">
        <w:tc>
          <w:tcPr>
            <w:tcW w:w="2124" w:type="dxa"/>
            <w:vMerge w:val="restart"/>
          </w:tcPr>
          <w:p w14:paraId="7E89426B" w14:textId="77777777" w:rsidR="00B6259B" w:rsidRPr="00333AAB" w:rsidRDefault="00000000">
            <w:pPr>
              <w:jc w:val="center"/>
              <w:rPr>
                <w:rFonts w:cs="Calibri"/>
                <w:color w:val="000000"/>
                <w:sz w:val="22"/>
                <w:szCs w:val="22"/>
              </w:rPr>
            </w:pPr>
            <w:r w:rsidRPr="00333AAB">
              <w:rPr>
                <w:rFonts w:cs="Calibri"/>
                <w:color w:val="000000"/>
                <w:sz w:val="22"/>
                <w:szCs w:val="22"/>
              </w:rPr>
              <w:t>Icteriidae</w:t>
            </w:r>
          </w:p>
        </w:tc>
        <w:tc>
          <w:tcPr>
            <w:tcW w:w="2949" w:type="dxa"/>
          </w:tcPr>
          <w:p w14:paraId="72C60432" w14:textId="77777777" w:rsidR="00B6259B" w:rsidRPr="00333AAB" w:rsidRDefault="00000000">
            <w:pPr>
              <w:jc w:val="center"/>
              <w:rPr>
                <w:rFonts w:cs="Calibri"/>
                <w:i/>
                <w:sz w:val="22"/>
                <w:szCs w:val="22"/>
              </w:rPr>
            </w:pPr>
            <w:r w:rsidRPr="00333AAB">
              <w:rPr>
                <w:rFonts w:cs="Calibri"/>
                <w:i/>
                <w:sz w:val="22"/>
                <w:szCs w:val="22"/>
              </w:rPr>
              <w:t>Icteria virens</w:t>
            </w:r>
          </w:p>
        </w:tc>
        <w:tc>
          <w:tcPr>
            <w:tcW w:w="2724" w:type="dxa"/>
          </w:tcPr>
          <w:p w14:paraId="319BDFC9" w14:textId="77777777" w:rsidR="00B6259B" w:rsidRPr="00333AAB" w:rsidRDefault="00000000">
            <w:pPr>
              <w:jc w:val="center"/>
              <w:rPr>
                <w:rFonts w:cs="Calibri"/>
                <w:sz w:val="22"/>
                <w:szCs w:val="22"/>
              </w:rPr>
            </w:pPr>
            <w:r w:rsidRPr="00333AAB">
              <w:rPr>
                <w:rFonts w:cs="Calibri"/>
                <w:sz w:val="22"/>
                <w:szCs w:val="22"/>
              </w:rPr>
              <w:t>Chipe grande</w:t>
            </w:r>
          </w:p>
        </w:tc>
        <w:tc>
          <w:tcPr>
            <w:tcW w:w="1031" w:type="dxa"/>
          </w:tcPr>
          <w:p w14:paraId="43E4F1F8" w14:textId="77777777" w:rsidR="00B6259B" w:rsidRPr="00333AAB" w:rsidRDefault="00B6259B">
            <w:pPr>
              <w:ind w:firstLine="709"/>
              <w:jc w:val="center"/>
              <w:rPr>
                <w:rFonts w:cs="Calibri"/>
                <w:b/>
                <w:sz w:val="22"/>
                <w:szCs w:val="22"/>
              </w:rPr>
            </w:pPr>
          </w:p>
        </w:tc>
      </w:tr>
      <w:tr w:rsidR="00B6259B" w:rsidRPr="00333AAB" w14:paraId="0C6B4C58" w14:textId="77777777">
        <w:tc>
          <w:tcPr>
            <w:tcW w:w="2124" w:type="dxa"/>
            <w:vMerge/>
          </w:tcPr>
          <w:p w14:paraId="0B651F0B"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4164AC22" w14:textId="77777777" w:rsidR="00B6259B" w:rsidRPr="00333AAB" w:rsidRDefault="00000000">
            <w:pPr>
              <w:jc w:val="center"/>
              <w:rPr>
                <w:rFonts w:cs="Calibri"/>
                <w:i/>
                <w:sz w:val="22"/>
                <w:szCs w:val="22"/>
              </w:rPr>
            </w:pPr>
            <w:r w:rsidRPr="00333AAB">
              <w:rPr>
                <w:rFonts w:cs="Calibri"/>
                <w:i/>
                <w:sz w:val="22"/>
                <w:szCs w:val="22"/>
              </w:rPr>
              <w:t>Sturnella neglecta</w:t>
            </w:r>
          </w:p>
        </w:tc>
        <w:tc>
          <w:tcPr>
            <w:tcW w:w="2724" w:type="dxa"/>
          </w:tcPr>
          <w:p w14:paraId="4E2C6499" w14:textId="77777777" w:rsidR="00B6259B" w:rsidRPr="00333AAB" w:rsidRDefault="00000000">
            <w:pPr>
              <w:jc w:val="center"/>
              <w:rPr>
                <w:rFonts w:cs="Calibri"/>
                <w:sz w:val="22"/>
                <w:szCs w:val="22"/>
              </w:rPr>
            </w:pPr>
            <w:r w:rsidRPr="00333AAB">
              <w:rPr>
                <w:rFonts w:cs="Calibri"/>
                <w:sz w:val="22"/>
                <w:szCs w:val="22"/>
              </w:rPr>
              <w:t>Pradero del oeste</w:t>
            </w:r>
          </w:p>
        </w:tc>
        <w:tc>
          <w:tcPr>
            <w:tcW w:w="1031" w:type="dxa"/>
          </w:tcPr>
          <w:p w14:paraId="181C3007" w14:textId="77777777" w:rsidR="00B6259B" w:rsidRPr="00333AAB" w:rsidRDefault="00B6259B">
            <w:pPr>
              <w:ind w:firstLine="709"/>
              <w:jc w:val="center"/>
              <w:rPr>
                <w:rFonts w:cs="Calibri"/>
                <w:b/>
                <w:sz w:val="22"/>
                <w:szCs w:val="22"/>
              </w:rPr>
            </w:pPr>
          </w:p>
        </w:tc>
      </w:tr>
      <w:tr w:rsidR="00B6259B" w:rsidRPr="00333AAB" w14:paraId="6345A002" w14:textId="77777777">
        <w:tc>
          <w:tcPr>
            <w:tcW w:w="2124" w:type="dxa"/>
            <w:vMerge/>
          </w:tcPr>
          <w:p w14:paraId="0B5C909B"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79244C78" w14:textId="77777777" w:rsidR="00B6259B" w:rsidRPr="00333AAB" w:rsidRDefault="00000000">
            <w:pPr>
              <w:jc w:val="center"/>
              <w:rPr>
                <w:rFonts w:cs="Calibri"/>
                <w:i/>
                <w:color w:val="000000"/>
                <w:sz w:val="22"/>
                <w:szCs w:val="22"/>
              </w:rPr>
            </w:pPr>
            <w:r w:rsidRPr="00333AAB">
              <w:rPr>
                <w:rFonts w:cs="Calibri"/>
                <w:i/>
                <w:color w:val="000000"/>
                <w:sz w:val="22"/>
                <w:szCs w:val="22"/>
              </w:rPr>
              <w:t>Icterus spurius</w:t>
            </w:r>
          </w:p>
        </w:tc>
        <w:tc>
          <w:tcPr>
            <w:tcW w:w="2724" w:type="dxa"/>
          </w:tcPr>
          <w:p w14:paraId="00968059" w14:textId="77777777" w:rsidR="00B6259B" w:rsidRPr="00333AAB" w:rsidRDefault="00000000">
            <w:pPr>
              <w:jc w:val="center"/>
              <w:rPr>
                <w:rFonts w:cs="Calibri"/>
                <w:sz w:val="22"/>
                <w:szCs w:val="22"/>
              </w:rPr>
            </w:pPr>
            <w:r w:rsidRPr="00333AAB">
              <w:rPr>
                <w:rFonts w:cs="Calibri"/>
                <w:sz w:val="22"/>
                <w:szCs w:val="22"/>
              </w:rPr>
              <w:t>Calandria castaña</w:t>
            </w:r>
          </w:p>
        </w:tc>
        <w:tc>
          <w:tcPr>
            <w:tcW w:w="1031" w:type="dxa"/>
          </w:tcPr>
          <w:p w14:paraId="28C68769" w14:textId="77777777" w:rsidR="00B6259B" w:rsidRPr="00333AAB" w:rsidRDefault="00B6259B">
            <w:pPr>
              <w:ind w:firstLine="709"/>
              <w:jc w:val="center"/>
              <w:rPr>
                <w:rFonts w:cs="Calibri"/>
                <w:b/>
                <w:sz w:val="22"/>
                <w:szCs w:val="22"/>
              </w:rPr>
            </w:pPr>
          </w:p>
        </w:tc>
      </w:tr>
      <w:tr w:rsidR="00B6259B" w:rsidRPr="00333AAB" w14:paraId="5DF22FE8" w14:textId="77777777">
        <w:tc>
          <w:tcPr>
            <w:tcW w:w="2124" w:type="dxa"/>
            <w:vMerge/>
          </w:tcPr>
          <w:p w14:paraId="01186268"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1F83DA58" w14:textId="77777777" w:rsidR="00B6259B" w:rsidRPr="00333AAB" w:rsidRDefault="00000000">
            <w:pPr>
              <w:jc w:val="center"/>
              <w:rPr>
                <w:rFonts w:cs="Calibri"/>
                <w:i/>
                <w:color w:val="000000"/>
                <w:sz w:val="22"/>
                <w:szCs w:val="22"/>
              </w:rPr>
            </w:pPr>
            <w:r w:rsidRPr="00333AAB">
              <w:rPr>
                <w:rFonts w:cs="Calibri"/>
                <w:i/>
                <w:color w:val="000000"/>
                <w:sz w:val="22"/>
                <w:szCs w:val="22"/>
              </w:rPr>
              <w:t>Icterus cucullatus</w:t>
            </w:r>
          </w:p>
        </w:tc>
        <w:tc>
          <w:tcPr>
            <w:tcW w:w="2724" w:type="dxa"/>
          </w:tcPr>
          <w:p w14:paraId="205C1C0B" w14:textId="77777777" w:rsidR="00B6259B" w:rsidRPr="00333AAB" w:rsidRDefault="00000000">
            <w:pPr>
              <w:jc w:val="center"/>
              <w:rPr>
                <w:rFonts w:cs="Calibri"/>
                <w:sz w:val="22"/>
                <w:szCs w:val="22"/>
              </w:rPr>
            </w:pPr>
            <w:r w:rsidRPr="00333AAB">
              <w:rPr>
                <w:rFonts w:cs="Calibri"/>
                <w:sz w:val="22"/>
                <w:szCs w:val="22"/>
              </w:rPr>
              <w:t>Bolsero enmascarado</w:t>
            </w:r>
          </w:p>
        </w:tc>
        <w:tc>
          <w:tcPr>
            <w:tcW w:w="1031" w:type="dxa"/>
          </w:tcPr>
          <w:p w14:paraId="08AC8836" w14:textId="77777777" w:rsidR="00B6259B" w:rsidRPr="00333AAB" w:rsidRDefault="00B6259B">
            <w:pPr>
              <w:ind w:firstLine="709"/>
              <w:jc w:val="center"/>
              <w:rPr>
                <w:rFonts w:cs="Calibri"/>
                <w:b/>
                <w:sz w:val="22"/>
                <w:szCs w:val="22"/>
              </w:rPr>
            </w:pPr>
          </w:p>
        </w:tc>
      </w:tr>
      <w:tr w:rsidR="00B6259B" w:rsidRPr="00333AAB" w14:paraId="3FCA9E99" w14:textId="77777777">
        <w:tc>
          <w:tcPr>
            <w:tcW w:w="2124" w:type="dxa"/>
            <w:vMerge/>
          </w:tcPr>
          <w:p w14:paraId="2F24C6E3"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30EECE54" w14:textId="77777777" w:rsidR="00B6259B" w:rsidRPr="00333AAB" w:rsidRDefault="00000000">
            <w:pPr>
              <w:jc w:val="center"/>
              <w:rPr>
                <w:rFonts w:cs="Calibri"/>
                <w:i/>
                <w:sz w:val="22"/>
                <w:szCs w:val="22"/>
              </w:rPr>
            </w:pPr>
            <w:r w:rsidRPr="00333AAB">
              <w:rPr>
                <w:rFonts w:cs="Calibri"/>
                <w:i/>
                <w:sz w:val="22"/>
                <w:szCs w:val="22"/>
              </w:rPr>
              <w:t>Icterus pustulatus</w:t>
            </w:r>
          </w:p>
        </w:tc>
        <w:tc>
          <w:tcPr>
            <w:tcW w:w="2724" w:type="dxa"/>
          </w:tcPr>
          <w:p w14:paraId="546E3A84" w14:textId="77777777" w:rsidR="00B6259B" w:rsidRPr="00333AAB" w:rsidRDefault="00000000">
            <w:pPr>
              <w:jc w:val="center"/>
              <w:rPr>
                <w:rFonts w:cs="Calibri"/>
                <w:sz w:val="22"/>
                <w:szCs w:val="22"/>
              </w:rPr>
            </w:pPr>
            <w:r w:rsidRPr="00333AAB">
              <w:rPr>
                <w:rFonts w:cs="Calibri"/>
                <w:sz w:val="22"/>
                <w:szCs w:val="22"/>
              </w:rPr>
              <w:t>Bolsero de dorso rayado</w:t>
            </w:r>
          </w:p>
        </w:tc>
        <w:tc>
          <w:tcPr>
            <w:tcW w:w="1031" w:type="dxa"/>
          </w:tcPr>
          <w:p w14:paraId="23C7B72A" w14:textId="77777777" w:rsidR="00B6259B" w:rsidRPr="00333AAB" w:rsidRDefault="00B6259B">
            <w:pPr>
              <w:ind w:firstLine="709"/>
              <w:jc w:val="center"/>
              <w:rPr>
                <w:rFonts w:cs="Calibri"/>
                <w:b/>
                <w:sz w:val="22"/>
                <w:szCs w:val="22"/>
              </w:rPr>
            </w:pPr>
          </w:p>
        </w:tc>
      </w:tr>
      <w:tr w:rsidR="00B6259B" w:rsidRPr="00333AAB" w14:paraId="3B854E05" w14:textId="77777777">
        <w:tc>
          <w:tcPr>
            <w:tcW w:w="2124" w:type="dxa"/>
            <w:vMerge/>
          </w:tcPr>
          <w:p w14:paraId="5B333357"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56456FB0" w14:textId="77777777" w:rsidR="00B6259B" w:rsidRPr="00333AAB" w:rsidRDefault="00000000">
            <w:pPr>
              <w:jc w:val="center"/>
              <w:rPr>
                <w:rFonts w:cs="Calibri"/>
                <w:i/>
                <w:color w:val="000000"/>
                <w:sz w:val="22"/>
                <w:szCs w:val="22"/>
              </w:rPr>
            </w:pPr>
            <w:r w:rsidRPr="00333AAB">
              <w:rPr>
                <w:rFonts w:cs="Calibri"/>
                <w:i/>
                <w:color w:val="000000"/>
                <w:sz w:val="22"/>
                <w:szCs w:val="22"/>
              </w:rPr>
              <w:t>Quiscalus mexicanus</w:t>
            </w:r>
          </w:p>
        </w:tc>
        <w:tc>
          <w:tcPr>
            <w:tcW w:w="2724" w:type="dxa"/>
          </w:tcPr>
          <w:p w14:paraId="40DAA009" w14:textId="77777777" w:rsidR="00B6259B" w:rsidRPr="00333AAB" w:rsidRDefault="00000000">
            <w:pPr>
              <w:jc w:val="center"/>
              <w:rPr>
                <w:rFonts w:cs="Calibri"/>
                <w:sz w:val="22"/>
                <w:szCs w:val="22"/>
              </w:rPr>
            </w:pPr>
            <w:r w:rsidRPr="00333AAB">
              <w:rPr>
                <w:rFonts w:cs="Calibri"/>
                <w:sz w:val="22"/>
                <w:szCs w:val="22"/>
              </w:rPr>
              <w:t>Zanate mayor</w:t>
            </w:r>
          </w:p>
        </w:tc>
        <w:tc>
          <w:tcPr>
            <w:tcW w:w="1031" w:type="dxa"/>
          </w:tcPr>
          <w:p w14:paraId="1E3A3EBB" w14:textId="77777777" w:rsidR="00B6259B" w:rsidRPr="00333AAB" w:rsidRDefault="00B6259B">
            <w:pPr>
              <w:ind w:firstLine="709"/>
              <w:jc w:val="center"/>
              <w:rPr>
                <w:rFonts w:cs="Calibri"/>
                <w:b/>
                <w:sz w:val="22"/>
                <w:szCs w:val="22"/>
              </w:rPr>
            </w:pPr>
          </w:p>
        </w:tc>
      </w:tr>
      <w:tr w:rsidR="00B6259B" w:rsidRPr="00333AAB" w14:paraId="3A8BBBF8" w14:textId="77777777">
        <w:tc>
          <w:tcPr>
            <w:tcW w:w="2124" w:type="dxa"/>
            <w:vMerge w:val="restart"/>
          </w:tcPr>
          <w:p w14:paraId="040EF79A" w14:textId="77777777" w:rsidR="00B6259B" w:rsidRPr="00333AAB" w:rsidRDefault="00000000">
            <w:pPr>
              <w:jc w:val="center"/>
              <w:rPr>
                <w:rFonts w:cs="Calibri"/>
                <w:sz w:val="22"/>
                <w:szCs w:val="22"/>
              </w:rPr>
            </w:pPr>
            <w:r w:rsidRPr="00333AAB">
              <w:rPr>
                <w:rFonts w:cs="Calibri"/>
                <w:sz w:val="22"/>
                <w:szCs w:val="22"/>
              </w:rPr>
              <w:t>Parulidae</w:t>
            </w:r>
          </w:p>
        </w:tc>
        <w:tc>
          <w:tcPr>
            <w:tcW w:w="2949" w:type="dxa"/>
          </w:tcPr>
          <w:p w14:paraId="4D3D83FE" w14:textId="77777777" w:rsidR="00B6259B" w:rsidRPr="00333AAB" w:rsidRDefault="00000000">
            <w:pPr>
              <w:jc w:val="center"/>
              <w:rPr>
                <w:rFonts w:cs="Calibri"/>
                <w:i/>
                <w:color w:val="000000"/>
                <w:sz w:val="22"/>
                <w:szCs w:val="22"/>
              </w:rPr>
            </w:pPr>
            <w:r w:rsidRPr="00333AAB">
              <w:rPr>
                <w:rFonts w:cs="Calibri"/>
                <w:i/>
                <w:color w:val="000000"/>
                <w:sz w:val="22"/>
                <w:szCs w:val="22"/>
              </w:rPr>
              <w:t>Protonotaria citrea</w:t>
            </w:r>
          </w:p>
        </w:tc>
        <w:tc>
          <w:tcPr>
            <w:tcW w:w="2724" w:type="dxa"/>
          </w:tcPr>
          <w:p w14:paraId="4BFD9831" w14:textId="77777777" w:rsidR="00B6259B" w:rsidRPr="00333AAB" w:rsidRDefault="00000000">
            <w:pPr>
              <w:jc w:val="center"/>
              <w:rPr>
                <w:rFonts w:cs="Calibri"/>
                <w:sz w:val="22"/>
                <w:szCs w:val="22"/>
              </w:rPr>
            </w:pPr>
            <w:r w:rsidRPr="00333AAB">
              <w:rPr>
                <w:rFonts w:cs="Calibri"/>
                <w:sz w:val="22"/>
                <w:szCs w:val="22"/>
              </w:rPr>
              <w:t>Chipe dorado</w:t>
            </w:r>
          </w:p>
        </w:tc>
        <w:tc>
          <w:tcPr>
            <w:tcW w:w="1031" w:type="dxa"/>
          </w:tcPr>
          <w:p w14:paraId="5AC45F60" w14:textId="77777777" w:rsidR="00B6259B" w:rsidRPr="00333AAB" w:rsidRDefault="00B6259B">
            <w:pPr>
              <w:ind w:firstLine="709"/>
              <w:jc w:val="center"/>
              <w:rPr>
                <w:rFonts w:cs="Calibri"/>
                <w:b/>
                <w:sz w:val="22"/>
                <w:szCs w:val="22"/>
              </w:rPr>
            </w:pPr>
          </w:p>
        </w:tc>
      </w:tr>
      <w:tr w:rsidR="00B6259B" w:rsidRPr="00333AAB" w14:paraId="52EFC41A" w14:textId="77777777">
        <w:tc>
          <w:tcPr>
            <w:tcW w:w="2124" w:type="dxa"/>
            <w:vMerge/>
          </w:tcPr>
          <w:p w14:paraId="1DB6E79F"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0CE08007" w14:textId="77777777" w:rsidR="00B6259B" w:rsidRPr="00333AAB" w:rsidRDefault="00000000">
            <w:pPr>
              <w:jc w:val="center"/>
              <w:rPr>
                <w:rFonts w:cs="Calibri"/>
                <w:i/>
                <w:color w:val="000000"/>
                <w:sz w:val="22"/>
                <w:szCs w:val="22"/>
              </w:rPr>
            </w:pPr>
            <w:r w:rsidRPr="00333AAB">
              <w:rPr>
                <w:rFonts w:cs="Calibri"/>
                <w:i/>
                <w:color w:val="000000"/>
                <w:sz w:val="22"/>
                <w:szCs w:val="22"/>
              </w:rPr>
              <w:t>Geothlypis trichas</w:t>
            </w:r>
          </w:p>
        </w:tc>
        <w:tc>
          <w:tcPr>
            <w:tcW w:w="2724" w:type="dxa"/>
          </w:tcPr>
          <w:p w14:paraId="1B9C480A" w14:textId="77777777" w:rsidR="00B6259B" w:rsidRPr="00333AAB" w:rsidRDefault="00000000">
            <w:pPr>
              <w:jc w:val="center"/>
              <w:rPr>
                <w:rFonts w:cs="Calibri"/>
                <w:sz w:val="22"/>
                <w:szCs w:val="22"/>
              </w:rPr>
            </w:pPr>
            <w:r w:rsidRPr="00333AAB">
              <w:rPr>
                <w:rFonts w:cs="Calibri"/>
                <w:sz w:val="22"/>
                <w:szCs w:val="22"/>
              </w:rPr>
              <w:t>Mascarita común</w:t>
            </w:r>
          </w:p>
        </w:tc>
        <w:tc>
          <w:tcPr>
            <w:tcW w:w="1031" w:type="dxa"/>
          </w:tcPr>
          <w:p w14:paraId="558463A6" w14:textId="77777777" w:rsidR="00B6259B" w:rsidRPr="00333AAB" w:rsidRDefault="00B6259B">
            <w:pPr>
              <w:ind w:firstLine="709"/>
              <w:jc w:val="center"/>
              <w:rPr>
                <w:rFonts w:cs="Calibri"/>
                <w:b/>
                <w:sz w:val="22"/>
                <w:szCs w:val="22"/>
              </w:rPr>
            </w:pPr>
          </w:p>
        </w:tc>
      </w:tr>
      <w:tr w:rsidR="00B6259B" w:rsidRPr="00333AAB" w14:paraId="04903F98" w14:textId="77777777">
        <w:tc>
          <w:tcPr>
            <w:tcW w:w="2124" w:type="dxa"/>
            <w:vMerge/>
          </w:tcPr>
          <w:p w14:paraId="5342E965"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49009A43" w14:textId="77777777" w:rsidR="00B6259B" w:rsidRPr="00333AAB" w:rsidRDefault="00000000">
            <w:pPr>
              <w:jc w:val="center"/>
              <w:rPr>
                <w:rFonts w:cs="Calibri"/>
                <w:i/>
                <w:color w:val="000000"/>
                <w:sz w:val="22"/>
                <w:szCs w:val="22"/>
              </w:rPr>
            </w:pPr>
            <w:r w:rsidRPr="00333AAB">
              <w:rPr>
                <w:rFonts w:cs="Calibri"/>
                <w:i/>
                <w:color w:val="000000"/>
                <w:sz w:val="22"/>
                <w:szCs w:val="22"/>
              </w:rPr>
              <w:t>Setophaga petechia</w:t>
            </w:r>
          </w:p>
        </w:tc>
        <w:tc>
          <w:tcPr>
            <w:tcW w:w="2724" w:type="dxa"/>
          </w:tcPr>
          <w:p w14:paraId="372ADCA0" w14:textId="77777777" w:rsidR="00B6259B" w:rsidRPr="00333AAB" w:rsidRDefault="00000000">
            <w:pPr>
              <w:jc w:val="center"/>
              <w:rPr>
                <w:rFonts w:cs="Calibri"/>
                <w:sz w:val="22"/>
                <w:szCs w:val="22"/>
              </w:rPr>
            </w:pPr>
            <w:r w:rsidRPr="00333AAB">
              <w:rPr>
                <w:rFonts w:cs="Calibri"/>
                <w:sz w:val="22"/>
                <w:szCs w:val="22"/>
              </w:rPr>
              <w:t>Chipe amarillo</w:t>
            </w:r>
          </w:p>
        </w:tc>
        <w:tc>
          <w:tcPr>
            <w:tcW w:w="1031" w:type="dxa"/>
          </w:tcPr>
          <w:p w14:paraId="025EA944" w14:textId="77777777" w:rsidR="00B6259B" w:rsidRPr="00333AAB" w:rsidRDefault="00B6259B">
            <w:pPr>
              <w:ind w:firstLine="709"/>
              <w:jc w:val="center"/>
              <w:rPr>
                <w:rFonts w:cs="Calibri"/>
                <w:b/>
                <w:sz w:val="22"/>
                <w:szCs w:val="22"/>
              </w:rPr>
            </w:pPr>
          </w:p>
        </w:tc>
      </w:tr>
      <w:tr w:rsidR="00B6259B" w:rsidRPr="00333AAB" w14:paraId="76B20A17" w14:textId="77777777">
        <w:tc>
          <w:tcPr>
            <w:tcW w:w="2124" w:type="dxa"/>
            <w:vMerge/>
          </w:tcPr>
          <w:p w14:paraId="2CE44BF1"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4D421CFB" w14:textId="77777777" w:rsidR="00B6259B" w:rsidRPr="00333AAB" w:rsidRDefault="00000000">
            <w:pPr>
              <w:jc w:val="center"/>
              <w:rPr>
                <w:rFonts w:cs="Calibri"/>
                <w:i/>
                <w:color w:val="000000"/>
                <w:sz w:val="22"/>
                <w:szCs w:val="22"/>
              </w:rPr>
            </w:pPr>
            <w:r w:rsidRPr="00333AAB">
              <w:rPr>
                <w:rFonts w:cs="Calibri"/>
                <w:i/>
                <w:color w:val="000000"/>
                <w:sz w:val="22"/>
                <w:szCs w:val="22"/>
              </w:rPr>
              <w:t>Cardellina pusilla</w:t>
            </w:r>
          </w:p>
        </w:tc>
        <w:tc>
          <w:tcPr>
            <w:tcW w:w="2724" w:type="dxa"/>
          </w:tcPr>
          <w:p w14:paraId="7C5E9BDD" w14:textId="77777777" w:rsidR="00B6259B" w:rsidRPr="00333AAB" w:rsidRDefault="00000000">
            <w:pPr>
              <w:jc w:val="center"/>
              <w:rPr>
                <w:rFonts w:cs="Calibri"/>
                <w:sz w:val="22"/>
                <w:szCs w:val="22"/>
              </w:rPr>
            </w:pPr>
            <w:r w:rsidRPr="00333AAB">
              <w:rPr>
                <w:rFonts w:cs="Calibri"/>
                <w:sz w:val="22"/>
                <w:szCs w:val="22"/>
              </w:rPr>
              <w:t>Chipe corona negra</w:t>
            </w:r>
          </w:p>
        </w:tc>
        <w:tc>
          <w:tcPr>
            <w:tcW w:w="1031" w:type="dxa"/>
          </w:tcPr>
          <w:p w14:paraId="548E6B2A" w14:textId="77777777" w:rsidR="00B6259B" w:rsidRPr="00333AAB" w:rsidRDefault="00B6259B">
            <w:pPr>
              <w:ind w:firstLine="709"/>
              <w:jc w:val="center"/>
              <w:rPr>
                <w:rFonts w:cs="Calibri"/>
                <w:b/>
                <w:sz w:val="22"/>
                <w:szCs w:val="22"/>
              </w:rPr>
            </w:pPr>
          </w:p>
        </w:tc>
      </w:tr>
      <w:tr w:rsidR="00B6259B" w:rsidRPr="00333AAB" w14:paraId="43BD64D0" w14:textId="77777777">
        <w:tc>
          <w:tcPr>
            <w:tcW w:w="2124" w:type="dxa"/>
            <w:vMerge w:val="restart"/>
          </w:tcPr>
          <w:p w14:paraId="2739FA69" w14:textId="77777777" w:rsidR="00B6259B" w:rsidRPr="00333AAB" w:rsidRDefault="00000000">
            <w:pPr>
              <w:jc w:val="center"/>
              <w:rPr>
                <w:rFonts w:cs="Calibri"/>
                <w:sz w:val="22"/>
                <w:szCs w:val="22"/>
              </w:rPr>
            </w:pPr>
            <w:r w:rsidRPr="00333AAB">
              <w:rPr>
                <w:rFonts w:cs="Calibri"/>
                <w:sz w:val="22"/>
                <w:szCs w:val="22"/>
              </w:rPr>
              <w:t>Cardinalidae</w:t>
            </w:r>
          </w:p>
        </w:tc>
        <w:tc>
          <w:tcPr>
            <w:tcW w:w="2949" w:type="dxa"/>
          </w:tcPr>
          <w:p w14:paraId="764850E7" w14:textId="77777777" w:rsidR="00B6259B" w:rsidRPr="00333AAB" w:rsidRDefault="00000000">
            <w:pPr>
              <w:jc w:val="center"/>
              <w:rPr>
                <w:rFonts w:cs="Calibri"/>
                <w:i/>
                <w:color w:val="000000"/>
                <w:sz w:val="22"/>
                <w:szCs w:val="22"/>
              </w:rPr>
            </w:pPr>
            <w:r w:rsidRPr="00333AAB">
              <w:rPr>
                <w:rFonts w:cs="Calibri"/>
                <w:i/>
                <w:color w:val="000000"/>
                <w:sz w:val="22"/>
                <w:szCs w:val="22"/>
              </w:rPr>
              <w:t>Cardinalis cardinalis</w:t>
            </w:r>
          </w:p>
        </w:tc>
        <w:tc>
          <w:tcPr>
            <w:tcW w:w="2724" w:type="dxa"/>
          </w:tcPr>
          <w:p w14:paraId="4F54A80D" w14:textId="77777777" w:rsidR="00B6259B" w:rsidRPr="00333AAB" w:rsidRDefault="00000000">
            <w:pPr>
              <w:jc w:val="center"/>
              <w:rPr>
                <w:rFonts w:cs="Calibri"/>
                <w:sz w:val="22"/>
                <w:szCs w:val="22"/>
              </w:rPr>
            </w:pPr>
            <w:r w:rsidRPr="00333AAB">
              <w:rPr>
                <w:rFonts w:cs="Calibri"/>
                <w:sz w:val="22"/>
                <w:szCs w:val="22"/>
              </w:rPr>
              <w:t>Cardenal rojo</w:t>
            </w:r>
          </w:p>
        </w:tc>
        <w:tc>
          <w:tcPr>
            <w:tcW w:w="1031" w:type="dxa"/>
          </w:tcPr>
          <w:p w14:paraId="7DBFD78E" w14:textId="77777777" w:rsidR="00B6259B" w:rsidRPr="00333AAB" w:rsidRDefault="00B6259B">
            <w:pPr>
              <w:ind w:firstLine="709"/>
              <w:jc w:val="center"/>
              <w:rPr>
                <w:rFonts w:cs="Calibri"/>
                <w:b/>
                <w:sz w:val="22"/>
                <w:szCs w:val="22"/>
              </w:rPr>
            </w:pPr>
          </w:p>
        </w:tc>
      </w:tr>
      <w:tr w:rsidR="00B6259B" w:rsidRPr="00333AAB" w14:paraId="47937F39" w14:textId="77777777">
        <w:tc>
          <w:tcPr>
            <w:tcW w:w="2124" w:type="dxa"/>
            <w:vMerge/>
          </w:tcPr>
          <w:p w14:paraId="53D14DB6"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1F9F2A44" w14:textId="77777777" w:rsidR="00B6259B" w:rsidRPr="00333AAB" w:rsidRDefault="00000000">
            <w:pPr>
              <w:jc w:val="center"/>
              <w:rPr>
                <w:rFonts w:cs="Calibri"/>
                <w:i/>
                <w:color w:val="000000"/>
                <w:sz w:val="22"/>
                <w:szCs w:val="22"/>
              </w:rPr>
            </w:pPr>
            <w:r w:rsidRPr="00333AAB">
              <w:rPr>
                <w:rFonts w:cs="Calibri"/>
                <w:i/>
                <w:color w:val="000000"/>
                <w:sz w:val="22"/>
                <w:szCs w:val="22"/>
              </w:rPr>
              <w:t>Passerina caerulea</w:t>
            </w:r>
          </w:p>
        </w:tc>
        <w:tc>
          <w:tcPr>
            <w:tcW w:w="2724" w:type="dxa"/>
          </w:tcPr>
          <w:p w14:paraId="382542CD" w14:textId="77777777" w:rsidR="00B6259B" w:rsidRPr="00333AAB" w:rsidRDefault="00000000">
            <w:pPr>
              <w:jc w:val="center"/>
              <w:rPr>
                <w:rFonts w:cs="Calibri"/>
                <w:sz w:val="22"/>
                <w:szCs w:val="22"/>
              </w:rPr>
            </w:pPr>
            <w:r w:rsidRPr="00333AAB">
              <w:rPr>
                <w:rFonts w:cs="Calibri"/>
                <w:sz w:val="22"/>
                <w:szCs w:val="22"/>
              </w:rPr>
              <w:t>Picogordo azul</w:t>
            </w:r>
          </w:p>
        </w:tc>
        <w:tc>
          <w:tcPr>
            <w:tcW w:w="1031" w:type="dxa"/>
          </w:tcPr>
          <w:p w14:paraId="088092FC" w14:textId="77777777" w:rsidR="00B6259B" w:rsidRPr="00333AAB" w:rsidRDefault="00B6259B">
            <w:pPr>
              <w:ind w:firstLine="709"/>
              <w:jc w:val="center"/>
              <w:rPr>
                <w:rFonts w:cs="Calibri"/>
                <w:b/>
                <w:sz w:val="22"/>
                <w:szCs w:val="22"/>
              </w:rPr>
            </w:pPr>
          </w:p>
        </w:tc>
      </w:tr>
      <w:tr w:rsidR="00B6259B" w:rsidRPr="00333AAB" w14:paraId="63E335E3" w14:textId="77777777">
        <w:tc>
          <w:tcPr>
            <w:tcW w:w="2124" w:type="dxa"/>
            <w:vMerge/>
          </w:tcPr>
          <w:p w14:paraId="008497F6"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79C65B35" w14:textId="77777777" w:rsidR="00B6259B" w:rsidRPr="00333AAB" w:rsidRDefault="00000000">
            <w:pPr>
              <w:jc w:val="center"/>
              <w:rPr>
                <w:rFonts w:cs="Calibri"/>
                <w:i/>
                <w:color w:val="000000"/>
                <w:sz w:val="22"/>
                <w:szCs w:val="22"/>
              </w:rPr>
            </w:pPr>
            <w:r w:rsidRPr="00333AAB">
              <w:rPr>
                <w:rFonts w:cs="Calibri"/>
                <w:i/>
                <w:color w:val="000000"/>
                <w:sz w:val="22"/>
                <w:szCs w:val="22"/>
              </w:rPr>
              <w:t>Passerina versicolor</w:t>
            </w:r>
          </w:p>
        </w:tc>
        <w:tc>
          <w:tcPr>
            <w:tcW w:w="2724" w:type="dxa"/>
          </w:tcPr>
          <w:p w14:paraId="49A5EBDA" w14:textId="77777777" w:rsidR="00B6259B" w:rsidRPr="00333AAB" w:rsidRDefault="00000000">
            <w:pPr>
              <w:jc w:val="center"/>
              <w:rPr>
                <w:rFonts w:cs="Calibri"/>
                <w:sz w:val="22"/>
                <w:szCs w:val="22"/>
              </w:rPr>
            </w:pPr>
            <w:r w:rsidRPr="00333AAB">
              <w:rPr>
                <w:rFonts w:cs="Calibri"/>
                <w:sz w:val="22"/>
                <w:szCs w:val="22"/>
              </w:rPr>
              <w:t>Colorín morado</w:t>
            </w:r>
          </w:p>
        </w:tc>
        <w:tc>
          <w:tcPr>
            <w:tcW w:w="1031" w:type="dxa"/>
          </w:tcPr>
          <w:p w14:paraId="7D55E947" w14:textId="77777777" w:rsidR="00B6259B" w:rsidRPr="00333AAB" w:rsidRDefault="00B6259B">
            <w:pPr>
              <w:ind w:firstLine="709"/>
              <w:jc w:val="center"/>
              <w:rPr>
                <w:rFonts w:cs="Calibri"/>
                <w:b/>
                <w:sz w:val="22"/>
                <w:szCs w:val="22"/>
              </w:rPr>
            </w:pPr>
          </w:p>
        </w:tc>
      </w:tr>
      <w:tr w:rsidR="00B6259B" w:rsidRPr="00333AAB" w14:paraId="7ED727EF" w14:textId="77777777">
        <w:tc>
          <w:tcPr>
            <w:tcW w:w="2124" w:type="dxa"/>
            <w:vMerge/>
          </w:tcPr>
          <w:p w14:paraId="1E97314A"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294AA5F9" w14:textId="77777777" w:rsidR="00B6259B" w:rsidRPr="00333AAB" w:rsidRDefault="00000000">
            <w:pPr>
              <w:jc w:val="center"/>
              <w:rPr>
                <w:rFonts w:cs="Calibri"/>
                <w:i/>
                <w:color w:val="000000"/>
                <w:sz w:val="22"/>
                <w:szCs w:val="22"/>
              </w:rPr>
            </w:pPr>
            <w:r w:rsidRPr="00333AAB">
              <w:rPr>
                <w:rFonts w:cs="Calibri"/>
                <w:i/>
                <w:color w:val="000000"/>
                <w:sz w:val="22"/>
                <w:szCs w:val="22"/>
              </w:rPr>
              <w:t>Passerina ciris</w:t>
            </w:r>
          </w:p>
        </w:tc>
        <w:tc>
          <w:tcPr>
            <w:tcW w:w="2724" w:type="dxa"/>
          </w:tcPr>
          <w:p w14:paraId="2FCDFCE0" w14:textId="77777777" w:rsidR="00B6259B" w:rsidRPr="00333AAB" w:rsidRDefault="00000000">
            <w:pPr>
              <w:jc w:val="center"/>
              <w:rPr>
                <w:rFonts w:cs="Calibri"/>
                <w:sz w:val="22"/>
                <w:szCs w:val="22"/>
              </w:rPr>
            </w:pPr>
            <w:r w:rsidRPr="00333AAB">
              <w:rPr>
                <w:rFonts w:cs="Calibri"/>
                <w:sz w:val="22"/>
                <w:szCs w:val="22"/>
              </w:rPr>
              <w:t>Colorín Sietecolores</w:t>
            </w:r>
          </w:p>
        </w:tc>
        <w:tc>
          <w:tcPr>
            <w:tcW w:w="1031" w:type="dxa"/>
          </w:tcPr>
          <w:p w14:paraId="0C6AF8CA" w14:textId="77777777" w:rsidR="00B6259B" w:rsidRPr="00333AAB" w:rsidRDefault="00000000">
            <w:pPr>
              <w:jc w:val="center"/>
              <w:rPr>
                <w:rFonts w:cs="Calibri"/>
                <w:b/>
                <w:sz w:val="22"/>
                <w:szCs w:val="22"/>
              </w:rPr>
            </w:pPr>
            <w:r w:rsidRPr="00333AAB">
              <w:rPr>
                <w:rFonts w:cs="Calibri"/>
                <w:b/>
                <w:sz w:val="22"/>
                <w:szCs w:val="22"/>
              </w:rPr>
              <w:t>Pr</w:t>
            </w:r>
          </w:p>
        </w:tc>
      </w:tr>
      <w:tr w:rsidR="00B6259B" w:rsidRPr="00333AAB" w14:paraId="2E014045" w14:textId="77777777">
        <w:tc>
          <w:tcPr>
            <w:tcW w:w="2124" w:type="dxa"/>
            <w:vMerge w:val="restart"/>
          </w:tcPr>
          <w:p w14:paraId="1F23F1C4" w14:textId="77777777" w:rsidR="00B6259B" w:rsidRPr="00333AAB" w:rsidRDefault="00000000">
            <w:pPr>
              <w:jc w:val="center"/>
              <w:rPr>
                <w:rFonts w:cs="Calibri"/>
                <w:color w:val="000000"/>
                <w:sz w:val="22"/>
                <w:szCs w:val="22"/>
              </w:rPr>
            </w:pPr>
            <w:r w:rsidRPr="00333AAB">
              <w:rPr>
                <w:rFonts w:cs="Calibri"/>
                <w:color w:val="000000"/>
                <w:sz w:val="22"/>
                <w:szCs w:val="22"/>
              </w:rPr>
              <w:t>Thraupidae</w:t>
            </w:r>
          </w:p>
        </w:tc>
        <w:tc>
          <w:tcPr>
            <w:tcW w:w="2949" w:type="dxa"/>
          </w:tcPr>
          <w:p w14:paraId="40FE9C15" w14:textId="77777777" w:rsidR="00B6259B" w:rsidRPr="00333AAB" w:rsidRDefault="00000000">
            <w:pPr>
              <w:jc w:val="center"/>
              <w:rPr>
                <w:rFonts w:cs="Calibri"/>
                <w:i/>
                <w:color w:val="000000"/>
                <w:sz w:val="22"/>
                <w:szCs w:val="22"/>
              </w:rPr>
            </w:pPr>
            <w:r w:rsidRPr="00333AAB">
              <w:rPr>
                <w:rFonts w:cs="Calibri"/>
                <w:i/>
                <w:color w:val="000000"/>
                <w:sz w:val="22"/>
                <w:szCs w:val="22"/>
              </w:rPr>
              <w:t>Volatinia jacarina</w:t>
            </w:r>
          </w:p>
        </w:tc>
        <w:tc>
          <w:tcPr>
            <w:tcW w:w="2724" w:type="dxa"/>
          </w:tcPr>
          <w:p w14:paraId="02B6AE18" w14:textId="77777777" w:rsidR="00B6259B" w:rsidRPr="00333AAB" w:rsidRDefault="00000000">
            <w:pPr>
              <w:jc w:val="center"/>
              <w:rPr>
                <w:rFonts w:cs="Calibri"/>
                <w:sz w:val="22"/>
                <w:szCs w:val="22"/>
              </w:rPr>
            </w:pPr>
            <w:r w:rsidRPr="00333AAB">
              <w:rPr>
                <w:rFonts w:cs="Calibri"/>
                <w:sz w:val="22"/>
                <w:szCs w:val="22"/>
              </w:rPr>
              <w:t>Semillero volatinero</w:t>
            </w:r>
          </w:p>
        </w:tc>
        <w:tc>
          <w:tcPr>
            <w:tcW w:w="1031" w:type="dxa"/>
          </w:tcPr>
          <w:p w14:paraId="354187BD" w14:textId="77777777" w:rsidR="00B6259B" w:rsidRPr="00333AAB" w:rsidRDefault="00B6259B">
            <w:pPr>
              <w:ind w:firstLine="709"/>
              <w:jc w:val="center"/>
              <w:rPr>
                <w:rFonts w:cs="Calibri"/>
                <w:b/>
                <w:sz w:val="22"/>
                <w:szCs w:val="22"/>
              </w:rPr>
            </w:pPr>
          </w:p>
        </w:tc>
      </w:tr>
      <w:tr w:rsidR="00B6259B" w:rsidRPr="00333AAB" w14:paraId="1D966CFE" w14:textId="77777777">
        <w:tc>
          <w:tcPr>
            <w:tcW w:w="2124" w:type="dxa"/>
            <w:vMerge/>
          </w:tcPr>
          <w:p w14:paraId="010B630C"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2CE37DE1" w14:textId="77777777" w:rsidR="00B6259B" w:rsidRPr="00333AAB" w:rsidRDefault="00000000">
            <w:pPr>
              <w:jc w:val="center"/>
              <w:rPr>
                <w:rFonts w:cs="Calibri"/>
                <w:i/>
                <w:color w:val="000000"/>
                <w:sz w:val="22"/>
                <w:szCs w:val="22"/>
              </w:rPr>
            </w:pPr>
            <w:r w:rsidRPr="00333AAB">
              <w:rPr>
                <w:rFonts w:cs="Calibri"/>
                <w:i/>
                <w:color w:val="000000"/>
                <w:sz w:val="22"/>
                <w:szCs w:val="22"/>
              </w:rPr>
              <w:t>Sporophila torqueola</w:t>
            </w:r>
          </w:p>
        </w:tc>
        <w:tc>
          <w:tcPr>
            <w:tcW w:w="2724" w:type="dxa"/>
          </w:tcPr>
          <w:p w14:paraId="2E60F543" w14:textId="77777777" w:rsidR="00B6259B" w:rsidRPr="00333AAB" w:rsidRDefault="00000000">
            <w:pPr>
              <w:jc w:val="center"/>
              <w:rPr>
                <w:rFonts w:cs="Calibri"/>
                <w:sz w:val="22"/>
                <w:szCs w:val="22"/>
              </w:rPr>
            </w:pPr>
            <w:r w:rsidRPr="00333AAB">
              <w:rPr>
                <w:rFonts w:cs="Calibri"/>
                <w:sz w:val="22"/>
                <w:szCs w:val="22"/>
              </w:rPr>
              <w:t>Semillero de collar</w:t>
            </w:r>
          </w:p>
        </w:tc>
        <w:tc>
          <w:tcPr>
            <w:tcW w:w="1031" w:type="dxa"/>
          </w:tcPr>
          <w:p w14:paraId="58ADC61F" w14:textId="77777777" w:rsidR="00B6259B" w:rsidRPr="00333AAB" w:rsidRDefault="00B6259B">
            <w:pPr>
              <w:ind w:firstLine="709"/>
              <w:jc w:val="center"/>
              <w:rPr>
                <w:rFonts w:cs="Calibri"/>
                <w:b/>
                <w:sz w:val="22"/>
                <w:szCs w:val="22"/>
              </w:rPr>
            </w:pPr>
          </w:p>
        </w:tc>
      </w:tr>
      <w:tr w:rsidR="00B6259B" w:rsidRPr="00333AAB" w14:paraId="0B803E09" w14:textId="77777777">
        <w:tc>
          <w:tcPr>
            <w:tcW w:w="2124" w:type="dxa"/>
            <w:vMerge/>
          </w:tcPr>
          <w:p w14:paraId="2EE00046" w14:textId="77777777" w:rsidR="00B6259B" w:rsidRPr="00333AAB" w:rsidRDefault="00B6259B">
            <w:pPr>
              <w:widowControl w:val="0"/>
              <w:pBdr>
                <w:top w:val="nil"/>
                <w:left w:val="nil"/>
                <w:bottom w:val="nil"/>
                <w:right w:val="nil"/>
                <w:between w:val="nil"/>
              </w:pBdr>
              <w:spacing w:line="276" w:lineRule="auto"/>
              <w:jc w:val="left"/>
              <w:rPr>
                <w:rFonts w:cs="Calibri"/>
                <w:b/>
                <w:sz w:val="22"/>
                <w:szCs w:val="22"/>
              </w:rPr>
            </w:pPr>
          </w:p>
        </w:tc>
        <w:tc>
          <w:tcPr>
            <w:tcW w:w="2949" w:type="dxa"/>
          </w:tcPr>
          <w:p w14:paraId="62775984" w14:textId="77777777" w:rsidR="00B6259B" w:rsidRPr="00333AAB" w:rsidRDefault="00000000">
            <w:pPr>
              <w:jc w:val="center"/>
              <w:rPr>
                <w:rFonts w:cs="Calibri"/>
                <w:i/>
                <w:color w:val="000000"/>
                <w:sz w:val="22"/>
                <w:szCs w:val="22"/>
              </w:rPr>
            </w:pPr>
            <w:r w:rsidRPr="00333AAB">
              <w:rPr>
                <w:rFonts w:cs="Calibri"/>
                <w:i/>
                <w:color w:val="000000"/>
                <w:sz w:val="22"/>
                <w:szCs w:val="22"/>
              </w:rPr>
              <w:t>Saltator grandis</w:t>
            </w:r>
          </w:p>
        </w:tc>
        <w:tc>
          <w:tcPr>
            <w:tcW w:w="2724" w:type="dxa"/>
          </w:tcPr>
          <w:p w14:paraId="17B1FFDC" w14:textId="77777777" w:rsidR="00B6259B" w:rsidRPr="00333AAB" w:rsidRDefault="00000000">
            <w:pPr>
              <w:jc w:val="center"/>
              <w:rPr>
                <w:rFonts w:cs="Calibri"/>
                <w:sz w:val="22"/>
                <w:szCs w:val="22"/>
              </w:rPr>
            </w:pPr>
            <w:r w:rsidRPr="00333AAB">
              <w:rPr>
                <w:rFonts w:cs="Calibri"/>
                <w:sz w:val="22"/>
                <w:szCs w:val="22"/>
              </w:rPr>
              <w:t>Saltador gris mesoamericano</w:t>
            </w:r>
          </w:p>
        </w:tc>
        <w:tc>
          <w:tcPr>
            <w:tcW w:w="1031" w:type="dxa"/>
          </w:tcPr>
          <w:p w14:paraId="22B16BC6" w14:textId="77777777" w:rsidR="00B6259B" w:rsidRPr="00333AAB" w:rsidRDefault="00B6259B">
            <w:pPr>
              <w:ind w:firstLine="709"/>
              <w:jc w:val="center"/>
              <w:rPr>
                <w:rFonts w:cs="Calibri"/>
                <w:b/>
                <w:sz w:val="22"/>
                <w:szCs w:val="22"/>
              </w:rPr>
            </w:pPr>
          </w:p>
        </w:tc>
      </w:tr>
    </w:tbl>
    <w:p w14:paraId="51D88E19" w14:textId="77777777" w:rsidR="00B6259B" w:rsidRPr="00A534C9" w:rsidRDefault="00000000">
      <w:pPr>
        <w:ind w:firstLine="708"/>
        <w:rPr>
          <w:rFonts w:ascii="Calibri" w:eastAsia="Calibri" w:hAnsi="Calibri" w:cs="Calibri"/>
          <w:sz w:val="16"/>
          <w:szCs w:val="16"/>
        </w:rPr>
      </w:pPr>
      <w:r w:rsidRPr="00A534C9">
        <w:rPr>
          <w:rFonts w:ascii="Calibri" w:eastAsia="Calibri" w:hAnsi="Calibri" w:cs="Calibri"/>
          <w:sz w:val="16"/>
          <w:szCs w:val="16"/>
        </w:rPr>
        <w:t>*Fuente: Elaboración propia en base a los inventarios de PronaturaNoroeste/UABCS y Plantas y animales del Santuario Playa Ceuta y zonas adyacentes, Sinaloa (</w:t>
      </w:r>
      <w:hyperlink r:id="rId15">
        <w:r w:rsidRPr="00A534C9">
          <w:rPr>
            <w:rFonts w:ascii="Calibri" w:eastAsia="Calibri" w:hAnsi="Calibri" w:cs="Calibri"/>
            <w:color w:val="000000"/>
            <w:sz w:val="16"/>
            <w:szCs w:val="16"/>
            <w:u w:val="single"/>
          </w:rPr>
          <w:t>https://www.naturalista.mx/projects/santuario-playa-ceuta-sinaloa</w:t>
        </w:r>
      </w:hyperlink>
      <w:r w:rsidRPr="00A534C9">
        <w:rPr>
          <w:rFonts w:ascii="Calibri" w:eastAsia="Calibri" w:hAnsi="Calibri" w:cs="Calibri"/>
          <w:sz w:val="16"/>
          <w:szCs w:val="16"/>
        </w:rPr>
        <w:t>)</w:t>
      </w:r>
    </w:p>
    <w:p w14:paraId="7BD04313" w14:textId="77777777" w:rsidR="00B6259B" w:rsidRDefault="00B6259B">
      <w:pPr>
        <w:ind w:firstLine="708"/>
      </w:pPr>
    </w:p>
    <w:p w14:paraId="7FAA229D" w14:textId="77777777" w:rsidR="00B6259B" w:rsidRPr="00A534C9" w:rsidRDefault="00000000">
      <w:pPr>
        <w:keepNext/>
        <w:pBdr>
          <w:top w:val="nil"/>
          <w:left w:val="nil"/>
          <w:bottom w:val="nil"/>
          <w:right w:val="nil"/>
          <w:between w:val="nil"/>
        </w:pBdr>
        <w:spacing w:after="200"/>
        <w:rPr>
          <w:rFonts w:ascii="Calibri" w:eastAsia="Calibri" w:hAnsi="Calibri" w:cs="Calibri"/>
          <w:bCs/>
          <w:color w:val="000000"/>
        </w:rPr>
      </w:pPr>
      <w:bookmarkStart w:id="65" w:name="_heading=h.1ci93xb" w:colFirst="0" w:colLast="0"/>
      <w:bookmarkEnd w:id="65"/>
      <w:r>
        <w:rPr>
          <w:rFonts w:ascii="Calibri" w:eastAsia="Calibri" w:hAnsi="Calibri" w:cs="Calibri"/>
          <w:b/>
          <w:color w:val="000000"/>
          <w:sz w:val="22"/>
          <w:szCs w:val="22"/>
        </w:rPr>
        <w:t xml:space="preserve">Listado de anfibios. </w:t>
      </w:r>
      <w:r w:rsidRPr="00A534C9">
        <w:rPr>
          <w:rFonts w:ascii="Calibri" w:eastAsia="Calibri" w:hAnsi="Calibri" w:cs="Calibri"/>
          <w:bCs/>
          <w:color w:val="000000"/>
          <w:sz w:val="22"/>
          <w:szCs w:val="22"/>
        </w:rPr>
        <w:t>Se indica su estatus en la Norma Oficial Mexicana-059-SEMARNAT-2019 (Pr: Protección especial; A: Amenazada; P: en Peligro de extinción).</w:t>
      </w:r>
    </w:p>
    <w:tbl>
      <w:tblPr>
        <w:tblStyle w:val="aff3"/>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5"/>
        <w:gridCol w:w="3127"/>
        <w:gridCol w:w="2650"/>
        <w:gridCol w:w="1036"/>
      </w:tblGrid>
      <w:tr w:rsidR="00B6259B" w14:paraId="30FEA95B" w14:textId="77777777" w:rsidTr="00A534C9">
        <w:trPr>
          <w:jc w:val="center"/>
        </w:trPr>
        <w:tc>
          <w:tcPr>
            <w:tcW w:w="2015" w:type="dxa"/>
            <w:shd w:val="clear" w:color="auto" w:fill="999999"/>
            <w:vAlign w:val="center"/>
          </w:tcPr>
          <w:p w14:paraId="3CFEE4D6" w14:textId="77777777" w:rsidR="00B6259B" w:rsidRDefault="00000000">
            <w:pPr>
              <w:jc w:val="center"/>
              <w:rPr>
                <w:b/>
                <w:sz w:val="22"/>
                <w:szCs w:val="22"/>
              </w:rPr>
            </w:pPr>
            <w:r>
              <w:rPr>
                <w:b/>
                <w:sz w:val="22"/>
                <w:szCs w:val="22"/>
              </w:rPr>
              <w:t>Familia</w:t>
            </w:r>
          </w:p>
        </w:tc>
        <w:tc>
          <w:tcPr>
            <w:tcW w:w="3127" w:type="dxa"/>
            <w:shd w:val="clear" w:color="auto" w:fill="999999"/>
            <w:vAlign w:val="center"/>
          </w:tcPr>
          <w:p w14:paraId="199DACB4" w14:textId="77777777" w:rsidR="00B6259B" w:rsidRDefault="00000000">
            <w:pPr>
              <w:jc w:val="center"/>
              <w:rPr>
                <w:b/>
                <w:sz w:val="22"/>
                <w:szCs w:val="22"/>
              </w:rPr>
            </w:pPr>
            <w:r>
              <w:rPr>
                <w:b/>
                <w:sz w:val="22"/>
                <w:szCs w:val="22"/>
              </w:rPr>
              <w:t>Especie</w:t>
            </w:r>
          </w:p>
        </w:tc>
        <w:tc>
          <w:tcPr>
            <w:tcW w:w="2650" w:type="dxa"/>
            <w:shd w:val="clear" w:color="auto" w:fill="999999"/>
            <w:vAlign w:val="center"/>
          </w:tcPr>
          <w:p w14:paraId="50F72964" w14:textId="77777777" w:rsidR="00B6259B" w:rsidRDefault="00000000">
            <w:pPr>
              <w:jc w:val="center"/>
              <w:rPr>
                <w:b/>
                <w:sz w:val="22"/>
                <w:szCs w:val="22"/>
              </w:rPr>
            </w:pPr>
            <w:r>
              <w:rPr>
                <w:b/>
                <w:sz w:val="22"/>
                <w:szCs w:val="22"/>
              </w:rPr>
              <w:t>Nombre común</w:t>
            </w:r>
          </w:p>
        </w:tc>
        <w:tc>
          <w:tcPr>
            <w:tcW w:w="1036" w:type="dxa"/>
            <w:shd w:val="clear" w:color="auto" w:fill="999999"/>
            <w:vAlign w:val="center"/>
          </w:tcPr>
          <w:p w14:paraId="34FBBD6A" w14:textId="77777777" w:rsidR="00B6259B" w:rsidRDefault="00000000">
            <w:pPr>
              <w:jc w:val="center"/>
              <w:rPr>
                <w:b/>
                <w:sz w:val="22"/>
                <w:szCs w:val="22"/>
              </w:rPr>
            </w:pPr>
            <w:r>
              <w:rPr>
                <w:b/>
                <w:sz w:val="22"/>
                <w:szCs w:val="22"/>
              </w:rPr>
              <w:t>Norma-</w:t>
            </w:r>
          </w:p>
          <w:p w14:paraId="389E6E6A" w14:textId="77777777" w:rsidR="00B6259B" w:rsidRDefault="00000000">
            <w:pPr>
              <w:jc w:val="center"/>
              <w:rPr>
                <w:b/>
                <w:sz w:val="22"/>
                <w:szCs w:val="22"/>
              </w:rPr>
            </w:pPr>
            <w:r>
              <w:rPr>
                <w:b/>
                <w:sz w:val="22"/>
                <w:szCs w:val="22"/>
              </w:rPr>
              <w:t>059</w:t>
            </w:r>
          </w:p>
        </w:tc>
      </w:tr>
      <w:tr w:rsidR="00B6259B" w14:paraId="25AF10A1" w14:textId="77777777" w:rsidTr="00A534C9">
        <w:trPr>
          <w:jc w:val="center"/>
        </w:trPr>
        <w:tc>
          <w:tcPr>
            <w:tcW w:w="2015" w:type="dxa"/>
          </w:tcPr>
          <w:p w14:paraId="34B3E186" w14:textId="77777777" w:rsidR="00B6259B" w:rsidRDefault="00000000">
            <w:pPr>
              <w:jc w:val="center"/>
              <w:rPr>
                <w:sz w:val="22"/>
                <w:szCs w:val="22"/>
              </w:rPr>
            </w:pPr>
            <w:r>
              <w:rPr>
                <w:sz w:val="22"/>
                <w:szCs w:val="22"/>
              </w:rPr>
              <w:t>Microhylidae</w:t>
            </w:r>
          </w:p>
        </w:tc>
        <w:tc>
          <w:tcPr>
            <w:tcW w:w="3127" w:type="dxa"/>
          </w:tcPr>
          <w:p w14:paraId="73DFA6DF" w14:textId="77777777" w:rsidR="00B6259B" w:rsidRDefault="00000000">
            <w:pPr>
              <w:jc w:val="center"/>
              <w:rPr>
                <w:i/>
                <w:sz w:val="22"/>
                <w:szCs w:val="22"/>
              </w:rPr>
            </w:pPr>
            <w:r>
              <w:rPr>
                <w:i/>
                <w:sz w:val="22"/>
                <w:szCs w:val="22"/>
              </w:rPr>
              <w:t>Gastrophryne mazatlanensis</w:t>
            </w:r>
          </w:p>
        </w:tc>
        <w:tc>
          <w:tcPr>
            <w:tcW w:w="2650" w:type="dxa"/>
          </w:tcPr>
          <w:p w14:paraId="6611A701" w14:textId="77777777" w:rsidR="00B6259B" w:rsidRDefault="00000000">
            <w:pPr>
              <w:jc w:val="center"/>
              <w:rPr>
                <w:sz w:val="22"/>
                <w:szCs w:val="22"/>
              </w:rPr>
            </w:pPr>
            <w:r>
              <w:rPr>
                <w:sz w:val="22"/>
                <w:szCs w:val="22"/>
              </w:rPr>
              <w:t>Sapo boca angosta</w:t>
            </w:r>
          </w:p>
        </w:tc>
        <w:tc>
          <w:tcPr>
            <w:tcW w:w="1036" w:type="dxa"/>
          </w:tcPr>
          <w:p w14:paraId="4E40C414" w14:textId="77777777" w:rsidR="00B6259B" w:rsidRDefault="00000000">
            <w:pPr>
              <w:jc w:val="center"/>
              <w:rPr>
                <w:b/>
                <w:sz w:val="22"/>
                <w:szCs w:val="22"/>
              </w:rPr>
            </w:pPr>
            <w:r>
              <w:rPr>
                <w:b/>
                <w:sz w:val="22"/>
                <w:szCs w:val="22"/>
              </w:rPr>
              <w:t>Pr</w:t>
            </w:r>
          </w:p>
        </w:tc>
      </w:tr>
      <w:tr w:rsidR="00B6259B" w14:paraId="5C2B339A" w14:textId="77777777" w:rsidTr="00A534C9">
        <w:trPr>
          <w:jc w:val="center"/>
        </w:trPr>
        <w:tc>
          <w:tcPr>
            <w:tcW w:w="2015" w:type="dxa"/>
          </w:tcPr>
          <w:p w14:paraId="481DB067" w14:textId="77777777" w:rsidR="00B6259B" w:rsidRDefault="00000000">
            <w:pPr>
              <w:jc w:val="center"/>
              <w:rPr>
                <w:sz w:val="22"/>
                <w:szCs w:val="22"/>
              </w:rPr>
            </w:pPr>
            <w:r>
              <w:rPr>
                <w:sz w:val="22"/>
                <w:szCs w:val="22"/>
              </w:rPr>
              <w:t>Bufonidae</w:t>
            </w:r>
          </w:p>
        </w:tc>
        <w:tc>
          <w:tcPr>
            <w:tcW w:w="3127" w:type="dxa"/>
          </w:tcPr>
          <w:p w14:paraId="360536EF" w14:textId="77777777" w:rsidR="00B6259B" w:rsidRDefault="00000000">
            <w:pPr>
              <w:jc w:val="center"/>
              <w:rPr>
                <w:i/>
                <w:sz w:val="22"/>
                <w:szCs w:val="22"/>
              </w:rPr>
            </w:pPr>
            <w:r>
              <w:rPr>
                <w:i/>
                <w:sz w:val="22"/>
                <w:szCs w:val="22"/>
              </w:rPr>
              <w:t>Incilius mazatlanensis</w:t>
            </w:r>
          </w:p>
        </w:tc>
        <w:tc>
          <w:tcPr>
            <w:tcW w:w="2650" w:type="dxa"/>
          </w:tcPr>
          <w:p w14:paraId="01194EA9" w14:textId="77777777" w:rsidR="00B6259B" w:rsidRDefault="00000000">
            <w:pPr>
              <w:jc w:val="center"/>
              <w:rPr>
                <w:sz w:val="22"/>
                <w:szCs w:val="22"/>
              </w:rPr>
            </w:pPr>
            <w:r>
              <w:rPr>
                <w:sz w:val="22"/>
                <w:szCs w:val="22"/>
              </w:rPr>
              <w:t>Sapo sinaloense</w:t>
            </w:r>
          </w:p>
        </w:tc>
        <w:tc>
          <w:tcPr>
            <w:tcW w:w="1036" w:type="dxa"/>
          </w:tcPr>
          <w:p w14:paraId="42EB6915" w14:textId="77777777" w:rsidR="00B6259B" w:rsidRDefault="00B6259B">
            <w:pPr>
              <w:jc w:val="center"/>
              <w:rPr>
                <w:sz w:val="22"/>
                <w:szCs w:val="22"/>
              </w:rPr>
            </w:pPr>
          </w:p>
        </w:tc>
      </w:tr>
      <w:tr w:rsidR="00B6259B" w14:paraId="3A9E41D3" w14:textId="77777777" w:rsidTr="00A534C9">
        <w:trPr>
          <w:jc w:val="center"/>
        </w:trPr>
        <w:tc>
          <w:tcPr>
            <w:tcW w:w="2015" w:type="dxa"/>
          </w:tcPr>
          <w:p w14:paraId="0067929C" w14:textId="77777777" w:rsidR="00B6259B" w:rsidRDefault="00000000">
            <w:pPr>
              <w:jc w:val="center"/>
              <w:rPr>
                <w:sz w:val="22"/>
                <w:szCs w:val="22"/>
              </w:rPr>
            </w:pPr>
            <w:r>
              <w:rPr>
                <w:sz w:val="22"/>
                <w:szCs w:val="22"/>
              </w:rPr>
              <w:t>Hylidae</w:t>
            </w:r>
          </w:p>
        </w:tc>
        <w:tc>
          <w:tcPr>
            <w:tcW w:w="3127" w:type="dxa"/>
          </w:tcPr>
          <w:p w14:paraId="20702139" w14:textId="77777777" w:rsidR="00B6259B" w:rsidRDefault="00000000">
            <w:pPr>
              <w:jc w:val="center"/>
              <w:rPr>
                <w:i/>
                <w:sz w:val="22"/>
                <w:szCs w:val="22"/>
              </w:rPr>
            </w:pPr>
            <w:r>
              <w:rPr>
                <w:i/>
                <w:sz w:val="22"/>
                <w:szCs w:val="22"/>
              </w:rPr>
              <w:t>Smilisca baudinii</w:t>
            </w:r>
          </w:p>
        </w:tc>
        <w:tc>
          <w:tcPr>
            <w:tcW w:w="2650" w:type="dxa"/>
          </w:tcPr>
          <w:p w14:paraId="08B7442E" w14:textId="77777777" w:rsidR="00B6259B" w:rsidRDefault="00000000">
            <w:pPr>
              <w:jc w:val="center"/>
              <w:rPr>
                <w:sz w:val="22"/>
                <w:szCs w:val="22"/>
              </w:rPr>
            </w:pPr>
            <w:r>
              <w:rPr>
                <w:sz w:val="22"/>
                <w:szCs w:val="22"/>
              </w:rPr>
              <w:t>Rana de árbol</w:t>
            </w:r>
          </w:p>
        </w:tc>
        <w:tc>
          <w:tcPr>
            <w:tcW w:w="1036" w:type="dxa"/>
          </w:tcPr>
          <w:p w14:paraId="79BF4A9C" w14:textId="77777777" w:rsidR="00B6259B" w:rsidRDefault="00B6259B">
            <w:pPr>
              <w:jc w:val="center"/>
              <w:rPr>
                <w:sz w:val="22"/>
                <w:szCs w:val="22"/>
              </w:rPr>
            </w:pPr>
          </w:p>
        </w:tc>
      </w:tr>
      <w:tr w:rsidR="00B6259B" w14:paraId="40486D01" w14:textId="77777777" w:rsidTr="00A534C9">
        <w:trPr>
          <w:jc w:val="center"/>
        </w:trPr>
        <w:tc>
          <w:tcPr>
            <w:tcW w:w="2015" w:type="dxa"/>
          </w:tcPr>
          <w:p w14:paraId="64501EEE" w14:textId="77777777" w:rsidR="00B6259B" w:rsidRDefault="00000000">
            <w:pPr>
              <w:jc w:val="center"/>
              <w:rPr>
                <w:sz w:val="22"/>
                <w:szCs w:val="22"/>
              </w:rPr>
            </w:pPr>
            <w:r>
              <w:rPr>
                <w:sz w:val="22"/>
                <w:szCs w:val="22"/>
              </w:rPr>
              <w:t>Phyllomedusidae</w:t>
            </w:r>
          </w:p>
        </w:tc>
        <w:tc>
          <w:tcPr>
            <w:tcW w:w="3127" w:type="dxa"/>
          </w:tcPr>
          <w:p w14:paraId="70BF8426" w14:textId="77777777" w:rsidR="00B6259B" w:rsidRDefault="00000000">
            <w:pPr>
              <w:jc w:val="center"/>
              <w:rPr>
                <w:i/>
                <w:sz w:val="22"/>
                <w:szCs w:val="22"/>
              </w:rPr>
            </w:pPr>
            <w:r>
              <w:rPr>
                <w:i/>
                <w:sz w:val="22"/>
                <w:szCs w:val="22"/>
              </w:rPr>
              <w:t>Agalychnis dacnicolor</w:t>
            </w:r>
          </w:p>
        </w:tc>
        <w:tc>
          <w:tcPr>
            <w:tcW w:w="2650" w:type="dxa"/>
          </w:tcPr>
          <w:p w14:paraId="7E3D9106" w14:textId="77777777" w:rsidR="00B6259B" w:rsidRDefault="00000000">
            <w:pPr>
              <w:jc w:val="center"/>
              <w:rPr>
                <w:sz w:val="22"/>
                <w:szCs w:val="22"/>
              </w:rPr>
            </w:pPr>
            <w:r>
              <w:rPr>
                <w:sz w:val="22"/>
                <w:szCs w:val="22"/>
              </w:rPr>
              <w:t>Ranita verduzca</w:t>
            </w:r>
          </w:p>
        </w:tc>
        <w:tc>
          <w:tcPr>
            <w:tcW w:w="1036" w:type="dxa"/>
          </w:tcPr>
          <w:p w14:paraId="1AF190B0" w14:textId="77777777" w:rsidR="00B6259B" w:rsidRDefault="00B6259B">
            <w:pPr>
              <w:jc w:val="center"/>
              <w:rPr>
                <w:sz w:val="22"/>
                <w:szCs w:val="22"/>
              </w:rPr>
            </w:pPr>
          </w:p>
        </w:tc>
      </w:tr>
    </w:tbl>
    <w:p w14:paraId="358A9AA0" w14:textId="77777777" w:rsidR="00B6259B" w:rsidRPr="00A534C9" w:rsidRDefault="00000000">
      <w:pPr>
        <w:spacing w:after="200"/>
        <w:ind w:firstLine="709"/>
        <w:rPr>
          <w:rFonts w:ascii="Calibri" w:eastAsia="Calibri" w:hAnsi="Calibri" w:cs="Calibri"/>
          <w:sz w:val="18"/>
          <w:szCs w:val="18"/>
        </w:rPr>
      </w:pPr>
      <w:r w:rsidRPr="00A534C9">
        <w:rPr>
          <w:rFonts w:ascii="Calibri" w:eastAsia="Calibri" w:hAnsi="Calibri" w:cs="Calibri"/>
          <w:sz w:val="18"/>
          <w:szCs w:val="18"/>
        </w:rPr>
        <w:t>*Fuente: Elaboración propia en base a los datos de: Plantas y animales del Santuario Playa Ceuta y zonas adyacentes, Sinaloa (</w:t>
      </w:r>
      <w:hyperlink r:id="rId16">
        <w:r w:rsidRPr="00A534C9">
          <w:rPr>
            <w:rFonts w:ascii="Calibri" w:eastAsia="Calibri" w:hAnsi="Calibri" w:cs="Calibri"/>
            <w:sz w:val="18"/>
            <w:szCs w:val="18"/>
            <w:u w:val="single"/>
          </w:rPr>
          <w:t>https://www.naturalista.mx/projects/santuario-playa-ceuta-sinaloa</w:t>
        </w:r>
      </w:hyperlink>
      <w:r w:rsidRPr="00A534C9">
        <w:rPr>
          <w:rFonts w:ascii="Calibri" w:eastAsia="Calibri" w:hAnsi="Calibri" w:cs="Calibri"/>
          <w:sz w:val="18"/>
          <w:szCs w:val="18"/>
        </w:rPr>
        <w:t>)</w:t>
      </w:r>
    </w:p>
    <w:p w14:paraId="215ACF1C" w14:textId="77777777" w:rsidR="00B6259B" w:rsidRPr="00A534C9" w:rsidRDefault="00000000">
      <w:pPr>
        <w:keepNext/>
        <w:spacing w:after="200"/>
        <w:rPr>
          <w:rFonts w:ascii="Calibri" w:eastAsia="Calibri" w:hAnsi="Calibri" w:cs="Calibri"/>
          <w:bCs/>
          <w:sz w:val="22"/>
          <w:szCs w:val="22"/>
        </w:rPr>
      </w:pPr>
      <w:bookmarkStart w:id="66" w:name="_heading=h.3whwml4" w:colFirst="0" w:colLast="0"/>
      <w:bookmarkEnd w:id="66"/>
      <w:r>
        <w:rPr>
          <w:rFonts w:ascii="Calibri" w:eastAsia="Calibri" w:hAnsi="Calibri" w:cs="Calibri"/>
          <w:b/>
          <w:sz w:val="22"/>
          <w:szCs w:val="22"/>
        </w:rPr>
        <w:t xml:space="preserve">Listado de reptiles. </w:t>
      </w:r>
      <w:r w:rsidRPr="00A534C9">
        <w:rPr>
          <w:rFonts w:ascii="Calibri" w:eastAsia="Calibri" w:hAnsi="Calibri" w:cs="Calibri"/>
          <w:bCs/>
          <w:sz w:val="22"/>
          <w:szCs w:val="22"/>
        </w:rPr>
        <w:t>Se indica su estatus en la Norma Oficial Mexicana-059-SEMARNAT-2019 (Pr: Protección especial; A: Amenazada; P: en Peligro de extinción).</w:t>
      </w:r>
    </w:p>
    <w:tbl>
      <w:tblPr>
        <w:tblStyle w:val="aff4"/>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9"/>
        <w:gridCol w:w="3196"/>
        <w:gridCol w:w="2472"/>
        <w:gridCol w:w="1031"/>
      </w:tblGrid>
      <w:tr w:rsidR="00B6259B" w14:paraId="03BFA037" w14:textId="77777777">
        <w:trPr>
          <w:jc w:val="center"/>
        </w:trPr>
        <w:tc>
          <w:tcPr>
            <w:tcW w:w="2129" w:type="dxa"/>
            <w:shd w:val="clear" w:color="auto" w:fill="999999"/>
            <w:vAlign w:val="center"/>
          </w:tcPr>
          <w:p w14:paraId="33C816A0" w14:textId="77777777" w:rsidR="00B6259B" w:rsidRDefault="00000000">
            <w:pPr>
              <w:jc w:val="center"/>
              <w:rPr>
                <w:b/>
                <w:sz w:val="22"/>
                <w:szCs w:val="22"/>
              </w:rPr>
            </w:pPr>
            <w:r>
              <w:rPr>
                <w:b/>
                <w:sz w:val="22"/>
                <w:szCs w:val="22"/>
              </w:rPr>
              <w:t>Familia</w:t>
            </w:r>
          </w:p>
        </w:tc>
        <w:tc>
          <w:tcPr>
            <w:tcW w:w="3196" w:type="dxa"/>
            <w:shd w:val="clear" w:color="auto" w:fill="999999"/>
            <w:vAlign w:val="center"/>
          </w:tcPr>
          <w:p w14:paraId="1E18CD79" w14:textId="77777777" w:rsidR="00B6259B" w:rsidRDefault="00000000">
            <w:pPr>
              <w:jc w:val="center"/>
              <w:rPr>
                <w:b/>
                <w:sz w:val="22"/>
                <w:szCs w:val="22"/>
              </w:rPr>
            </w:pPr>
            <w:r>
              <w:rPr>
                <w:b/>
                <w:sz w:val="22"/>
                <w:szCs w:val="22"/>
              </w:rPr>
              <w:t>Especie</w:t>
            </w:r>
          </w:p>
        </w:tc>
        <w:tc>
          <w:tcPr>
            <w:tcW w:w="2472" w:type="dxa"/>
            <w:shd w:val="clear" w:color="auto" w:fill="999999"/>
            <w:vAlign w:val="center"/>
          </w:tcPr>
          <w:p w14:paraId="388F4A2A" w14:textId="77777777" w:rsidR="00B6259B" w:rsidRDefault="00000000">
            <w:pPr>
              <w:jc w:val="center"/>
              <w:rPr>
                <w:b/>
                <w:sz w:val="22"/>
                <w:szCs w:val="22"/>
              </w:rPr>
            </w:pPr>
            <w:r>
              <w:rPr>
                <w:b/>
                <w:sz w:val="22"/>
                <w:szCs w:val="22"/>
              </w:rPr>
              <w:t>Nombre común</w:t>
            </w:r>
          </w:p>
        </w:tc>
        <w:tc>
          <w:tcPr>
            <w:tcW w:w="1031" w:type="dxa"/>
            <w:shd w:val="clear" w:color="auto" w:fill="999999"/>
            <w:vAlign w:val="center"/>
          </w:tcPr>
          <w:p w14:paraId="6C1CF15E" w14:textId="77777777" w:rsidR="00B6259B" w:rsidRDefault="00000000">
            <w:pPr>
              <w:jc w:val="center"/>
              <w:rPr>
                <w:b/>
                <w:sz w:val="22"/>
                <w:szCs w:val="22"/>
              </w:rPr>
            </w:pPr>
            <w:r>
              <w:rPr>
                <w:b/>
                <w:sz w:val="22"/>
                <w:szCs w:val="22"/>
              </w:rPr>
              <w:t>Norma-</w:t>
            </w:r>
          </w:p>
          <w:p w14:paraId="2D648143" w14:textId="77777777" w:rsidR="00B6259B" w:rsidRDefault="00000000">
            <w:pPr>
              <w:jc w:val="center"/>
              <w:rPr>
                <w:b/>
                <w:sz w:val="22"/>
                <w:szCs w:val="22"/>
              </w:rPr>
            </w:pPr>
            <w:r>
              <w:rPr>
                <w:b/>
                <w:sz w:val="22"/>
                <w:szCs w:val="22"/>
              </w:rPr>
              <w:t>059</w:t>
            </w:r>
          </w:p>
        </w:tc>
      </w:tr>
      <w:tr w:rsidR="00B6259B" w14:paraId="334095D5" w14:textId="77777777">
        <w:trPr>
          <w:jc w:val="center"/>
        </w:trPr>
        <w:tc>
          <w:tcPr>
            <w:tcW w:w="2129" w:type="dxa"/>
            <w:vAlign w:val="center"/>
          </w:tcPr>
          <w:p w14:paraId="69720C49" w14:textId="77777777" w:rsidR="00B6259B" w:rsidRDefault="00000000">
            <w:pPr>
              <w:jc w:val="center"/>
              <w:rPr>
                <w:sz w:val="22"/>
                <w:szCs w:val="22"/>
              </w:rPr>
            </w:pPr>
            <w:r>
              <w:rPr>
                <w:sz w:val="22"/>
                <w:szCs w:val="22"/>
              </w:rPr>
              <w:t>Teiidae</w:t>
            </w:r>
          </w:p>
        </w:tc>
        <w:tc>
          <w:tcPr>
            <w:tcW w:w="3196" w:type="dxa"/>
            <w:vAlign w:val="center"/>
          </w:tcPr>
          <w:p w14:paraId="574E3019" w14:textId="77777777" w:rsidR="00B6259B" w:rsidRDefault="00000000">
            <w:pPr>
              <w:jc w:val="center"/>
              <w:rPr>
                <w:i/>
                <w:sz w:val="22"/>
                <w:szCs w:val="22"/>
              </w:rPr>
            </w:pPr>
            <w:r>
              <w:rPr>
                <w:i/>
                <w:sz w:val="22"/>
                <w:szCs w:val="22"/>
              </w:rPr>
              <w:t>Aspidoscelis costatus</w:t>
            </w:r>
          </w:p>
        </w:tc>
        <w:tc>
          <w:tcPr>
            <w:tcW w:w="2472" w:type="dxa"/>
            <w:vAlign w:val="center"/>
          </w:tcPr>
          <w:p w14:paraId="6D981847" w14:textId="77777777" w:rsidR="00B6259B" w:rsidRDefault="00000000">
            <w:pPr>
              <w:jc w:val="center"/>
              <w:rPr>
                <w:sz w:val="22"/>
                <w:szCs w:val="22"/>
              </w:rPr>
            </w:pPr>
            <w:r>
              <w:rPr>
                <w:sz w:val="22"/>
                <w:szCs w:val="22"/>
              </w:rPr>
              <w:t>Huico del noroeste</w:t>
            </w:r>
          </w:p>
        </w:tc>
        <w:tc>
          <w:tcPr>
            <w:tcW w:w="1031" w:type="dxa"/>
            <w:vAlign w:val="center"/>
          </w:tcPr>
          <w:p w14:paraId="7EE85CE4" w14:textId="77777777" w:rsidR="00B6259B" w:rsidRDefault="00B6259B">
            <w:pPr>
              <w:jc w:val="center"/>
              <w:rPr>
                <w:b/>
                <w:sz w:val="22"/>
                <w:szCs w:val="22"/>
              </w:rPr>
            </w:pPr>
          </w:p>
        </w:tc>
      </w:tr>
      <w:tr w:rsidR="00B6259B" w14:paraId="6EBE5046" w14:textId="77777777">
        <w:trPr>
          <w:jc w:val="center"/>
        </w:trPr>
        <w:tc>
          <w:tcPr>
            <w:tcW w:w="2129" w:type="dxa"/>
            <w:vMerge w:val="restart"/>
            <w:vAlign w:val="center"/>
          </w:tcPr>
          <w:p w14:paraId="4FC0E1B9" w14:textId="77777777" w:rsidR="00B6259B" w:rsidRDefault="00000000">
            <w:pPr>
              <w:jc w:val="center"/>
              <w:rPr>
                <w:sz w:val="22"/>
                <w:szCs w:val="22"/>
              </w:rPr>
            </w:pPr>
            <w:r>
              <w:rPr>
                <w:sz w:val="22"/>
                <w:szCs w:val="22"/>
              </w:rPr>
              <w:lastRenderedPageBreak/>
              <w:t>Phrynostomatidae</w:t>
            </w:r>
          </w:p>
        </w:tc>
        <w:tc>
          <w:tcPr>
            <w:tcW w:w="3196" w:type="dxa"/>
          </w:tcPr>
          <w:p w14:paraId="35A04BC7" w14:textId="77777777" w:rsidR="00B6259B" w:rsidRDefault="00000000">
            <w:pPr>
              <w:jc w:val="center"/>
              <w:rPr>
                <w:i/>
                <w:sz w:val="22"/>
                <w:szCs w:val="22"/>
              </w:rPr>
            </w:pPr>
            <w:r>
              <w:rPr>
                <w:i/>
                <w:sz w:val="22"/>
                <w:szCs w:val="22"/>
              </w:rPr>
              <w:t>Callisaurus draconoides</w:t>
            </w:r>
          </w:p>
        </w:tc>
        <w:tc>
          <w:tcPr>
            <w:tcW w:w="2472" w:type="dxa"/>
          </w:tcPr>
          <w:p w14:paraId="6187D567" w14:textId="77777777" w:rsidR="00B6259B" w:rsidRDefault="00000000">
            <w:pPr>
              <w:jc w:val="center"/>
              <w:rPr>
                <w:sz w:val="22"/>
                <w:szCs w:val="22"/>
              </w:rPr>
            </w:pPr>
            <w:r>
              <w:rPr>
                <w:sz w:val="22"/>
                <w:szCs w:val="22"/>
              </w:rPr>
              <w:t>Lagartija cachora</w:t>
            </w:r>
          </w:p>
        </w:tc>
        <w:tc>
          <w:tcPr>
            <w:tcW w:w="1031" w:type="dxa"/>
          </w:tcPr>
          <w:p w14:paraId="3312AE87" w14:textId="77777777" w:rsidR="00B6259B" w:rsidRDefault="00000000">
            <w:pPr>
              <w:jc w:val="center"/>
              <w:rPr>
                <w:b/>
                <w:sz w:val="22"/>
                <w:szCs w:val="22"/>
              </w:rPr>
            </w:pPr>
            <w:r>
              <w:rPr>
                <w:b/>
                <w:sz w:val="22"/>
                <w:szCs w:val="22"/>
              </w:rPr>
              <w:t>A</w:t>
            </w:r>
          </w:p>
        </w:tc>
      </w:tr>
      <w:tr w:rsidR="00B6259B" w14:paraId="43C1B22D" w14:textId="77777777">
        <w:trPr>
          <w:jc w:val="center"/>
        </w:trPr>
        <w:tc>
          <w:tcPr>
            <w:tcW w:w="2129" w:type="dxa"/>
            <w:vMerge/>
            <w:vAlign w:val="center"/>
          </w:tcPr>
          <w:p w14:paraId="161A8877" w14:textId="77777777" w:rsidR="00B6259B" w:rsidRDefault="00B6259B">
            <w:pPr>
              <w:widowControl w:val="0"/>
              <w:pBdr>
                <w:top w:val="nil"/>
                <w:left w:val="nil"/>
                <w:bottom w:val="nil"/>
                <w:right w:val="nil"/>
                <w:between w:val="nil"/>
              </w:pBdr>
              <w:spacing w:line="276" w:lineRule="auto"/>
              <w:jc w:val="left"/>
              <w:rPr>
                <w:b/>
                <w:sz w:val="22"/>
                <w:szCs w:val="22"/>
              </w:rPr>
            </w:pPr>
          </w:p>
        </w:tc>
        <w:tc>
          <w:tcPr>
            <w:tcW w:w="3196" w:type="dxa"/>
          </w:tcPr>
          <w:p w14:paraId="12F1FA9A" w14:textId="77777777" w:rsidR="00B6259B" w:rsidRDefault="00000000">
            <w:pPr>
              <w:jc w:val="center"/>
              <w:rPr>
                <w:i/>
                <w:color w:val="000000"/>
                <w:sz w:val="22"/>
                <w:szCs w:val="22"/>
              </w:rPr>
            </w:pPr>
            <w:r>
              <w:rPr>
                <w:i/>
                <w:color w:val="000000"/>
                <w:sz w:val="22"/>
                <w:szCs w:val="22"/>
              </w:rPr>
              <w:t>Sceloporus clarkii</w:t>
            </w:r>
          </w:p>
          <w:p w14:paraId="6827905A" w14:textId="77777777" w:rsidR="00B6259B" w:rsidRDefault="00B6259B">
            <w:pPr>
              <w:jc w:val="center"/>
              <w:rPr>
                <w:i/>
                <w:sz w:val="22"/>
                <w:szCs w:val="22"/>
              </w:rPr>
            </w:pPr>
          </w:p>
        </w:tc>
        <w:tc>
          <w:tcPr>
            <w:tcW w:w="2472" w:type="dxa"/>
          </w:tcPr>
          <w:p w14:paraId="50D9C58E" w14:textId="77777777" w:rsidR="00B6259B" w:rsidRDefault="00000000">
            <w:pPr>
              <w:jc w:val="center"/>
              <w:rPr>
                <w:sz w:val="22"/>
                <w:szCs w:val="22"/>
              </w:rPr>
            </w:pPr>
            <w:r>
              <w:rPr>
                <w:sz w:val="22"/>
                <w:szCs w:val="22"/>
              </w:rPr>
              <w:t>Lagartija espinosa del noroeste</w:t>
            </w:r>
          </w:p>
        </w:tc>
        <w:tc>
          <w:tcPr>
            <w:tcW w:w="1031" w:type="dxa"/>
          </w:tcPr>
          <w:p w14:paraId="4D7CB1E6" w14:textId="77777777" w:rsidR="00B6259B" w:rsidRDefault="00B6259B">
            <w:pPr>
              <w:jc w:val="center"/>
              <w:rPr>
                <w:b/>
                <w:sz w:val="22"/>
                <w:szCs w:val="22"/>
              </w:rPr>
            </w:pPr>
          </w:p>
        </w:tc>
      </w:tr>
      <w:tr w:rsidR="00B6259B" w14:paraId="51990916" w14:textId="77777777">
        <w:trPr>
          <w:jc w:val="center"/>
        </w:trPr>
        <w:tc>
          <w:tcPr>
            <w:tcW w:w="2129" w:type="dxa"/>
            <w:vMerge/>
            <w:vAlign w:val="center"/>
          </w:tcPr>
          <w:p w14:paraId="78DD3838" w14:textId="77777777" w:rsidR="00B6259B" w:rsidRDefault="00B6259B">
            <w:pPr>
              <w:widowControl w:val="0"/>
              <w:pBdr>
                <w:top w:val="nil"/>
                <w:left w:val="nil"/>
                <w:bottom w:val="nil"/>
                <w:right w:val="nil"/>
                <w:between w:val="nil"/>
              </w:pBdr>
              <w:spacing w:line="276" w:lineRule="auto"/>
              <w:jc w:val="left"/>
              <w:rPr>
                <w:b/>
                <w:sz w:val="22"/>
                <w:szCs w:val="22"/>
              </w:rPr>
            </w:pPr>
          </w:p>
        </w:tc>
        <w:tc>
          <w:tcPr>
            <w:tcW w:w="3196" w:type="dxa"/>
          </w:tcPr>
          <w:p w14:paraId="59C2AE4F" w14:textId="77777777" w:rsidR="00B6259B" w:rsidRDefault="00000000">
            <w:pPr>
              <w:jc w:val="center"/>
              <w:rPr>
                <w:i/>
                <w:color w:val="000000"/>
                <w:sz w:val="22"/>
                <w:szCs w:val="22"/>
              </w:rPr>
            </w:pPr>
            <w:r>
              <w:rPr>
                <w:i/>
                <w:color w:val="000000"/>
                <w:sz w:val="22"/>
                <w:szCs w:val="22"/>
              </w:rPr>
              <w:t>Holbrookia elegans</w:t>
            </w:r>
          </w:p>
          <w:p w14:paraId="1CA5F12E" w14:textId="77777777" w:rsidR="00B6259B" w:rsidRDefault="00B6259B">
            <w:pPr>
              <w:jc w:val="center"/>
              <w:rPr>
                <w:i/>
                <w:sz w:val="22"/>
                <w:szCs w:val="22"/>
              </w:rPr>
            </w:pPr>
          </w:p>
        </w:tc>
        <w:tc>
          <w:tcPr>
            <w:tcW w:w="2472" w:type="dxa"/>
          </w:tcPr>
          <w:p w14:paraId="25223B71" w14:textId="77777777" w:rsidR="00B6259B" w:rsidRDefault="00000000">
            <w:pPr>
              <w:jc w:val="center"/>
              <w:rPr>
                <w:sz w:val="22"/>
                <w:szCs w:val="22"/>
              </w:rPr>
            </w:pPr>
            <w:r>
              <w:rPr>
                <w:sz w:val="22"/>
                <w:szCs w:val="22"/>
              </w:rPr>
              <w:t>Lagartija sorda elegante</w:t>
            </w:r>
          </w:p>
        </w:tc>
        <w:tc>
          <w:tcPr>
            <w:tcW w:w="1031" w:type="dxa"/>
          </w:tcPr>
          <w:p w14:paraId="2D4F2DB3" w14:textId="77777777" w:rsidR="00B6259B" w:rsidRDefault="00B6259B">
            <w:pPr>
              <w:jc w:val="center"/>
              <w:rPr>
                <w:b/>
                <w:sz w:val="22"/>
                <w:szCs w:val="22"/>
              </w:rPr>
            </w:pPr>
          </w:p>
        </w:tc>
      </w:tr>
      <w:tr w:rsidR="00B6259B" w14:paraId="4C66A881" w14:textId="77777777">
        <w:trPr>
          <w:jc w:val="center"/>
        </w:trPr>
        <w:tc>
          <w:tcPr>
            <w:tcW w:w="2129" w:type="dxa"/>
          </w:tcPr>
          <w:p w14:paraId="76FE81C2" w14:textId="77777777" w:rsidR="00B6259B" w:rsidRDefault="00000000">
            <w:pPr>
              <w:jc w:val="center"/>
              <w:rPr>
                <w:sz w:val="22"/>
                <w:szCs w:val="22"/>
              </w:rPr>
            </w:pPr>
            <w:r>
              <w:rPr>
                <w:sz w:val="22"/>
                <w:szCs w:val="22"/>
              </w:rPr>
              <w:t>Gekkonidae</w:t>
            </w:r>
          </w:p>
        </w:tc>
        <w:tc>
          <w:tcPr>
            <w:tcW w:w="3196" w:type="dxa"/>
          </w:tcPr>
          <w:p w14:paraId="1CC4D77B" w14:textId="77777777" w:rsidR="00B6259B" w:rsidRDefault="00000000">
            <w:pPr>
              <w:jc w:val="center"/>
              <w:rPr>
                <w:i/>
                <w:sz w:val="22"/>
                <w:szCs w:val="22"/>
              </w:rPr>
            </w:pPr>
            <w:r>
              <w:rPr>
                <w:i/>
                <w:sz w:val="22"/>
                <w:szCs w:val="22"/>
              </w:rPr>
              <w:t>Hemidactylus frenatus</w:t>
            </w:r>
          </w:p>
        </w:tc>
        <w:tc>
          <w:tcPr>
            <w:tcW w:w="2472" w:type="dxa"/>
          </w:tcPr>
          <w:p w14:paraId="468B41A8" w14:textId="77777777" w:rsidR="00B6259B" w:rsidRDefault="00000000">
            <w:pPr>
              <w:jc w:val="center"/>
              <w:rPr>
                <w:sz w:val="22"/>
                <w:szCs w:val="22"/>
              </w:rPr>
            </w:pPr>
            <w:r>
              <w:rPr>
                <w:sz w:val="22"/>
                <w:szCs w:val="22"/>
              </w:rPr>
              <w:t>Besucona asiática</w:t>
            </w:r>
          </w:p>
        </w:tc>
        <w:tc>
          <w:tcPr>
            <w:tcW w:w="1031" w:type="dxa"/>
          </w:tcPr>
          <w:p w14:paraId="676297CE" w14:textId="77777777" w:rsidR="00B6259B" w:rsidRDefault="00B6259B">
            <w:pPr>
              <w:jc w:val="center"/>
              <w:rPr>
                <w:b/>
                <w:sz w:val="22"/>
                <w:szCs w:val="22"/>
              </w:rPr>
            </w:pPr>
          </w:p>
        </w:tc>
      </w:tr>
      <w:tr w:rsidR="00B6259B" w14:paraId="58686027" w14:textId="77777777">
        <w:trPr>
          <w:jc w:val="center"/>
        </w:trPr>
        <w:tc>
          <w:tcPr>
            <w:tcW w:w="2129" w:type="dxa"/>
          </w:tcPr>
          <w:p w14:paraId="195B4192" w14:textId="77777777" w:rsidR="00B6259B" w:rsidRDefault="00000000">
            <w:pPr>
              <w:jc w:val="center"/>
              <w:rPr>
                <w:sz w:val="22"/>
                <w:szCs w:val="22"/>
              </w:rPr>
            </w:pPr>
            <w:r>
              <w:rPr>
                <w:sz w:val="22"/>
                <w:szCs w:val="22"/>
              </w:rPr>
              <w:t>Iguanidae</w:t>
            </w:r>
          </w:p>
        </w:tc>
        <w:tc>
          <w:tcPr>
            <w:tcW w:w="3196" w:type="dxa"/>
          </w:tcPr>
          <w:p w14:paraId="5CEF364F" w14:textId="77777777" w:rsidR="00B6259B" w:rsidRDefault="00000000">
            <w:pPr>
              <w:jc w:val="center"/>
              <w:rPr>
                <w:i/>
                <w:sz w:val="22"/>
                <w:szCs w:val="22"/>
              </w:rPr>
            </w:pPr>
            <w:r>
              <w:rPr>
                <w:i/>
                <w:sz w:val="22"/>
                <w:szCs w:val="22"/>
              </w:rPr>
              <w:t>Iguana iguana</w:t>
            </w:r>
          </w:p>
        </w:tc>
        <w:tc>
          <w:tcPr>
            <w:tcW w:w="2472" w:type="dxa"/>
          </w:tcPr>
          <w:p w14:paraId="60035E59" w14:textId="77777777" w:rsidR="00B6259B" w:rsidRDefault="00000000">
            <w:pPr>
              <w:jc w:val="center"/>
              <w:rPr>
                <w:sz w:val="22"/>
                <w:szCs w:val="22"/>
              </w:rPr>
            </w:pPr>
            <w:r>
              <w:rPr>
                <w:sz w:val="22"/>
                <w:szCs w:val="22"/>
              </w:rPr>
              <w:t>Iguana verde</w:t>
            </w:r>
          </w:p>
        </w:tc>
        <w:tc>
          <w:tcPr>
            <w:tcW w:w="1031" w:type="dxa"/>
          </w:tcPr>
          <w:p w14:paraId="7C475A83" w14:textId="77777777" w:rsidR="00B6259B" w:rsidRDefault="00B6259B">
            <w:pPr>
              <w:jc w:val="center"/>
              <w:rPr>
                <w:b/>
                <w:sz w:val="22"/>
                <w:szCs w:val="22"/>
              </w:rPr>
            </w:pPr>
          </w:p>
        </w:tc>
      </w:tr>
      <w:tr w:rsidR="00B6259B" w14:paraId="7C5DBB7F" w14:textId="77777777">
        <w:trPr>
          <w:jc w:val="center"/>
        </w:trPr>
        <w:tc>
          <w:tcPr>
            <w:tcW w:w="2129" w:type="dxa"/>
          </w:tcPr>
          <w:p w14:paraId="373DAF14" w14:textId="77777777" w:rsidR="00B6259B" w:rsidRDefault="00000000">
            <w:pPr>
              <w:jc w:val="center"/>
              <w:rPr>
                <w:sz w:val="22"/>
                <w:szCs w:val="22"/>
              </w:rPr>
            </w:pPr>
            <w:r>
              <w:rPr>
                <w:sz w:val="22"/>
                <w:szCs w:val="22"/>
              </w:rPr>
              <w:t>Iguanidae</w:t>
            </w:r>
          </w:p>
        </w:tc>
        <w:tc>
          <w:tcPr>
            <w:tcW w:w="3196" w:type="dxa"/>
          </w:tcPr>
          <w:p w14:paraId="54727638" w14:textId="77777777" w:rsidR="00B6259B" w:rsidRDefault="00000000">
            <w:pPr>
              <w:jc w:val="center"/>
              <w:rPr>
                <w:i/>
                <w:sz w:val="22"/>
                <w:szCs w:val="22"/>
              </w:rPr>
            </w:pPr>
            <w:r>
              <w:rPr>
                <w:i/>
                <w:sz w:val="22"/>
                <w:szCs w:val="22"/>
              </w:rPr>
              <w:t>Ctenosaura pectinata</w:t>
            </w:r>
          </w:p>
        </w:tc>
        <w:tc>
          <w:tcPr>
            <w:tcW w:w="2472" w:type="dxa"/>
          </w:tcPr>
          <w:p w14:paraId="462E2805" w14:textId="77777777" w:rsidR="00B6259B" w:rsidRDefault="00000000">
            <w:pPr>
              <w:jc w:val="center"/>
              <w:rPr>
                <w:sz w:val="22"/>
                <w:szCs w:val="22"/>
              </w:rPr>
            </w:pPr>
            <w:r>
              <w:rPr>
                <w:sz w:val="22"/>
                <w:szCs w:val="22"/>
              </w:rPr>
              <w:t>Iguana espinosa mexicana</w:t>
            </w:r>
          </w:p>
        </w:tc>
        <w:tc>
          <w:tcPr>
            <w:tcW w:w="1031" w:type="dxa"/>
          </w:tcPr>
          <w:p w14:paraId="73C2344F" w14:textId="77777777" w:rsidR="00B6259B" w:rsidRDefault="00000000">
            <w:pPr>
              <w:jc w:val="center"/>
              <w:rPr>
                <w:b/>
                <w:sz w:val="22"/>
                <w:szCs w:val="22"/>
              </w:rPr>
            </w:pPr>
            <w:r>
              <w:rPr>
                <w:b/>
                <w:sz w:val="22"/>
                <w:szCs w:val="22"/>
              </w:rPr>
              <w:t>A</w:t>
            </w:r>
          </w:p>
        </w:tc>
      </w:tr>
      <w:tr w:rsidR="00B6259B" w14:paraId="42D13BC2" w14:textId="77777777">
        <w:trPr>
          <w:jc w:val="center"/>
        </w:trPr>
        <w:tc>
          <w:tcPr>
            <w:tcW w:w="2129" w:type="dxa"/>
          </w:tcPr>
          <w:p w14:paraId="08C635CE" w14:textId="77777777" w:rsidR="00B6259B" w:rsidRDefault="00000000">
            <w:pPr>
              <w:jc w:val="center"/>
              <w:rPr>
                <w:sz w:val="22"/>
                <w:szCs w:val="22"/>
              </w:rPr>
            </w:pPr>
            <w:r>
              <w:rPr>
                <w:sz w:val="22"/>
                <w:szCs w:val="22"/>
              </w:rPr>
              <w:t>Viperidae</w:t>
            </w:r>
          </w:p>
        </w:tc>
        <w:tc>
          <w:tcPr>
            <w:tcW w:w="3196" w:type="dxa"/>
          </w:tcPr>
          <w:p w14:paraId="370AD32A" w14:textId="77777777" w:rsidR="00B6259B" w:rsidRDefault="00000000">
            <w:pPr>
              <w:jc w:val="center"/>
              <w:rPr>
                <w:i/>
                <w:sz w:val="22"/>
                <w:szCs w:val="22"/>
              </w:rPr>
            </w:pPr>
            <w:r>
              <w:rPr>
                <w:i/>
                <w:sz w:val="22"/>
                <w:szCs w:val="22"/>
              </w:rPr>
              <w:t>Crotalus basiliscus</w:t>
            </w:r>
          </w:p>
        </w:tc>
        <w:tc>
          <w:tcPr>
            <w:tcW w:w="2472" w:type="dxa"/>
          </w:tcPr>
          <w:p w14:paraId="3553B5FE" w14:textId="77777777" w:rsidR="00B6259B" w:rsidRDefault="00000000">
            <w:pPr>
              <w:jc w:val="center"/>
              <w:rPr>
                <w:sz w:val="22"/>
                <w:szCs w:val="22"/>
              </w:rPr>
            </w:pPr>
            <w:r>
              <w:rPr>
                <w:sz w:val="22"/>
                <w:szCs w:val="22"/>
              </w:rPr>
              <w:t>Víbora de cascabel</w:t>
            </w:r>
          </w:p>
        </w:tc>
        <w:tc>
          <w:tcPr>
            <w:tcW w:w="1031" w:type="dxa"/>
          </w:tcPr>
          <w:p w14:paraId="6779B2E7" w14:textId="77777777" w:rsidR="00B6259B" w:rsidRDefault="00000000">
            <w:pPr>
              <w:jc w:val="center"/>
              <w:rPr>
                <w:b/>
                <w:sz w:val="22"/>
                <w:szCs w:val="22"/>
              </w:rPr>
            </w:pPr>
            <w:r>
              <w:rPr>
                <w:b/>
                <w:sz w:val="22"/>
                <w:szCs w:val="22"/>
              </w:rPr>
              <w:t>Pr</w:t>
            </w:r>
          </w:p>
        </w:tc>
      </w:tr>
      <w:tr w:rsidR="00B6259B" w14:paraId="149769CA" w14:textId="77777777">
        <w:trPr>
          <w:jc w:val="center"/>
        </w:trPr>
        <w:tc>
          <w:tcPr>
            <w:tcW w:w="2129" w:type="dxa"/>
            <w:vMerge w:val="restart"/>
            <w:vAlign w:val="center"/>
          </w:tcPr>
          <w:p w14:paraId="6FEE5445" w14:textId="77777777" w:rsidR="00B6259B" w:rsidRDefault="00000000">
            <w:pPr>
              <w:jc w:val="center"/>
              <w:rPr>
                <w:sz w:val="22"/>
                <w:szCs w:val="22"/>
              </w:rPr>
            </w:pPr>
            <w:r>
              <w:rPr>
                <w:sz w:val="22"/>
                <w:szCs w:val="22"/>
              </w:rPr>
              <w:t>Colubridae</w:t>
            </w:r>
          </w:p>
        </w:tc>
        <w:tc>
          <w:tcPr>
            <w:tcW w:w="3196" w:type="dxa"/>
          </w:tcPr>
          <w:p w14:paraId="2523D042" w14:textId="77777777" w:rsidR="00B6259B" w:rsidRDefault="00000000">
            <w:pPr>
              <w:jc w:val="center"/>
              <w:rPr>
                <w:i/>
                <w:color w:val="000000"/>
                <w:sz w:val="22"/>
                <w:szCs w:val="22"/>
              </w:rPr>
            </w:pPr>
            <w:r>
              <w:rPr>
                <w:i/>
                <w:color w:val="000000"/>
                <w:sz w:val="22"/>
                <w:szCs w:val="22"/>
              </w:rPr>
              <w:t>Drymonius margaritiferus</w:t>
            </w:r>
          </w:p>
          <w:p w14:paraId="69F92ABF" w14:textId="77777777" w:rsidR="00B6259B" w:rsidRDefault="00B6259B">
            <w:pPr>
              <w:jc w:val="center"/>
              <w:rPr>
                <w:i/>
                <w:sz w:val="22"/>
                <w:szCs w:val="22"/>
              </w:rPr>
            </w:pPr>
          </w:p>
        </w:tc>
        <w:tc>
          <w:tcPr>
            <w:tcW w:w="2472" w:type="dxa"/>
          </w:tcPr>
          <w:p w14:paraId="16E9D920" w14:textId="77777777" w:rsidR="00B6259B" w:rsidRDefault="00000000">
            <w:pPr>
              <w:jc w:val="center"/>
              <w:rPr>
                <w:sz w:val="22"/>
                <w:szCs w:val="22"/>
              </w:rPr>
            </w:pPr>
            <w:r>
              <w:rPr>
                <w:sz w:val="22"/>
                <w:szCs w:val="22"/>
              </w:rPr>
              <w:t>Culebra corredora de petatillos</w:t>
            </w:r>
          </w:p>
        </w:tc>
        <w:tc>
          <w:tcPr>
            <w:tcW w:w="1031" w:type="dxa"/>
          </w:tcPr>
          <w:p w14:paraId="243B5E25" w14:textId="77777777" w:rsidR="00B6259B" w:rsidRDefault="00B6259B">
            <w:pPr>
              <w:jc w:val="center"/>
              <w:rPr>
                <w:b/>
                <w:sz w:val="22"/>
                <w:szCs w:val="22"/>
              </w:rPr>
            </w:pPr>
          </w:p>
        </w:tc>
      </w:tr>
      <w:tr w:rsidR="00B6259B" w14:paraId="4051F37B" w14:textId="77777777">
        <w:trPr>
          <w:jc w:val="center"/>
        </w:trPr>
        <w:tc>
          <w:tcPr>
            <w:tcW w:w="2129" w:type="dxa"/>
            <w:vMerge/>
            <w:vAlign w:val="center"/>
          </w:tcPr>
          <w:p w14:paraId="0FC234A4" w14:textId="77777777" w:rsidR="00B6259B" w:rsidRDefault="00B6259B">
            <w:pPr>
              <w:widowControl w:val="0"/>
              <w:pBdr>
                <w:top w:val="nil"/>
                <w:left w:val="nil"/>
                <w:bottom w:val="nil"/>
                <w:right w:val="nil"/>
                <w:between w:val="nil"/>
              </w:pBdr>
              <w:spacing w:line="276" w:lineRule="auto"/>
              <w:jc w:val="left"/>
              <w:rPr>
                <w:b/>
                <w:sz w:val="22"/>
                <w:szCs w:val="22"/>
              </w:rPr>
            </w:pPr>
          </w:p>
        </w:tc>
        <w:tc>
          <w:tcPr>
            <w:tcW w:w="3196" w:type="dxa"/>
          </w:tcPr>
          <w:p w14:paraId="286A2B48" w14:textId="77777777" w:rsidR="00B6259B" w:rsidRDefault="00000000">
            <w:pPr>
              <w:jc w:val="center"/>
              <w:rPr>
                <w:i/>
                <w:color w:val="000000"/>
                <w:sz w:val="22"/>
                <w:szCs w:val="22"/>
              </w:rPr>
            </w:pPr>
            <w:r>
              <w:rPr>
                <w:i/>
                <w:color w:val="000000"/>
                <w:sz w:val="22"/>
                <w:szCs w:val="22"/>
              </w:rPr>
              <w:t>Rhinocheilus antonii</w:t>
            </w:r>
          </w:p>
        </w:tc>
        <w:tc>
          <w:tcPr>
            <w:tcW w:w="2472" w:type="dxa"/>
          </w:tcPr>
          <w:p w14:paraId="0C0B2960" w14:textId="77777777" w:rsidR="00B6259B" w:rsidRDefault="00000000">
            <w:pPr>
              <w:jc w:val="center"/>
              <w:rPr>
                <w:sz w:val="22"/>
                <w:szCs w:val="22"/>
              </w:rPr>
            </w:pPr>
            <w:r>
              <w:rPr>
                <w:sz w:val="22"/>
                <w:szCs w:val="22"/>
              </w:rPr>
              <w:t>Culebra narizona</w:t>
            </w:r>
          </w:p>
        </w:tc>
        <w:tc>
          <w:tcPr>
            <w:tcW w:w="1031" w:type="dxa"/>
          </w:tcPr>
          <w:p w14:paraId="233EEE8A" w14:textId="77777777" w:rsidR="00B6259B" w:rsidRDefault="00B6259B">
            <w:pPr>
              <w:jc w:val="center"/>
              <w:rPr>
                <w:b/>
                <w:sz w:val="22"/>
                <w:szCs w:val="22"/>
              </w:rPr>
            </w:pPr>
          </w:p>
        </w:tc>
      </w:tr>
      <w:tr w:rsidR="00B6259B" w14:paraId="6018599F" w14:textId="77777777">
        <w:trPr>
          <w:jc w:val="center"/>
        </w:trPr>
        <w:tc>
          <w:tcPr>
            <w:tcW w:w="2129" w:type="dxa"/>
            <w:vMerge/>
            <w:vAlign w:val="center"/>
          </w:tcPr>
          <w:p w14:paraId="22F69D3D" w14:textId="77777777" w:rsidR="00B6259B" w:rsidRDefault="00B6259B">
            <w:pPr>
              <w:widowControl w:val="0"/>
              <w:pBdr>
                <w:top w:val="nil"/>
                <w:left w:val="nil"/>
                <w:bottom w:val="nil"/>
                <w:right w:val="nil"/>
                <w:between w:val="nil"/>
              </w:pBdr>
              <w:spacing w:line="276" w:lineRule="auto"/>
              <w:jc w:val="left"/>
              <w:rPr>
                <w:b/>
                <w:sz w:val="22"/>
                <w:szCs w:val="22"/>
              </w:rPr>
            </w:pPr>
          </w:p>
        </w:tc>
        <w:tc>
          <w:tcPr>
            <w:tcW w:w="3196" w:type="dxa"/>
          </w:tcPr>
          <w:p w14:paraId="69FAE1AF" w14:textId="77777777" w:rsidR="00B6259B" w:rsidRDefault="00000000">
            <w:pPr>
              <w:jc w:val="center"/>
              <w:rPr>
                <w:i/>
                <w:color w:val="000000"/>
                <w:sz w:val="22"/>
                <w:szCs w:val="22"/>
              </w:rPr>
            </w:pPr>
            <w:r>
              <w:rPr>
                <w:i/>
                <w:color w:val="000000"/>
                <w:sz w:val="22"/>
                <w:szCs w:val="22"/>
              </w:rPr>
              <w:t>Masticophis bilineatus</w:t>
            </w:r>
          </w:p>
        </w:tc>
        <w:tc>
          <w:tcPr>
            <w:tcW w:w="2472" w:type="dxa"/>
          </w:tcPr>
          <w:p w14:paraId="58B0DD13" w14:textId="77777777" w:rsidR="00B6259B" w:rsidRDefault="00000000">
            <w:pPr>
              <w:jc w:val="center"/>
              <w:rPr>
                <w:sz w:val="22"/>
                <w:szCs w:val="22"/>
              </w:rPr>
            </w:pPr>
            <w:r>
              <w:rPr>
                <w:sz w:val="22"/>
                <w:szCs w:val="22"/>
              </w:rPr>
              <w:t>Culebra chirriadora sonorense</w:t>
            </w:r>
          </w:p>
        </w:tc>
        <w:tc>
          <w:tcPr>
            <w:tcW w:w="1031" w:type="dxa"/>
          </w:tcPr>
          <w:p w14:paraId="141E0E54" w14:textId="77777777" w:rsidR="00B6259B" w:rsidRDefault="00B6259B">
            <w:pPr>
              <w:jc w:val="center"/>
              <w:rPr>
                <w:b/>
                <w:sz w:val="22"/>
                <w:szCs w:val="22"/>
              </w:rPr>
            </w:pPr>
          </w:p>
        </w:tc>
      </w:tr>
      <w:tr w:rsidR="00B6259B" w14:paraId="6D1B241A" w14:textId="77777777">
        <w:trPr>
          <w:jc w:val="center"/>
        </w:trPr>
        <w:tc>
          <w:tcPr>
            <w:tcW w:w="2129" w:type="dxa"/>
            <w:vMerge/>
            <w:vAlign w:val="center"/>
          </w:tcPr>
          <w:p w14:paraId="21330FF1" w14:textId="77777777" w:rsidR="00B6259B" w:rsidRDefault="00B6259B">
            <w:pPr>
              <w:widowControl w:val="0"/>
              <w:pBdr>
                <w:top w:val="nil"/>
                <w:left w:val="nil"/>
                <w:bottom w:val="nil"/>
                <w:right w:val="nil"/>
                <w:between w:val="nil"/>
              </w:pBdr>
              <w:spacing w:line="276" w:lineRule="auto"/>
              <w:jc w:val="left"/>
              <w:rPr>
                <w:b/>
                <w:sz w:val="22"/>
                <w:szCs w:val="22"/>
              </w:rPr>
            </w:pPr>
          </w:p>
        </w:tc>
        <w:tc>
          <w:tcPr>
            <w:tcW w:w="3196" w:type="dxa"/>
          </w:tcPr>
          <w:p w14:paraId="3EF74899" w14:textId="77777777" w:rsidR="00B6259B" w:rsidRDefault="00000000">
            <w:pPr>
              <w:jc w:val="center"/>
              <w:rPr>
                <w:i/>
                <w:color w:val="000000"/>
                <w:sz w:val="22"/>
                <w:szCs w:val="22"/>
              </w:rPr>
            </w:pPr>
            <w:r>
              <w:rPr>
                <w:i/>
                <w:color w:val="000000"/>
                <w:sz w:val="22"/>
                <w:szCs w:val="22"/>
              </w:rPr>
              <w:t>Lampropeltis polyzona</w:t>
            </w:r>
          </w:p>
        </w:tc>
        <w:tc>
          <w:tcPr>
            <w:tcW w:w="2472" w:type="dxa"/>
          </w:tcPr>
          <w:p w14:paraId="2FA8EA54" w14:textId="77777777" w:rsidR="00B6259B" w:rsidRDefault="00000000">
            <w:pPr>
              <w:jc w:val="center"/>
              <w:rPr>
                <w:sz w:val="22"/>
                <w:szCs w:val="22"/>
              </w:rPr>
            </w:pPr>
            <w:r>
              <w:rPr>
                <w:sz w:val="22"/>
                <w:szCs w:val="22"/>
              </w:rPr>
              <w:t>Falso coralillo</w:t>
            </w:r>
          </w:p>
        </w:tc>
        <w:tc>
          <w:tcPr>
            <w:tcW w:w="1031" w:type="dxa"/>
          </w:tcPr>
          <w:p w14:paraId="7E325CB2" w14:textId="77777777" w:rsidR="00B6259B" w:rsidRDefault="00B6259B">
            <w:pPr>
              <w:jc w:val="center"/>
              <w:rPr>
                <w:b/>
                <w:sz w:val="22"/>
                <w:szCs w:val="22"/>
              </w:rPr>
            </w:pPr>
          </w:p>
        </w:tc>
      </w:tr>
      <w:tr w:rsidR="00B6259B" w14:paraId="00717513" w14:textId="77777777">
        <w:trPr>
          <w:jc w:val="center"/>
        </w:trPr>
        <w:tc>
          <w:tcPr>
            <w:tcW w:w="2129" w:type="dxa"/>
          </w:tcPr>
          <w:p w14:paraId="4544FAFF" w14:textId="77777777" w:rsidR="00B6259B" w:rsidRDefault="00000000">
            <w:pPr>
              <w:jc w:val="center"/>
              <w:rPr>
                <w:sz w:val="22"/>
                <w:szCs w:val="22"/>
              </w:rPr>
            </w:pPr>
            <w:r>
              <w:rPr>
                <w:sz w:val="22"/>
                <w:szCs w:val="22"/>
              </w:rPr>
              <w:t>Elapidae</w:t>
            </w:r>
          </w:p>
        </w:tc>
        <w:tc>
          <w:tcPr>
            <w:tcW w:w="3196" w:type="dxa"/>
          </w:tcPr>
          <w:p w14:paraId="025DE4BA" w14:textId="77777777" w:rsidR="00B6259B" w:rsidRDefault="00000000">
            <w:pPr>
              <w:jc w:val="center"/>
              <w:rPr>
                <w:i/>
                <w:color w:val="000000"/>
                <w:sz w:val="22"/>
                <w:szCs w:val="22"/>
              </w:rPr>
            </w:pPr>
            <w:r>
              <w:rPr>
                <w:i/>
                <w:color w:val="000000"/>
                <w:sz w:val="22"/>
                <w:szCs w:val="22"/>
              </w:rPr>
              <w:t>Hydrophis platurus</w:t>
            </w:r>
          </w:p>
        </w:tc>
        <w:tc>
          <w:tcPr>
            <w:tcW w:w="2472" w:type="dxa"/>
          </w:tcPr>
          <w:p w14:paraId="671C701C" w14:textId="77777777" w:rsidR="00B6259B" w:rsidRDefault="00000000">
            <w:pPr>
              <w:jc w:val="center"/>
              <w:rPr>
                <w:sz w:val="22"/>
                <w:szCs w:val="22"/>
              </w:rPr>
            </w:pPr>
            <w:r>
              <w:rPr>
                <w:sz w:val="22"/>
                <w:szCs w:val="22"/>
              </w:rPr>
              <w:t>Serpiente marina</w:t>
            </w:r>
          </w:p>
        </w:tc>
        <w:tc>
          <w:tcPr>
            <w:tcW w:w="1031" w:type="dxa"/>
          </w:tcPr>
          <w:p w14:paraId="4905D963" w14:textId="77777777" w:rsidR="00B6259B" w:rsidRDefault="00B6259B">
            <w:pPr>
              <w:jc w:val="center"/>
              <w:rPr>
                <w:b/>
                <w:sz w:val="22"/>
                <w:szCs w:val="22"/>
              </w:rPr>
            </w:pPr>
          </w:p>
        </w:tc>
      </w:tr>
    </w:tbl>
    <w:p w14:paraId="5D1726DB" w14:textId="77777777" w:rsidR="00B6259B" w:rsidRPr="00A534C9" w:rsidRDefault="00000000">
      <w:pPr>
        <w:spacing w:after="200"/>
        <w:ind w:firstLine="709"/>
        <w:rPr>
          <w:rFonts w:ascii="Calibri" w:eastAsia="Calibri" w:hAnsi="Calibri" w:cs="Calibri"/>
          <w:sz w:val="16"/>
          <w:szCs w:val="16"/>
        </w:rPr>
      </w:pPr>
      <w:r w:rsidRPr="00A534C9">
        <w:rPr>
          <w:rFonts w:ascii="Calibri" w:eastAsia="Calibri" w:hAnsi="Calibri" w:cs="Calibri"/>
          <w:sz w:val="16"/>
          <w:szCs w:val="16"/>
        </w:rPr>
        <w:t>*Fuente: Elaboración propia en base a los datos de: Plantas y animales del Santuario Playa Ceuta y zonas adyacentes, Sinaloa (</w:t>
      </w:r>
      <w:hyperlink r:id="rId17">
        <w:r w:rsidRPr="00A534C9">
          <w:rPr>
            <w:rFonts w:ascii="Calibri" w:eastAsia="Calibri" w:hAnsi="Calibri" w:cs="Calibri"/>
            <w:sz w:val="16"/>
            <w:szCs w:val="16"/>
            <w:u w:val="single"/>
          </w:rPr>
          <w:t>https://www.naturalista.mx/projects/santuario-playa-ceuta-sinaloa</w:t>
        </w:r>
      </w:hyperlink>
      <w:r w:rsidRPr="00A534C9">
        <w:rPr>
          <w:rFonts w:ascii="Calibri" w:eastAsia="Calibri" w:hAnsi="Calibri" w:cs="Calibri"/>
          <w:sz w:val="16"/>
          <w:szCs w:val="16"/>
        </w:rPr>
        <w:t>)</w:t>
      </w:r>
    </w:p>
    <w:p w14:paraId="5C3A8C94" w14:textId="77777777" w:rsidR="00B6259B" w:rsidRPr="00A534C9" w:rsidRDefault="00000000">
      <w:pPr>
        <w:keepNext/>
        <w:spacing w:after="200"/>
        <w:rPr>
          <w:rFonts w:ascii="Calibri" w:eastAsia="Calibri" w:hAnsi="Calibri" w:cs="Calibri"/>
          <w:bCs/>
          <w:sz w:val="22"/>
          <w:szCs w:val="22"/>
        </w:rPr>
      </w:pPr>
      <w:bookmarkStart w:id="67" w:name="_heading=h.2bn6wsx" w:colFirst="0" w:colLast="0"/>
      <w:bookmarkEnd w:id="67"/>
      <w:r>
        <w:rPr>
          <w:rFonts w:ascii="Calibri" w:eastAsia="Calibri" w:hAnsi="Calibri" w:cs="Calibri"/>
          <w:b/>
          <w:sz w:val="22"/>
          <w:szCs w:val="22"/>
        </w:rPr>
        <w:t xml:space="preserve">Listado de mamíferos. </w:t>
      </w:r>
      <w:r w:rsidRPr="00A534C9">
        <w:rPr>
          <w:rFonts w:ascii="Calibri" w:eastAsia="Calibri" w:hAnsi="Calibri" w:cs="Calibri"/>
          <w:bCs/>
          <w:sz w:val="22"/>
          <w:szCs w:val="22"/>
        </w:rPr>
        <w:t>Se indica su estatus en la Norma Oficial Mexicana-059-SEMARNAT-2019 (Pr: Protección especial; A: Amenazada; P: en Peligro de extinción).</w:t>
      </w:r>
    </w:p>
    <w:tbl>
      <w:tblPr>
        <w:tblStyle w:val="aff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0"/>
        <w:gridCol w:w="3146"/>
        <w:gridCol w:w="2627"/>
        <w:gridCol w:w="1045"/>
      </w:tblGrid>
      <w:tr w:rsidR="00B6259B" w14:paraId="1EECCA9F" w14:textId="77777777">
        <w:tc>
          <w:tcPr>
            <w:tcW w:w="2010" w:type="dxa"/>
            <w:shd w:val="clear" w:color="auto" w:fill="B7B7B7"/>
            <w:vAlign w:val="center"/>
          </w:tcPr>
          <w:p w14:paraId="4D2FEE9E" w14:textId="77777777" w:rsidR="00B6259B" w:rsidRDefault="00000000">
            <w:pPr>
              <w:jc w:val="center"/>
              <w:rPr>
                <w:b/>
                <w:sz w:val="22"/>
                <w:szCs w:val="22"/>
              </w:rPr>
            </w:pPr>
            <w:r>
              <w:rPr>
                <w:b/>
                <w:sz w:val="22"/>
                <w:szCs w:val="22"/>
              </w:rPr>
              <w:t>Familia</w:t>
            </w:r>
          </w:p>
        </w:tc>
        <w:tc>
          <w:tcPr>
            <w:tcW w:w="3146" w:type="dxa"/>
            <w:shd w:val="clear" w:color="auto" w:fill="B7B7B7"/>
            <w:vAlign w:val="center"/>
          </w:tcPr>
          <w:p w14:paraId="42E20FF8" w14:textId="77777777" w:rsidR="00B6259B" w:rsidRDefault="00000000">
            <w:pPr>
              <w:jc w:val="center"/>
              <w:rPr>
                <w:b/>
                <w:sz w:val="22"/>
                <w:szCs w:val="22"/>
              </w:rPr>
            </w:pPr>
            <w:r>
              <w:rPr>
                <w:b/>
                <w:sz w:val="22"/>
                <w:szCs w:val="22"/>
              </w:rPr>
              <w:t>Especie</w:t>
            </w:r>
          </w:p>
        </w:tc>
        <w:tc>
          <w:tcPr>
            <w:tcW w:w="2627" w:type="dxa"/>
            <w:shd w:val="clear" w:color="auto" w:fill="B7B7B7"/>
            <w:vAlign w:val="center"/>
          </w:tcPr>
          <w:p w14:paraId="758B7E7F" w14:textId="77777777" w:rsidR="00B6259B" w:rsidRDefault="00000000">
            <w:pPr>
              <w:jc w:val="center"/>
              <w:rPr>
                <w:b/>
                <w:sz w:val="22"/>
                <w:szCs w:val="22"/>
              </w:rPr>
            </w:pPr>
            <w:r>
              <w:rPr>
                <w:b/>
                <w:sz w:val="22"/>
                <w:szCs w:val="22"/>
              </w:rPr>
              <w:t>Nombre común</w:t>
            </w:r>
          </w:p>
        </w:tc>
        <w:tc>
          <w:tcPr>
            <w:tcW w:w="1045" w:type="dxa"/>
            <w:shd w:val="clear" w:color="auto" w:fill="B7B7B7"/>
            <w:vAlign w:val="center"/>
          </w:tcPr>
          <w:p w14:paraId="0380D370" w14:textId="77777777" w:rsidR="00B6259B" w:rsidRDefault="00000000">
            <w:pPr>
              <w:jc w:val="center"/>
              <w:rPr>
                <w:b/>
                <w:sz w:val="22"/>
                <w:szCs w:val="22"/>
              </w:rPr>
            </w:pPr>
            <w:r>
              <w:rPr>
                <w:b/>
                <w:sz w:val="22"/>
                <w:szCs w:val="22"/>
              </w:rPr>
              <w:t>Norma-</w:t>
            </w:r>
          </w:p>
          <w:p w14:paraId="003C2890" w14:textId="77777777" w:rsidR="00B6259B" w:rsidRDefault="00000000">
            <w:pPr>
              <w:jc w:val="center"/>
              <w:rPr>
                <w:b/>
                <w:sz w:val="22"/>
                <w:szCs w:val="22"/>
              </w:rPr>
            </w:pPr>
            <w:r>
              <w:rPr>
                <w:b/>
                <w:sz w:val="22"/>
                <w:szCs w:val="22"/>
              </w:rPr>
              <w:t>059</w:t>
            </w:r>
          </w:p>
        </w:tc>
      </w:tr>
      <w:tr w:rsidR="00B6259B" w14:paraId="6228C966" w14:textId="77777777">
        <w:tc>
          <w:tcPr>
            <w:tcW w:w="2010" w:type="dxa"/>
          </w:tcPr>
          <w:p w14:paraId="7D25F2FA" w14:textId="77777777" w:rsidR="00B6259B" w:rsidRDefault="00000000">
            <w:pPr>
              <w:jc w:val="center"/>
              <w:rPr>
                <w:sz w:val="22"/>
                <w:szCs w:val="22"/>
              </w:rPr>
            </w:pPr>
            <w:r>
              <w:rPr>
                <w:sz w:val="22"/>
                <w:szCs w:val="22"/>
              </w:rPr>
              <w:t>Dasypodidae</w:t>
            </w:r>
          </w:p>
        </w:tc>
        <w:tc>
          <w:tcPr>
            <w:tcW w:w="3146" w:type="dxa"/>
          </w:tcPr>
          <w:p w14:paraId="33E75868" w14:textId="77777777" w:rsidR="00B6259B" w:rsidRDefault="00000000">
            <w:pPr>
              <w:jc w:val="center"/>
              <w:rPr>
                <w:i/>
                <w:sz w:val="22"/>
                <w:szCs w:val="22"/>
              </w:rPr>
            </w:pPr>
            <w:r>
              <w:rPr>
                <w:i/>
                <w:sz w:val="22"/>
                <w:szCs w:val="22"/>
              </w:rPr>
              <w:t>Dasypus novemcinctus</w:t>
            </w:r>
          </w:p>
        </w:tc>
        <w:tc>
          <w:tcPr>
            <w:tcW w:w="2627" w:type="dxa"/>
          </w:tcPr>
          <w:p w14:paraId="4D3763B9" w14:textId="77777777" w:rsidR="00B6259B" w:rsidRDefault="00000000">
            <w:pPr>
              <w:jc w:val="center"/>
              <w:rPr>
                <w:sz w:val="22"/>
                <w:szCs w:val="22"/>
              </w:rPr>
            </w:pPr>
            <w:r>
              <w:rPr>
                <w:sz w:val="22"/>
                <w:szCs w:val="22"/>
              </w:rPr>
              <w:t>Armadillo</w:t>
            </w:r>
          </w:p>
        </w:tc>
        <w:tc>
          <w:tcPr>
            <w:tcW w:w="1045" w:type="dxa"/>
          </w:tcPr>
          <w:p w14:paraId="60F99728" w14:textId="77777777" w:rsidR="00B6259B" w:rsidRDefault="00B6259B">
            <w:pPr>
              <w:jc w:val="center"/>
              <w:rPr>
                <w:b/>
                <w:sz w:val="22"/>
                <w:szCs w:val="22"/>
              </w:rPr>
            </w:pPr>
          </w:p>
        </w:tc>
      </w:tr>
      <w:tr w:rsidR="00B6259B" w14:paraId="4FC69E72" w14:textId="77777777">
        <w:tc>
          <w:tcPr>
            <w:tcW w:w="2010" w:type="dxa"/>
          </w:tcPr>
          <w:p w14:paraId="51C32F29" w14:textId="77777777" w:rsidR="00B6259B" w:rsidRDefault="00000000">
            <w:pPr>
              <w:jc w:val="center"/>
              <w:rPr>
                <w:sz w:val="22"/>
                <w:szCs w:val="22"/>
              </w:rPr>
            </w:pPr>
            <w:r>
              <w:rPr>
                <w:sz w:val="22"/>
                <w:szCs w:val="22"/>
              </w:rPr>
              <w:t>Leporidae</w:t>
            </w:r>
          </w:p>
        </w:tc>
        <w:tc>
          <w:tcPr>
            <w:tcW w:w="3146" w:type="dxa"/>
          </w:tcPr>
          <w:p w14:paraId="47F52152" w14:textId="77777777" w:rsidR="00B6259B" w:rsidRDefault="00000000">
            <w:pPr>
              <w:jc w:val="center"/>
              <w:rPr>
                <w:i/>
                <w:sz w:val="22"/>
                <w:szCs w:val="22"/>
              </w:rPr>
            </w:pPr>
            <w:r>
              <w:rPr>
                <w:i/>
                <w:sz w:val="22"/>
                <w:szCs w:val="22"/>
              </w:rPr>
              <w:t>Lepus alleni</w:t>
            </w:r>
          </w:p>
        </w:tc>
        <w:tc>
          <w:tcPr>
            <w:tcW w:w="2627" w:type="dxa"/>
          </w:tcPr>
          <w:p w14:paraId="220C1012" w14:textId="77777777" w:rsidR="00B6259B" w:rsidRDefault="00000000">
            <w:pPr>
              <w:jc w:val="center"/>
              <w:rPr>
                <w:sz w:val="22"/>
                <w:szCs w:val="22"/>
              </w:rPr>
            </w:pPr>
            <w:r>
              <w:rPr>
                <w:sz w:val="22"/>
                <w:szCs w:val="22"/>
              </w:rPr>
              <w:t>Liebre</w:t>
            </w:r>
          </w:p>
        </w:tc>
        <w:tc>
          <w:tcPr>
            <w:tcW w:w="1045" w:type="dxa"/>
          </w:tcPr>
          <w:p w14:paraId="43D14EBE" w14:textId="77777777" w:rsidR="00B6259B" w:rsidRDefault="00B6259B">
            <w:pPr>
              <w:jc w:val="center"/>
              <w:rPr>
                <w:b/>
                <w:sz w:val="22"/>
                <w:szCs w:val="22"/>
              </w:rPr>
            </w:pPr>
          </w:p>
        </w:tc>
      </w:tr>
      <w:tr w:rsidR="00B6259B" w14:paraId="2FF8419C" w14:textId="77777777">
        <w:tc>
          <w:tcPr>
            <w:tcW w:w="2010" w:type="dxa"/>
          </w:tcPr>
          <w:p w14:paraId="11B969F0" w14:textId="77777777" w:rsidR="00B6259B" w:rsidRDefault="00000000">
            <w:pPr>
              <w:jc w:val="center"/>
              <w:rPr>
                <w:sz w:val="22"/>
                <w:szCs w:val="22"/>
              </w:rPr>
            </w:pPr>
            <w:r>
              <w:rPr>
                <w:sz w:val="22"/>
                <w:szCs w:val="22"/>
              </w:rPr>
              <w:t>Sciuridae</w:t>
            </w:r>
          </w:p>
        </w:tc>
        <w:tc>
          <w:tcPr>
            <w:tcW w:w="3146" w:type="dxa"/>
          </w:tcPr>
          <w:p w14:paraId="1121CC98" w14:textId="77777777" w:rsidR="00B6259B" w:rsidRDefault="00000000">
            <w:pPr>
              <w:jc w:val="center"/>
              <w:rPr>
                <w:i/>
                <w:sz w:val="22"/>
                <w:szCs w:val="22"/>
              </w:rPr>
            </w:pPr>
            <w:r>
              <w:rPr>
                <w:i/>
                <w:sz w:val="22"/>
                <w:szCs w:val="22"/>
              </w:rPr>
              <w:t>Otospermophilus variegatus</w:t>
            </w:r>
          </w:p>
        </w:tc>
        <w:tc>
          <w:tcPr>
            <w:tcW w:w="2627" w:type="dxa"/>
          </w:tcPr>
          <w:p w14:paraId="58B2A3BB" w14:textId="77777777" w:rsidR="00B6259B" w:rsidRDefault="00000000">
            <w:pPr>
              <w:jc w:val="center"/>
              <w:rPr>
                <w:sz w:val="22"/>
                <w:szCs w:val="22"/>
              </w:rPr>
            </w:pPr>
            <w:r>
              <w:rPr>
                <w:sz w:val="22"/>
                <w:szCs w:val="22"/>
              </w:rPr>
              <w:t>Ardillon de rocas</w:t>
            </w:r>
          </w:p>
        </w:tc>
        <w:tc>
          <w:tcPr>
            <w:tcW w:w="1045" w:type="dxa"/>
          </w:tcPr>
          <w:p w14:paraId="584025D5" w14:textId="77777777" w:rsidR="00B6259B" w:rsidRDefault="00B6259B">
            <w:pPr>
              <w:jc w:val="center"/>
              <w:rPr>
                <w:b/>
                <w:sz w:val="22"/>
                <w:szCs w:val="22"/>
              </w:rPr>
            </w:pPr>
          </w:p>
        </w:tc>
      </w:tr>
      <w:tr w:rsidR="00B6259B" w14:paraId="1CBF00B4" w14:textId="77777777">
        <w:tc>
          <w:tcPr>
            <w:tcW w:w="2010" w:type="dxa"/>
          </w:tcPr>
          <w:p w14:paraId="61F9C05B" w14:textId="77777777" w:rsidR="00B6259B" w:rsidRDefault="00000000">
            <w:pPr>
              <w:jc w:val="center"/>
              <w:rPr>
                <w:sz w:val="22"/>
                <w:szCs w:val="22"/>
              </w:rPr>
            </w:pPr>
            <w:r>
              <w:rPr>
                <w:sz w:val="22"/>
                <w:szCs w:val="22"/>
              </w:rPr>
              <w:t>Soricidae</w:t>
            </w:r>
          </w:p>
        </w:tc>
        <w:tc>
          <w:tcPr>
            <w:tcW w:w="3146" w:type="dxa"/>
          </w:tcPr>
          <w:p w14:paraId="45555639" w14:textId="77777777" w:rsidR="00B6259B" w:rsidRDefault="00000000">
            <w:pPr>
              <w:jc w:val="center"/>
              <w:rPr>
                <w:i/>
                <w:sz w:val="22"/>
                <w:szCs w:val="22"/>
              </w:rPr>
            </w:pPr>
            <w:r>
              <w:rPr>
                <w:i/>
                <w:sz w:val="22"/>
                <w:szCs w:val="22"/>
              </w:rPr>
              <w:t>Notiosorex evotis</w:t>
            </w:r>
          </w:p>
        </w:tc>
        <w:tc>
          <w:tcPr>
            <w:tcW w:w="2627" w:type="dxa"/>
          </w:tcPr>
          <w:p w14:paraId="75D9A983" w14:textId="77777777" w:rsidR="00B6259B" w:rsidRDefault="00000000">
            <w:pPr>
              <w:jc w:val="center"/>
              <w:rPr>
                <w:sz w:val="22"/>
                <w:szCs w:val="22"/>
              </w:rPr>
            </w:pPr>
            <w:r>
              <w:rPr>
                <w:sz w:val="22"/>
                <w:szCs w:val="22"/>
              </w:rPr>
              <w:t>Musaraña del pacífico</w:t>
            </w:r>
          </w:p>
        </w:tc>
        <w:tc>
          <w:tcPr>
            <w:tcW w:w="1045" w:type="dxa"/>
          </w:tcPr>
          <w:p w14:paraId="3A48FA81" w14:textId="77777777" w:rsidR="00B6259B" w:rsidRDefault="00B6259B">
            <w:pPr>
              <w:jc w:val="center"/>
              <w:rPr>
                <w:b/>
                <w:sz w:val="22"/>
                <w:szCs w:val="22"/>
              </w:rPr>
            </w:pPr>
          </w:p>
        </w:tc>
      </w:tr>
      <w:tr w:rsidR="00B6259B" w14:paraId="6D0BCBA5" w14:textId="77777777">
        <w:tc>
          <w:tcPr>
            <w:tcW w:w="2010" w:type="dxa"/>
            <w:vMerge w:val="restart"/>
          </w:tcPr>
          <w:p w14:paraId="668ACB0F" w14:textId="77777777" w:rsidR="00B6259B" w:rsidRDefault="00000000">
            <w:pPr>
              <w:jc w:val="center"/>
              <w:rPr>
                <w:sz w:val="22"/>
                <w:szCs w:val="22"/>
              </w:rPr>
            </w:pPr>
            <w:r>
              <w:rPr>
                <w:sz w:val="22"/>
                <w:szCs w:val="22"/>
              </w:rPr>
              <w:t>Felidae</w:t>
            </w:r>
          </w:p>
        </w:tc>
        <w:tc>
          <w:tcPr>
            <w:tcW w:w="3146" w:type="dxa"/>
          </w:tcPr>
          <w:p w14:paraId="759CFE33" w14:textId="77777777" w:rsidR="00B6259B" w:rsidRDefault="00000000">
            <w:pPr>
              <w:jc w:val="center"/>
              <w:rPr>
                <w:i/>
                <w:sz w:val="22"/>
                <w:szCs w:val="22"/>
              </w:rPr>
            </w:pPr>
            <w:r>
              <w:rPr>
                <w:i/>
                <w:sz w:val="22"/>
                <w:szCs w:val="22"/>
              </w:rPr>
              <w:t>Leopardus pardalis</w:t>
            </w:r>
          </w:p>
        </w:tc>
        <w:tc>
          <w:tcPr>
            <w:tcW w:w="2627" w:type="dxa"/>
          </w:tcPr>
          <w:p w14:paraId="22D0DF1E" w14:textId="77777777" w:rsidR="00B6259B" w:rsidRDefault="00000000">
            <w:pPr>
              <w:jc w:val="center"/>
              <w:rPr>
                <w:sz w:val="22"/>
                <w:szCs w:val="22"/>
              </w:rPr>
            </w:pPr>
            <w:r>
              <w:rPr>
                <w:sz w:val="22"/>
                <w:szCs w:val="22"/>
              </w:rPr>
              <w:t>Ocelote</w:t>
            </w:r>
          </w:p>
        </w:tc>
        <w:tc>
          <w:tcPr>
            <w:tcW w:w="1045" w:type="dxa"/>
          </w:tcPr>
          <w:p w14:paraId="420C4DA7" w14:textId="77777777" w:rsidR="00B6259B" w:rsidRDefault="00000000">
            <w:pPr>
              <w:jc w:val="center"/>
              <w:rPr>
                <w:b/>
                <w:sz w:val="22"/>
                <w:szCs w:val="22"/>
              </w:rPr>
            </w:pPr>
            <w:r>
              <w:rPr>
                <w:b/>
                <w:sz w:val="22"/>
                <w:szCs w:val="22"/>
              </w:rPr>
              <w:t>P</w:t>
            </w:r>
          </w:p>
        </w:tc>
      </w:tr>
      <w:tr w:rsidR="00B6259B" w14:paraId="7D182AC1" w14:textId="77777777">
        <w:tc>
          <w:tcPr>
            <w:tcW w:w="2010" w:type="dxa"/>
            <w:vMerge/>
          </w:tcPr>
          <w:p w14:paraId="789059D2" w14:textId="77777777" w:rsidR="00B6259B" w:rsidRDefault="00B6259B">
            <w:pPr>
              <w:widowControl w:val="0"/>
              <w:pBdr>
                <w:top w:val="nil"/>
                <w:left w:val="nil"/>
                <w:bottom w:val="nil"/>
                <w:right w:val="nil"/>
                <w:between w:val="nil"/>
              </w:pBdr>
              <w:spacing w:line="276" w:lineRule="auto"/>
              <w:jc w:val="left"/>
              <w:rPr>
                <w:b/>
                <w:sz w:val="22"/>
                <w:szCs w:val="22"/>
              </w:rPr>
            </w:pPr>
          </w:p>
        </w:tc>
        <w:tc>
          <w:tcPr>
            <w:tcW w:w="3146" w:type="dxa"/>
          </w:tcPr>
          <w:p w14:paraId="54D2C83F" w14:textId="77777777" w:rsidR="00B6259B" w:rsidRDefault="00000000">
            <w:pPr>
              <w:jc w:val="center"/>
              <w:rPr>
                <w:i/>
                <w:sz w:val="22"/>
                <w:szCs w:val="22"/>
              </w:rPr>
            </w:pPr>
            <w:r>
              <w:rPr>
                <w:i/>
                <w:sz w:val="22"/>
                <w:szCs w:val="22"/>
              </w:rPr>
              <w:t>Lynx rufus</w:t>
            </w:r>
          </w:p>
        </w:tc>
        <w:tc>
          <w:tcPr>
            <w:tcW w:w="2627" w:type="dxa"/>
          </w:tcPr>
          <w:p w14:paraId="3558F593" w14:textId="77777777" w:rsidR="00B6259B" w:rsidRDefault="00000000">
            <w:pPr>
              <w:jc w:val="center"/>
              <w:rPr>
                <w:sz w:val="22"/>
                <w:szCs w:val="22"/>
              </w:rPr>
            </w:pPr>
            <w:r>
              <w:rPr>
                <w:sz w:val="22"/>
                <w:szCs w:val="22"/>
              </w:rPr>
              <w:t>Lince</w:t>
            </w:r>
          </w:p>
        </w:tc>
        <w:tc>
          <w:tcPr>
            <w:tcW w:w="1045" w:type="dxa"/>
          </w:tcPr>
          <w:p w14:paraId="30D1D654" w14:textId="77777777" w:rsidR="00B6259B" w:rsidRDefault="00B6259B">
            <w:pPr>
              <w:jc w:val="center"/>
              <w:rPr>
                <w:b/>
                <w:sz w:val="22"/>
                <w:szCs w:val="22"/>
              </w:rPr>
            </w:pPr>
          </w:p>
        </w:tc>
      </w:tr>
      <w:tr w:rsidR="00B6259B" w14:paraId="7F0FC825" w14:textId="77777777">
        <w:tc>
          <w:tcPr>
            <w:tcW w:w="2010" w:type="dxa"/>
          </w:tcPr>
          <w:p w14:paraId="232D30F1" w14:textId="77777777" w:rsidR="00B6259B" w:rsidRDefault="00000000">
            <w:pPr>
              <w:jc w:val="center"/>
              <w:rPr>
                <w:sz w:val="22"/>
                <w:szCs w:val="22"/>
              </w:rPr>
            </w:pPr>
            <w:r>
              <w:rPr>
                <w:sz w:val="22"/>
                <w:szCs w:val="22"/>
              </w:rPr>
              <w:t>Canidae</w:t>
            </w:r>
          </w:p>
        </w:tc>
        <w:tc>
          <w:tcPr>
            <w:tcW w:w="3146" w:type="dxa"/>
          </w:tcPr>
          <w:p w14:paraId="17BB46B9" w14:textId="77777777" w:rsidR="00B6259B" w:rsidRDefault="00000000">
            <w:pPr>
              <w:jc w:val="center"/>
              <w:rPr>
                <w:i/>
                <w:sz w:val="22"/>
                <w:szCs w:val="22"/>
              </w:rPr>
            </w:pPr>
            <w:r>
              <w:rPr>
                <w:i/>
                <w:sz w:val="22"/>
                <w:szCs w:val="22"/>
              </w:rPr>
              <w:t>Canis latrans</w:t>
            </w:r>
          </w:p>
        </w:tc>
        <w:tc>
          <w:tcPr>
            <w:tcW w:w="2627" w:type="dxa"/>
          </w:tcPr>
          <w:p w14:paraId="0694F164" w14:textId="77777777" w:rsidR="00B6259B" w:rsidRDefault="00000000">
            <w:pPr>
              <w:jc w:val="center"/>
              <w:rPr>
                <w:sz w:val="22"/>
                <w:szCs w:val="22"/>
              </w:rPr>
            </w:pPr>
            <w:r>
              <w:rPr>
                <w:sz w:val="22"/>
                <w:szCs w:val="22"/>
              </w:rPr>
              <w:t>Coyote</w:t>
            </w:r>
          </w:p>
        </w:tc>
        <w:tc>
          <w:tcPr>
            <w:tcW w:w="1045" w:type="dxa"/>
          </w:tcPr>
          <w:p w14:paraId="1AFD3610" w14:textId="77777777" w:rsidR="00B6259B" w:rsidRDefault="00B6259B">
            <w:pPr>
              <w:jc w:val="center"/>
              <w:rPr>
                <w:b/>
                <w:sz w:val="22"/>
                <w:szCs w:val="22"/>
              </w:rPr>
            </w:pPr>
          </w:p>
        </w:tc>
      </w:tr>
      <w:tr w:rsidR="00B6259B" w14:paraId="0CFC1AAB" w14:textId="77777777">
        <w:tc>
          <w:tcPr>
            <w:tcW w:w="2010" w:type="dxa"/>
          </w:tcPr>
          <w:p w14:paraId="1B7E2675" w14:textId="77777777" w:rsidR="00B6259B" w:rsidRDefault="00000000">
            <w:pPr>
              <w:jc w:val="center"/>
              <w:rPr>
                <w:sz w:val="22"/>
                <w:szCs w:val="22"/>
              </w:rPr>
            </w:pPr>
            <w:r>
              <w:rPr>
                <w:sz w:val="22"/>
                <w:szCs w:val="22"/>
              </w:rPr>
              <w:lastRenderedPageBreak/>
              <w:t>Mustelida</w:t>
            </w:r>
          </w:p>
        </w:tc>
        <w:tc>
          <w:tcPr>
            <w:tcW w:w="3146" w:type="dxa"/>
          </w:tcPr>
          <w:p w14:paraId="51962973" w14:textId="77777777" w:rsidR="00B6259B" w:rsidRDefault="00000000">
            <w:pPr>
              <w:jc w:val="center"/>
              <w:rPr>
                <w:i/>
                <w:sz w:val="22"/>
                <w:szCs w:val="22"/>
              </w:rPr>
            </w:pPr>
            <w:r>
              <w:rPr>
                <w:i/>
                <w:sz w:val="22"/>
                <w:szCs w:val="22"/>
              </w:rPr>
              <w:t>Taxidea taxus</w:t>
            </w:r>
          </w:p>
        </w:tc>
        <w:tc>
          <w:tcPr>
            <w:tcW w:w="2627" w:type="dxa"/>
          </w:tcPr>
          <w:p w14:paraId="08C0FD8B" w14:textId="77777777" w:rsidR="00B6259B" w:rsidRDefault="00000000">
            <w:pPr>
              <w:jc w:val="center"/>
              <w:rPr>
                <w:sz w:val="22"/>
                <w:szCs w:val="22"/>
              </w:rPr>
            </w:pPr>
            <w:r>
              <w:rPr>
                <w:sz w:val="22"/>
                <w:szCs w:val="22"/>
              </w:rPr>
              <w:t>Tlacoyote</w:t>
            </w:r>
          </w:p>
        </w:tc>
        <w:tc>
          <w:tcPr>
            <w:tcW w:w="1045" w:type="dxa"/>
          </w:tcPr>
          <w:p w14:paraId="6ECB6C06" w14:textId="77777777" w:rsidR="00B6259B" w:rsidRDefault="00000000">
            <w:pPr>
              <w:jc w:val="center"/>
              <w:rPr>
                <w:b/>
                <w:sz w:val="22"/>
                <w:szCs w:val="22"/>
              </w:rPr>
            </w:pPr>
            <w:r>
              <w:rPr>
                <w:b/>
                <w:sz w:val="22"/>
                <w:szCs w:val="22"/>
              </w:rPr>
              <w:t>A</w:t>
            </w:r>
          </w:p>
        </w:tc>
      </w:tr>
      <w:tr w:rsidR="00B6259B" w14:paraId="2B7ED65F" w14:textId="77777777">
        <w:tc>
          <w:tcPr>
            <w:tcW w:w="2010" w:type="dxa"/>
          </w:tcPr>
          <w:p w14:paraId="3E97C898" w14:textId="77777777" w:rsidR="00B6259B" w:rsidRDefault="00000000">
            <w:pPr>
              <w:jc w:val="center"/>
              <w:rPr>
                <w:sz w:val="22"/>
                <w:szCs w:val="22"/>
              </w:rPr>
            </w:pPr>
            <w:r>
              <w:rPr>
                <w:sz w:val="22"/>
                <w:szCs w:val="22"/>
              </w:rPr>
              <w:t>Procyonidae</w:t>
            </w:r>
          </w:p>
        </w:tc>
        <w:tc>
          <w:tcPr>
            <w:tcW w:w="3146" w:type="dxa"/>
          </w:tcPr>
          <w:p w14:paraId="5FF74B14" w14:textId="77777777" w:rsidR="00B6259B" w:rsidRDefault="00000000">
            <w:pPr>
              <w:jc w:val="center"/>
              <w:rPr>
                <w:i/>
                <w:sz w:val="22"/>
                <w:szCs w:val="22"/>
              </w:rPr>
            </w:pPr>
            <w:r>
              <w:rPr>
                <w:i/>
                <w:sz w:val="22"/>
                <w:szCs w:val="22"/>
              </w:rPr>
              <w:t>Procyon lotor</w:t>
            </w:r>
          </w:p>
        </w:tc>
        <w:tc>
          <w:tcPr>
            <w:tcW w:w="2627" w:type="dxa"/>
          </w:tcPr>
          <w:p w14:paraId="2D0832A1" w14:textId="77777777" w:rsidR="00B6259B" w:rsidRDefault="00000000">
            <w:pPr>
              <w:jc w:val="center"/>
              <w:rPr>
                <w:sz w:val="22"/>
                <w:szCs w:val="22"/>
              </w:rPr>
            </w:pPr>
            <w:r>
              <w:rPr>
                <w:sz w:val="22"/>
                <w:szCs w:val="22"/>
              </w:rPr>
              <w:t>Mapache</w:t>
            </w:r>
          </w:p>
        </w:tc>
        <w:tc>
          <w:tcPr>
            <w:tcW w:w="1045" w:type="dxa"/>
          </w:tcPr>
          <w:p w14:paraId="2E8B27B3" w14:textId="77777777" w:rsidR="00B6259B" w:rsidRDefault="00B6259B">
            <w:pPr>
              <w:jc w:val="center"/>
              <w:rPr>
                <w:b/>
                <w:sz w:val="22"/>
                <w:szCs w:val="22"/>
              </w:rPr>
            </w:pPr>
          </w:p>
        </w:tc>
      </w:tr>
      <w:tr w:rsidR="00B6259B" w14:paraId="37379B66" w14:textId="77777777">
        <w:tc>
          <w:tcPr>
            <w:tcW w:w="2010" w:type="dxa"/>
          </w:tcPr>
          <w:p w14:paraId="3BF2B3E8" w14:textId="77777777" w:rsidR="00B6259B" w:rsidRDefault="00000000">
            <w:pPr>
              <w:jc w:val="center"/>
              <w:rPr>
                <w:sz w:val="22"/>
                <w:szCs w:val="22"/>
              </w:rPr>
            </w:pPr>
            <w:r>
              <w:rPr>
                <w:sz w:val="22"/>
                <w:szCs w:val="22"/>
              </w:rPr>
              <w:t>Tayassuidae</w:t>
            </w:r>
          </w:p>
        </w:tc>
        <w:tc>
          <w:tcPr>
            <w:tcW w:w="3146" w:type="dxa"/>
          </w:tcPr>
          <w:p w14:paraId="68ECAA5D" w14:textId="77777777" w:rsidR="00B6259B" w:rsidRDefault="00000000">
            <w:pPr>
              <w:jc w:val="center"/>
              <w:rPr>
                <w:i/>
                <w:sz w:val="22"/>
                <w:szCs w:val="22"/>
              </w:rPr>
            </w:pPr>
            <w:r>
              <w:rPr>
                <w:i/>
                <w:sz w:val="22"/>
                <w:szCs w:val="22"/>
              </w:rPr>
              <w:t>Pecari tajacu</w:t>
            </w:r>
          </w:p>
        </w:tc>
        <w:tc>
          <w:tcPr>
            <w:tcW w:w="2627" w:type="dxa"/>
          </w:tcPr>
          <w:p w14:paraId="5A509EE1" w14:textId="77777777" w:rsidR="00B6259B" w:rsidRDefault="00000000">
            <w:pPr>
              <w:jc w:val="center"/>
              <w:rPr>
                <w:sz w:val="22"/>
                <w:szCs w:val="22"/>
              </w:rPr>
            </w:pPr>
            <w:r>
              <w:rPr>
                <w:sz w:val="22"/>
                <w:szCs w:val="22"/>
              </w:rPr>
              <w:t>Pecarí de collar</w:t>
            </w:r>
          </w:p>
        </w:tc>
        <w:tc>
          <w:tcPr>
            <w:tcW w:w="1045" w:type="dxa"/>
          </w:tcPr>
          <w:p w14:paraId="61EC098F" w14:textId="77777777" w:rsidR="00B6259B" w:rsidRDefault="00B6259B">
            <w:pPr>
              <w:jc w:val="center"/>
              <w:rPr>
                <w:b/>
                <w:sz w:val="22"/>
                <w:szCs w:val="22"/>
              </w:rPr>
            </w:pPr>
          </w:p>
        </w:tc>
      </w:tr>
      <w:tr w:rsidR="00B6259B" w14:paraId="1D820B52" w14:textId="77777777">
        <w:tc>
          <w:tcPr>
            <w:tcW w:w="2010" w:type="dxa"/>
          </w:tcPr>
          <w:p w14:paraId="6EB900B7" w14:textId="77777777" w:rsidR="00B6259B" w:rsidRDefault="00000000">
            <w:pPr>
              <w:jc w:val="center"/>
              <w:rPr>
                <w:sz w:val="22"/>
                <w:szCs w:val="22"/>
              </w:rPr>
            </w:pPr>
            <w:r>
              <w:rPr>
                <w:sz w:val="22"/>
                <w:szCs w:val="22"/>
              </w:rPr>
              <w:t>Emballonuridae</w:t>
            </w:r>
          </w:p>
        </w:tc>
        <w:tc>
          <w:tcPr>
            <w:tcW w:w="3146" w:type="dxa"/>
          </w:tcPr>
          <w:p w14:paraId="4A5D50BC" w14:textId="77777777" w:rsidR="00B6259B" w:rsidRDefault="00000000">
            <w:pPr>
              <w:jc w:val="center"/>
              <w:rPr>
                <w:i/>
                <w:sz w:val="22"/>
                <w:szCs w:val="22"/>
              </w:rPr>
            </w:pPr>
            <w:r>
              <w:rPr>
                <w:i/>
                <w:sz w:val="22"/>
                <w:szCs w:val="22"/>
              </w:rPr>
              <w:t>Balantiopteryx plicata</w:t>
            </w:r>
          </w:p>
        </w:tc>
        <w:tc>
          <w:tcPr>
            <w:tcW w:w="2627" w:type="dxa"/>
          </w:tcPr>
          <w:p w14:paraId="78EF17A2" w14:textId="77777777" w:rsidR="00B6259B" w:rsidRDefault="00000000">
            <w:pPr>
              <w:jc w:val="center"/>
              <w:rPr>
                <w:sz w:val="22"/>
                <w:szCs w:val="22"/>
              </w:rPr>
            </w:pPr>
            <w:r>
              <w:rPr>
                <w:sz w:val="22"/>
                <w:szCs w:val="22"/>
              </w:rPr>
              <w:t>Murciélago</w:t>
            </w:r>
          </w:p>
        </w:tc>
        <w:tc>
          <w:tcPr>
            <w:tcW w:w="1045" w:type="dxa"/>
          </w:tcPr>
          <w:p w14:paraId="076A8BCE" w14:textId="77777777" w:rsidR="00B6259B" w:rsidRDefault="00B6259B">
            <w:pPr>
              <w:jc w:val="center"/>
              <w:rPr>
                <w:b/>
                <w:sz w:val="22"/>
                <w:szCs w:val="22"/>
              </w:rPr>
            </w:pPr>
          </w:p>
        </w:tc>
      </w:tr>
      <w:tr w:rsidR="00B6259B" w14:paraId="27E7D38E" w14:textId="77777777">
        <w:tc>
          <w:tcPr>
            <w:tcW w:w="2010" w:type="dxa"/>
          </w:tcPr>
          <w:p w14:paraId="20F90615" w14:textId="77777777" w:rsidR="00B6259B" w:rsidRDefault="00000000">
            <w:pPr>
              <w:jc w:val="center"/>
              <w:rPr>
                <w:sz w:val="22"/>
                <w:szCs w:val="22"/>
              </w:rPr>
            </w:pPr>
            <w:r>
              <w:rPr>
                <w:sz w:val="22"/>
                <w:szCs w:val="22"/>
              </w:rPr>
              <w:t>Mormoopidae</w:t>
            </w:r>
          </w:p>
        </w:tc>
        <w:tc>
          <w:tcPr>
            <w:tcW w:w="3146" w:type="dxa"/>
          </w:tcPr>
          <w:p w14:paraId="0C6B1D70" w14:textId="77777777" w:rsidR="00B6259B" w:rsidRDefault="00000000">
            <w:pPr>
              <w:jc w:val="center"/>
              <w:rPr>
                <w:i/>
                <w:sz w:val="22"/>
                <w:szCs w:val="22"/>
              </w:rPr>
            </w:pPr>
            <w:r>
              <w:rPr>
                <w:i/>
                <w:sz w:val="22"/>
                <w:szCs w:val="22"/>
              </w:rPr>
              <w:t>Pteronotus parnellii</w:t>
            </w:r>
          </w:p>
        </w:tc>
        <w:tc>
          <w:tcPr>
            <w:tcW w:w="2627" w:type="dxa"/>
          </w:tcPr>
          <w:p w14:paraId="045501F2" w14:textId="77777777" w:rsidR="00B6259B" w:rsidRDefault="00000000">
            <w:pPr>
              <w:jc w:val="center"/>
              <w:rPr>
                <w:sz w:val="22"/>
                <w:szCs w:val="22"/>
              </w:rPr>
            </w:pPr>
            <w:r>
              <w:rPr>
                <w:sz w:val="22"/>
                <w:szCs w:val="22"/>
              </w:rPr>
              <w:t>Murciélago bigotón</w:t>
            </w:r>
          </w:p>
        </w:tc>
        <w:tc>
          <w:tcPr>
            <w:tcW w:w="1045" w:type="dxa"/>
          </w:tcPr>
          <w:p w14:paraId="4C38537E" w14:textId="77777777" w:rsidR="00B6259B" w:rsidRDefault="00B6259B">
            <w:pPr>
              <w:jc w:val="center"/>
              <w:rPr>
                <w:b/>
                <w:sz w:val="22"/>
                <w:szCs w:val="22"/>
              </w:rPr>
            </w:pPr>
          </w:p>
        </w:tc>
      </w:tr>
      <w:tr w:rsidR="00B6259B" w14:paraId="24E26408" w14:textId="77777777">
        <w:tc>
          <w:tcPr>
            <w:tcW w:w="2010" w:type="dxa"/>
          </w:tcPr>
          <w:p w14:paraId="03ABACB5" w14:textId="77777777" w:rsidR="00B6259B" w:rsidRDefault="00000000">
            <w:pPr>
              <w:jc w:val="center"/>
              <w:rPr>
                <w:sz w:val="22"/>
                <w:szCs w:val="22"/>
              </w:rPr>
            </w:pPr>
            <w:r>
              <w:rPr>
                <w:sz w:val="22"/>
                <w:szCs w:val="22"/>
              </w:rPr>
              <w:t>Tadarinae</w:t>
            </w:r>
          </w:p>
        </w:tc>
        <w:tc>
          <w:tcPr>
            <w:tcW w:w="3146" w:type="dxa"/>
          </w:tcPr>
          <w:p w14:paraId="6C0D3F1E" w14:textId="77777777" w:rsidR="00B6259B" w:rsidRDefault="00000000">
            <w:pPr>
              <w:jc w:val="center"/>
              <w:rPr>
                <w:i/>
                <w:sz w:val="22"/>
                <w:szCs w:val="22"/>
              </w:rPr>
            </w:pPr>
            <w:r>
              <w:rPr>
                <w:i/>
                <w:sz w:val="22"/>
                <w:szCs w:val="22"/>
              </w:rPr>
              <w:t>Tadarida brasiliensis</w:t>
            </w:r>
          </w:p>
        </w:tc>
        <w:tc>
          <w:tcPr>
            <w:tcW w:w="2627" w:type="dxa"/>
          </w:tcPr>
          <w:p w14:paraId="533B57E9" w14:textId="77777777" w:rsidR="00B6259B" w:rsidRDefault="00000000">
            <w:pPr>
              <w:jc w:val="center"/>
              <w:rPr>
                <w:sz w:val="22"/>
                <w:szCs w:val="22"/>
              </w:rPr>
            </w:pPr>
            <w:r>
              <w:rPr>
                <w:sz w:val="22"/>
                <w:szCs w:val="22"/>
              </w:rPr>
              <w:t>Murciélago cola suelta</w:t>
            </w:r>
          </w:p>
        </w:tc>
        <w:tc>
          <w:tcPr>
            <w:tcW w:w="1045" w:type="dxa"/>
          </w:tcPr>
          <w:p w14:paraId="26A862C8" w14:textId="77777777" w:rsidR="00B6259B" w:rsidRDefault="00B6259B">
            <w:pPr>
              <w:jc w:val="center"/>
              <w:rPr>
                <w:b/>
                <w:sz w:val="22"/>
                <w:szCs w:val="22"/>
              </w:rPr>
            </w:pPr>
          </w:p>
        </w:tc>
      </w:tr>
    </w:tbl>
    <w:p w14:paraId="1C24446D" w14:textId="77777777" w:rsidR="00B6259B" w:rsidRPr="00A534C9" w:rsidRDefault="00000000">
      <w:pPr>
        <w:spacing w:after="200"/>
        <w:ind w:firstLine="709"/>
        <w:rPr>
          <w:rFonts w:ascii="Calibri" w:eastAsia="Calibri" w:hAnsi="Calibri" w:cs="Calibri"/>
          <w:sz w:val="16"/>
          <w:szCs w:val="16"/>
        </w:rPr>
      </w:pPr>
      <w:r w:rsidRPr="00A534C9">
        <w:rPr>
          <w:rFonts w:ascii="Calibri" w:eastAsia="Calibri" w:hAnsi="Calibri" w:cs="Calibri"/>
          <w:sz w:val="16"/>
          <w:szCs w:val="16"/>
        </w:rPr>
        <w:t>*Fuente: Elaboración propia en base a los datos de: Plantas y animales del Santuario Playa Ceuta y zonas adyacentes, Sinaloa (</w:t>
      </w:r>
      <w:hyperlink r:id="rId18">
        <w:r w:rsidRPr="00A534C9">
          <w:rPr>
            <w:rFonts w:ascii="Calibri" w:eastAsia="Calibri" w:hAnsi="Calibri" w:cs="Calibri"/>
            <w:sz w:val="16"/>
            <w:szCs w:val="16"/>
            <w:u w:val="single"/>
          </w:rPr>
          <w:t>https://www.naturalista.mx/projects/santuario-playa-ceuta-sinaloa</w:t>
        </w:r>
      </w:hyperlink>
      <w:r w:rsidRPr="00A534C9">
        <w:rPr>
          <w:rFonts w:ascii="Calibri" w:eastAsia="Calibri" w:hAnsi="Calibri" w:cs="Calibri"/>
          <w:sz w:val="16"/>
          <w:szCs w:val="16"/>
        </w:rPr>
        <w:t>)</w:t>
      </w:r>
    </w:p>
    <w:p w14:paraId="3661C1F2" w14:textId="77777777" w:rsidR="00B6259B" w:rsidRPr="00A534C9" w:rsidRDefault="00000000">
      <w:pPr>
        <w:keepNext/>
        <w:spacing w:after="200"/>
        <w:rPr>
          <w:rFonts w:ascii="Calibri" w:eastAsia="Calibri" w:hAnsi="Calibri" w:cs="Calibri"/>
          <w:bCs/>
          <w:sz w:val="22"/>
          <w:szCs w:val="22"/>
        </w:rPr>
      </w:pPr>
      <w:bookmarkStart w:id="68" w:name="_heading=h.qsh70q" w:colFirst="0" w:colLast="0"/>
      <w:bookmarkEnd w:id="68"/>
      <w:r>
        <w:rPr>
          <w:rFonts w:ascii="Calibri" w:eastAsia="Calibri" w:hAnsi="Calibri" w:cs="Calibri"/>
          <w:b/>
          <w:sz w:val="22"/>
          <w:szCs w:val="22"/>
        </w:rPr>
        <w:t xml:space="preserve">Listado de flora. </w:t>
      </w:r>
      <w:r w:rsidRPr="00A534C9">
        <w:rPr>
          <w:rFonts w:ascii="Calibri" w:eastAsia="Calibri" w:hAnsi="Calibri" w:cs="Calibri"/>
          <w:bCs/>
          <w:sz w:val="22"/>
          <w:szCs w:val="22"/>
        </w:rPr>
        <w:t>Se indica su estatus en la Norma Oficial Mexicana-059-SEMARNAT-2019 (Pr: Protección especial; A: Amenazada; P: en Peligro de extinción).</w:t>
      </w:r>
    </w:p>
    <w:tbl>
      <w:tblPr>
        <w:tblStyle w:val="aff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9"/>
        <w:gridCol w:w="2786"/>
        <w:gridCol w:w="2488"/>
        <w:gridCol w:w="1125"/>
      </w:tblGrid>
      <w:tr w:rsidR="00B6259B" w14:paraId="3492F084" w14:textId="77777777">
        <w:tc>
          <w:tcPr>
            <w:tcW w:w="2429" w:type="dxa"/>
            <w:shd w:val="clear" w:color="auto" w:fill="B7B7B7"/>
            <w:vAlign w:val="center"/>
          </w:tcPr>
          <w:p w14:paraId="5F5A2B2B" w14:textId="77777777" w:rsidR="00B6259B" w:rsidRDefault="00000000">
            <w:pPr>
              <w:jc w:val="center"/>
              <w:rPr>
                <w:b/>
                <w:color w:val="000000"/>
                <w:sz w:val="22"/>
                <w:szCs w:val="22"/>
              </w:rPr>
            </w:pPr>
            <w:r>
              <w:rPr>
                <w:b/>
                <w:color w:val="000000"/>
                <w:sz w:val="22"/>
                <w:szCs w:val="22"/>
              </w:rPr>
              <w:t>Familia</w:t>
            </w:r>
          </w:p>
        </w:tc>
        <w:tc>
          <w:tcPr>
            <w:tcW w:w="2786" w:type="dxa"/>
            <w:shd w:val="clear" w:color="auto" w:fill="B7B7B7"/>
            <w:vAlign w:val="center"/>
          </w:tcPr>
          <w:p w14:paraId="2136EAB0" w14:textId="77777777" w:rsidR="00B6259B" w:rsidRDefault="00000000">
            <w:pPr>
              <w:jc w:val="center"/>
              <w:rPr>
                <w:b/>
                <w:color w:val="000000"/>
                <w:sz w:val="22"/>
                <w:szCs w:val="22"/>
              </w:rPr>
            </w:pPr>
            <w:r>
              <w:rPr>
                <w:b/>
                <w:color w:val="000000"/>
                <w:sz w:val="22"/>
                <w:szCs w:val="22"/>
              </w:rPr>
              <w:t>Especie</w:t>
            </w:r>
          </w:p>
        </w:tc>
        <w:tc>
          <w:tcPr>
            <w:tcW w:w="2488" w:type="dxa"/>
            <w:shd w:val="clear" w:color="auto" w:fill="B7B7B7"/>
            <w:vAlign w:val="center"/>
          </w:tcPr>
          <w:p w14:paraId="52D62226" w14:textId="77777777" w:rsidR="00B6259B" w:rsidRDefault="00000000">
            <w:pPr>
              <w:jc w:val="center"/>
              <w:rPr>
                <w:b/>
                <w:color w:val="000000"/>
                <w:sz w:val="22"/>
                <w:szCs w:val="22"/>
              </w:rPr>
            </w:pPr>
            <w:r>
              <w:rPr>
                <w:b/>
                <w:color w:val="000000"/>
                <w:sz w:val="22"/>
                <w:szCs w:val="22"/>
              </w:rPr>
              <w:t>Nombre común</w:t>
            </w:r>
          </w:p>
        </w:tc>
        <w:tc>
          <w:tcPr>
            <w:tcW w:w="1125" w:type="dxa"/>
            <w:shd w:val="clear" w:color="auto" w:fill="B7B7B7"/>
            <w:vAlign w:val="center"/>
          </w:tcPr>
          <w:p w14:paraId="7BE8FF31" w14:textId="77777777" w:rsidR="00B6259B" w:rsidRDefault="00000000">
            <w:pPr>
              <w:jc w:val="center"/>
              <w:rPr>
                <w:b/>
                <w:color w:val="000000"/>
                <w:sz w:val="22"/>
                <w:szCs w:val="22"/>
              </w:rPr>
            </w:pPr>
            <w:r>
              <w:rPr>
                <w:b/>
                <w:color w:val="000000"/>
                <w:sz w:val="22"/>
                <w:szCs w:val="22"/>
              </w:rPr>
              <w:t>Norma-059</w:t>
            </w:r>
          </w:p>
        </w:tc>
      </w:tr>
      <w:tr w:rsidR="00B6259B" w14:paraId="44255166" w14:textId="77777777">
        <w:tc>
          <w:tcPr>
            <w:tcW w:w="2429" w:type="dxa"/>
          </w:tcPr>
          <w:p w14:paraId="0421B938" w14:textId="77777777" w:rsidR="00B6259B" w:rsidRDefault="00000000">
            <w:pPr>
              <w:jc w:val="center"/>
              <w:rPr>
                <w:color w:val="000000"/>
                <w:sz w:val="22"/>
                <w:szCs w:val="22"/>
              </w:rPr>
            </w:pPr>
            <w:r>
              <w:rPr>
                <w:sz w:val="22"/>
                <w:szCs w:val="22"/>
              </w:rPr>
              <w:t>C</w:t>
            </w:r>
            <w:hyperlink r:id="rId19">
              <w:r>
                <w:rPr>
                  <w:sz w:val="22"/>
                  <w:szCs w:val="22"/>
                </w:rPr>
                <w:t>onvolvulaceae</w:t>
              </w:r>
            </w:hyperlink>
          </w:p>
        </w:tc>
        <w:tc>
          <w:tcPr>
            <w:tcW w:w="2786" w:type="dxa"/>
          </w:tcPr>
          <w:p w14:paraId="1CCB54D7" w14:textId="77777777" w:rsidR="00B6259B" w:rsidRDefault="00000000">
            <w:pPr>
              <w:jc w:val="center"/>
              <w:rPr>
                <w:i/>
                <w:color w:val="000000"/>
                <w:sz w:val="22"/>
                <w:szCs w:val="22"/>
              </w:rPr>
            </w:pPr>
            <w:r>
              <w:rPr>
                <w:i/>
                <w:color w:val="000000"/>
                <w:sz w:val="22"/>
                <w:szCs w:val="22"/>
              </w:rPr>
              <w:t>Impomoea pes-caprae</w:t>
            </w:r>
          </w:p>
        </w:tc>
        <w:tc>
          <w:tcPr>
            <w:tcW w:w="2488" w:type="dxa"/>
          </w:tcPr>
          <w:p w14:paraId="3F827820" w14:textId="77777777" w:rsidR="00B6259B" w:rsidRDefault="00000000">
            <w:pPr>
              <w:jc w:val="center"/>
              <w:rPr>
                <w:color w:val="000000"/>
                <w:sz w:val="22"/>
                <w:szCs w:val="22"/>
              </w:rPr>
            </w:pPr>
            <w:r>
              <w:rPr>
                <w:color w:val="000000"/>
                <w:sz w:val="22"/>
                <w:szCs w:val="22"/>
              </w:rPr>
              <w:t>Bejuco de mar</w:t>
            </w:r>
          </w:p>
        </w:tc>
        <w:tc>
          <w:tcPr>
            <w:tcW w:w="1125" w:type="dxa"/>
          </w:tcPr>
          <w:p w14:paraId="0B472A10" w14:textId="77777777" w:rsidR="00B6259B" w:rsidRDefault="00B6259B">
            <w:pPr>
              <w:jc w:val="center"/>
              <w:rPr>
                <w:b/>
                <w:color w:val="000000"/>
                <w:sz w:val="22"/>
                <w:szCs w:val="22"/>
              </w:rPr>
            </w:pPr>
          </w:p>
        </w:tc>
      </w:tr>
      <w:tr w:rsidR="00B6259B" w14:paraId="648D50DC" w14:textId="77777777">
        <w:tc>
          <w:tcPr>
            <w:tcW w:w="2429" w:type="dxa"/>
            <w:vMerge w:val="restart"/>
          </w:tcPr>
          <w:p w14:paraId="66B088A0" w14:textId="77777777" w:rsidR="00B6259B" w:rsidRDefault="00000000">
            <w:pPr>
              <w:jc w:val="center"/>
              <w:rPr>
                <w:color w:val="000000"/>
                <w:sz w:val="22"/>
                <w:szCs w:val="22"/>
              </w:rPr>
            </w:pPr>
            <w:r>
              <w:rPr>
                <w:color w:val="000000"/>
                <w:sz w:val="22"/>
                <w:szCs w:val="22"/>
              </w:rPr>
              <w:t>Nyctaginaceae</w:t>
            </w:r>
          </w:p>
        </w:tc>
        <w:tc>
          <w:tcPr>
            <w:tcW w:w="2786" w:type="dxa"/>
          </w:tcPr>
          <w:p w14:paraId="1D764269" w14:textId="77777777" w:rsidR="00B6259B" w:rsidRDefault="00000000">
            <w:pPr>
              <w:jc w:val="center"/>
              <w:rPr>
                <w:i/>
                <w:color w:val="000000"/>
                <w:sz w:val="22"/>
                <w:szCs w:val="22"/>
              </w:rPr>
            </w:pPr>
            <w:r>
              <w:rPr>
                <w:i/>
                <w:color w:val="000000"/>
                <w:sz w:val="22"/>
                <w:szCs w:val="22"/>
              </w:rPr>
              <w:t>Abronia maritima</w:t>
            </w:r>
          </w:p>
        </w:tc>
        <w:tc>
          <w:tcPr>
            <w:tcW w:w="2488" w:type="dxa"/>
          </w:tcPr>
          <w:p w14:paraId="5CDE7947" w14:textId="77777777" w:rsidR="00B6259B" w:rsidRDefault="00000000">
            <w:pPr>
              <w:jc w:val="center"/>
              <w:rPr>
                <w:color w:val="000000"/>
                <w:sz w:val="22"/>
                <w:szCs w:val="22"/>
              </w:rPr>
            </w:pPr>
            <w:r>
              <w:rPr>
                <w:color w:val="000000"/>
                <w:sz w:val="22"/>
                <w:szCs w:val="22"/>
              </w:rPr>
              <w:t>Alfombrilla</w:t>
            </w:r>
          </w:p>
        </w:tc>
        <w:tc>
          <w:tcPr>
            <w:tcW w:w="1125" w:type="dxa"/>
          </w:tcPr>
          <w:p w14:paraId="5DDF8F67" w14:textId="77777777" w:rsidR="00B6259B" w:rsidRDefault="00B6259B">
            <w:pPr>
              <w:jc w:val="center"/>
              <w:rPr>
                <w:b/>
                <w:color w:val="000000"/>
                <w:sz w:val="22"/>
                <w:szCs w:val="22"/>
              </w:rPr>
            </w:pPr>
          </w:p>
        </w:tc>
      </w:tr>
      <w:tr w:rsidR="00B6259B" w14:paraId="29131587" w14:textId="77777777">
        <w:tc>
          <w:tcPr>
            <w:tcW w:w="2429" w:type="dxa"/>
            <w:vMerge/>
          </w:tcPr>
          <w:p w14:paraId="1C63FE16" w14:textId="77777777" w:rsidR="00B6259B" w:rsidRDefault="00B6259B">
            <w:pPr>
              <w:widowControl w:val="0"/>
              <w:pBdr>
                <w:top w:val="nil"/>
                <w:left w:val="nil"/>
                <w:bottom w:val="nil"/>
                <w:right w:val="nil"/>
                <w:between w:val="nil"/>
              </w:pBdr>
              <w:spacing w:line="276" w:lineRule="auto"/>
              <w:jc w:val="left"/>
              <w:rPr>
                <w:b/>
                <w:color w:val="000000"/>
                <w:sz w:val="22"/>
                <w:szCs w:val="22"/>
              </w:rPr>
            </w:pPr>
          </w:p>
        </w:tc>
        <w:tc>
          <w:tcPr>
            <w:tcW w:w="2786" w:type="dxa"/>
          </w:tcPr>
          <w:p w14:paraId="431756A0" w14:textId="77777777" w:rsidR="00B6259B" w:rsidRDefault="00000000">
            <w:pPr>
              <w:jc w:val="center"/>
              <w:rPr>
                <w:i/>
                <w:color w:val="000000"/>
                <w:sz w:val="22"/>
                <w:szCs w:val="22"/>
              </w:rPr>
            </w:pPr>
            <w:r>
              <w:rPr>
                <w:i/>
                <w:color w:val="000000"/>
                <w:sz w:val="22"/>
                <w:szCs w:val="22"/>
              </w:rPr>
              <w:t>Commicarpus scandens</w:t>
            </w:r>
          </w:p>
        </w:tc>
        <w:tc>
          <w:tcPr>
            <w:tcW w:w="2488" w:type="dxa"/>
          </w:tcPr>
          <w:p w14:paraId="716320A6" w14:textId="77777777" w:rsidR="00B6259B" w:rsidRDefault="00000000">
            <w:pPr>
              <w:jc w:val="center"/>
              <w:rPr>
                <w:color w:val="000000"/>
                <w:sz w:val="22"/>
                <w:szCs w:val="22"/>
              </w:rPr>
            </w:pPr>
            <w:r>
              <w:rPr>
                <w:color w:val="000000"/>
                <w:sz w:val="22"/>
                <w:szCs w:val="22"/>
              </w:rPr>
              <w:t>Bejuco de a araña</w:t>
            </w:r>
          </w:p>
        </w:tc>
        <w:tc>
          <w:tcPr>
            <w:tcW w:w="1125" w:type="dxa"/>
          </w:tcPr>
          <w:p w14:paraId="02E8690F" w14:textId="77777777" w:rsidR="00B6259B" w:rsidRDefault="00B6259B">
            <w:pPr>
              <w:jc w:val="center"/>
              <w:rPr>
                <w:b/>
                <w:color w:val="000000"/>
                <w:sz w:val="22"/>
                <w:szCs w:val="22"/>
              </w:rPr>
            </w:pPr>
          </w:p>
        </w:tc>
      </w:tr>
      <w:tr w:rsidR="00B6259B" w14:paraId="416CF8CF" w14:textId="77777777">
        <w:tc>
          <w:tcPr>
            <w:tcW w:w="2429" w:type="dxa"/>
          </w:tcPr>
          <w:p w14:paraId="5C2DB4E9" w14:textId="77777777" w:rsidR="00B6259B" w:rsidRDefault="00000000">
            <w:pPr>
              <w:jc w:val="center"/>
              <w:rPr>
                <w:color w:val="000000"/>
                <w:sz w:val="22"/>
                <w:szCs w:val="22"/>
              </w:rPr>
            </w:pPr>
            <w:r>
              <w:rPr>
                <w:color w:val="000000"/>
                <w:sz w:val="22"/>
                <w:szCs w:val="22"/>
              </w:rPr>
              <w:t>Bromeliaceae</w:t>
            </w:r>
          </w:p>
        </w:tc>
        <w:tc>
          <w:tcPr>
            <w:tcW w:w="2786" w:type="dxa"/>
          </w:tcPr>
          <w:p w14:paraId="60822975" w14:textId="77777777" w:rsidR="00B6259B" w:rsidRDefault="00000000">
            <w:pPr>
              <w:jc w:val="center"/>
              <w:rPr>
                <w:i/>
                <w:color w:val="000000"/>
                <w:sz w:val="22"/>
                <w:szCs w:val="22"/>
              </w:rPr>
            </w:pPr>
            <w:r>
              <w:rPr>
                <w:i/>
                <w:color w:val="000000"/>
                <w:sz w:val="22"/>
                <w:szCs w:val="22"/>
              </w:rPr>
              <w:t>Bromelia pinguin</w:t>
            </w:r>
          </w:p>
        </w:tc>
        <w:tc>
          <w:tcPr>
            <w:tcW w:w="2488" w:type="dxa"/>
          </w:tcPr>
          <w:p w14:paraId="7C7D4D09" w14:textId="77777777" w:rsidR="00B6259B" w:rsidRDefault="00000000">
            <w:pPr>
              <w:jc w:val="center"/>
              <w:rPr>
                <w:color w:val="000000"/>
                <w:sz w:val="22"/>
                <w:szCs w:val="22"/>
              </w:rPr>
            </w:pPr>
            <w:r>
              <w:rPr>
                <w:color w:val="000000"/>
                <w:sz w:val="22"/>
                <w:szCs w:val="22"/>
              </w:rPr>
              <w:t>Piñuela</w:t>
            </w:r>
          </w:p>
        </w:tc>
        <w:tc>
          <w:tcPr>
            <w:tcW w:w="1125" w:type="dxa"/>
          </w:tcPr>
          <w:p w14:paraId="6E0142CF" w14:textId="77777777" w:rsidR="00B6259B" w:rsidRDefault="00B6259B">
            <w:pPr>
              <w:jc w:val="center"/>
              <w:rPr>
                <w:b/>
                <w:color w:val="000000"/>
                <w:sz w:val="22"/>
                <w:szCs w:val="22"/>
              </w:rPr>
            </w:pPr>
          </w:p>
        </w:tc>
      </w:tr>
      <w:tr w:rsidR="00B6259B" w14:paraId="5D4FE2F6" w14:textId="77777777">
        <w:tc>
          <w:tcPr>
            <w:tcW w:w="2429" w:type="dxa"/>
          </w:tcPr>
          <w:p w14:paraId="0C91EF8D" w14:textId="77777777" w:rsidR="00B6259B" w:rsidRDefault="00000000">
            <w:pPr>
              <w:jc w:val="center"/>
              <w:rPr>
                <w:color w:val="000000"/>
                <w:sz w:val="22"/>
                <w:szCs w:val="22"/>
              </w:rPr>
            </w:pPr>
            <w:r>
              <w:rPr>
                <w:color w:val="000000"/>
                <w:sz w:val="22"/>
                <w:szCs w:val="22"/>
              </w:rPr>
              <w:t>Poaceae</w:t>
            </w:r>
          </w:p>
        </w:tc>
        <w:tc>
          <w:tcPr>
            <w:tcW w:w="2786" w:type="dxa"/>
          </w:tcPr>
          <w:p w14:paraId="559F993C" w14:textId="77777777" w:rsidR="00B6259B" w:rsidRDefault="00000000">
            <w:pPr>
              <w:jc w:val="center"/>
              <w:rPr>
                <w:i/>
                <w:color w:val="000000"/>
                <w:sz w:val="22"/>
                <w:szCs w:val="22"/>
              </w:rPr>
            </w:pPr>
            <w:r>
              <w:rPr>
                <w:i/>
                <w:color w:val="000000"/>
                <w:sz w:val="22"/>
                <w:szCs w:val="22"/>
              </w:rPr>
              <w:t>Distichlis spicata</w:t>
            </w:r>
          </w:p>
        </w:tc>
        <w:tc>
          <w:tcPr>
            <w:tcW w:w="2488" w:type="dxa"/>
          </w:tcPr>
          <w:p w14:paraId="66C688A8" w14:textId="77777777" w:rsidR="00B6259B" w:rsidRDefault="00000000">
            <w:pPr>
              <w:jc w:val="center"/>
              <w:rPr>
                <w:color w:val="000000"/>
                <w:sz w:val="22"/>
                <w:szCs w:val="22"/>
              </w:rPr>
            </w:pPr>
            <w:r>
              <w:rPr>
                <w:color w:val="000000"/>
                <w:sz w:val="22"/>
                <w:szCs w:val="22"/>
              </w:rPr>
              <w:t>Huizapol</w:t>
            </w:r>
          </w:p>
        </w:tc>
        <w:tc>
          <w:tcPr>
            <w:tcW w:w="1125" w:type="dxa"/>
          </w:tcPr>
          <w:p w14:paraId="69758A84" w14:textId="77777777" w:rsidR="00B6259B" w:rsidRDefault="00B6259B">
            <w:pPr>
              <w:jc w:val="center"/>
              <w:rPr>
                <w:b/>
                <w:color w:val="000000"/>
                <w:sz w:val="22"/>
                <w:szCs w:val="22"/>
              </w:rPr>
            </w:pPr>
          </w:p>
        </w:tc>
      </w:tr>
      <w:tr w:rsidR="00B6259B" w14:paraId="19240505" w14:textId="77777777">
        <w:tc>
          <w:tcPr>
            <w:tcW w:w="2429" w:type="dxa"/>
            <w:vMerge w:val="restart"/>
          </w:tcPr>
          <w:p w14:paraId="5CC2DE9E" w14:textId="77777777" w:rsidR="00B6259B" w:rsidRDefault="00000000">
            <w:pPr>
              <w:jc w:val="center"/>
              <w:rPr>
                <w:color w:val="000000"/>
                <w:sz w:val="22"/>
                <w:szCs w:val="22"/>
              </w:rPr>
            </w:pPr>
            <w:r>
              <w:rPr>
                <w:color w:val="000000"/>
                <w:sz w:val="22"/>
                <w:szCs w:val="22"/>
              </w:rPr>
              <w:t>Euphorbiaceae</w:t>
            </w:r>
          </w:p>
        </w:tc>
        <w:tc>
          <w:tcPr>
            <w:tcW w:w="2786" w:type="dxa"/>
          </w:tcPr>
          <w:p w14:paraId="3AE338C7" w14:textId="77777777" w:rsidR="00B6259B" w:rsidRDefault="00000000">
            <w:pPr>
              <w:jc w:val="center"/>
              <w:rPr>
                <w:i/>
                <w:color w:val="000000"/>
                <w:sz w:val="22"/>
                <w:szCs w:val="22"/>
              </w:rPr>
            </w:pPr>
            <w:r>
              <w:rPr>
                <w:i/>
                <w:color w:val="000000"/>
                <w:sz w:val="22"/>
                <w:szCs w:val="22"/>
              </w:rPr>
              <w:t>Croton californicus</w:t>
            </w:r>
          </w:p>
        </w:tc>
        <w:tc>
          <w:tcPr>
            <w:tcW w:w="2488" w:type="dxa"/>
          </w:tcPr>
          <w:p w14:paraId="3A05FAEB" w14:textId="77777777" w:rsidR="00B6259B" w:rsidRDefault="00000000">
            <w:pPr>
              <w:jc w:val="center"/>
              <w:rPr>
                <w:color w:val="000000"/>
                <w:sz w:val="22"/>
                <w:szCs w:val="22"/>
              </w:rPr>
            </w:pPr>
            <w:r>
              <w:rPr>
                <w:color w:val="000000"/>
                <w:sz w:val="22"/>
                <w:szCs w:val="22"/>
              </w:rPr>
              <w:t>Hierba del pescado</w:t>
            </w:r>
          </w:p>
        </w:tc>
        <w:tc>
          <w:tcPr>
            <w:tcW w:w="1125" w:type="dxa"/>
          </w:tcPr>
          <w:p w14:paraId="1277CDEF" w14:textId="77777777" w:rsidR="00B6259B" w:rsidRDefault="00B6259B">
            <w:pPr>
              <w:jc w:val="center"/>
              <w:rPr>
                <w:b/>
                <w:color w:val="000000"/>
                <w:sz w:val="22"/>
                <w:szCs w:val="22"/>
              </w:rPr>
            </w:pPr>
          </w:p>
        </w:tc>
      </w:tr>
      <w:tr w:rsidR="00B6259B" w14:paraId="6A2CF827" w14:textId="77777777">
        <w:tc>
          <w:tcPr>
            <w:tcW w:w="2429" w:type="dxa"/>
            <w:vMerge/>
          </w:tcPr>
          <w:p w14:paraId="15E15754" w14:textId="77777777" w:rsidR="00B6259B" w:rsidRDefault="00B6259B">
            <w:pPr>
              <w:widowControl w:val="0"/>
              <w:pBdr>
                <w:top w:val="nil"/>
                <w:left w:val="nil"/>
                <w:bottom w:val="nil"/>
                <w:right w:val="nil"/>
                <w:between w:val="nil"/>
              </w:pBdr>
              <w:spacing w:line="276" w:lineRule="auto"/>
              <w:jc w:val="left"/>
              <w:rPr>
                <w:b/>
                <w:color w:val="000000"/>
                <w:sz w:val="22"/>
                <w:szCs w:val="22"/>
              </w:rPr>
            </w:pPr>
          </w:p>
        </w:tc>
        <w:tc>
          <w:tcPr>
            <w:tcW w:w="2786" w:type="dxa"/>
          </w:tcPr>
          <w:p w14:paraId="00DFE213" w14:textId="77777777" w:rsidR="00B6259B" w:rsidRDefault="00000000">
            <w:pPr>
              <w:jc w:val="center"/>
              <w:rPr>
                <w:i/>
                <w:color w:val="000000"/>
                <w:sz w:val="22"/>
                <w:szCs w:val="22"/>
              </w:rPr>
            </w:pPr>
            <w:r>
              <w:rPr>
                <w:i/>
                <w:color w:val="000000"/>
                <w:sz w:val="22"/>
                <w:szCs w:val="22"/>
              </w:rPr>
              <w:t>Ricinus communis</w:t>
            </w:r>
          </w:p>
        </w:tc>
        <w:tc>
          <w:tcPr>
            <w:tcW w:w="2488" w:type="dxa"/>
          </w:tcPr>
          <w:p w14:paraId="27F09AFE" w14:textId="77777777" w:rsidR="00B6259B" w:rsidRDefault="00000000">
            <w:pPr>
              <w:jc w:val="center"/>
              <w:rPr>
                <w:color w:val="000000"/>
                <w:sz w:val="22"/>
                <w:szCs w:val="22"/>
              </w:rPr>
            </w:pPr>
            <w:r>
              <w:rPr>
                <w:color w:val="000000"/>
                <w:sz w:val="22"/>
                <w:szCs w:val="22"/>
              </w:rPr>
              <w:t>Higuerilla</w:t>
            </w:r>
          </w:p>
        </w:tc>
        <w:tc>
          <w:tcPr>
            <w:tcW w:w="1125" w:type="dxa"/>
          </w:tcPr>
          <w:p w14:paraId="5476BC91" w14:textId="77777777" w:rsidR="00B6259B" w:rsidRDefault="00B6259B">
            <w:pPr>
              <w:jc w:val="center"/>
              <w:rPr>
                <w:b/>
                <w:color w:val="000000"/>
                <w:sz w:val="22"/>
                <w:szCs w:val="22"/>
              </w:rPr>
            </w:pPr>
          </w:p>
        </w:tc>
      </w:tr>
      <w:tr w:rsidR="00B6259B" w14:paraId="78D89FDF" w14:textId="77777777">
        <w:tc>
          <w:tcPr>
            <w:tcW w:w="2429" w:type="dxa"/>
            <w:vMerge/>
          </w:tcPr>
          <w:p w14:paraId="5A38E0DC" w14:textId="77777777" w:rsidR="00B6259B" w:rsidRDefault="00B6259B">
            <w:pPr>
              <w:widowControl w:val="0"/>
              <w:pBdr>
                <w:top w:val="nil"/>
                <w:left w:val="nil"/>
                <w:bottom w:val="nil"/>
                <w:right w:val="nil"/>
                <w:between w:val="nil"/>
              </w:pBdr>
              <w:spacing w:line="276" w:lineRule="auto"/>
              <w:jc w:val="left"/>
              <w:rPr>
                <w:b/>
                <w:color w:val="000000"/>
                <w:sz w:val="22"/>
                <w:szCs w:val="22"/>
              </w:rPr>
            </w:pPr>
          </w:p>
        </w:tc>
        <w:tc>
          <w:tcPr>
            <w:tcW w:w="2786" w:type="dxa"/>
          </w:tcPr>
          <w:p w14:paraId="531738F4" w14:textId="77777777" w:rsidR="00B6259B" w:rsidRDefault="00000000">
            <w:pPr>
              <w:jc w:val="center"/>
              <w:rPr>
                <w:i/>
                <w:color w:val="000000"/>
                <w:sz w:val="22"/>
                <w:szCs w:val="22"/>
              </w:rPr>
            </w:pPr>
            <w:r>
              <w:rPr>
                <w:i/>
                <w:color w:val="000000"/>
                <w:sz w:val="22"/>
                <w:szCs w:val="22"/>
              </w:rPr>
              <w:t>Euphorbia hyssopifolia</w:t>
            </w:r>
          </w:p>
        </w:tc>
        <w:tc>
          <w:tcPr>
            <w:tcW w:w="2488" w:type="dxa"/>
          </w:tcPr>
          <w:p w14:paraId="3CF0CB19" w14:textId="77777777" w:rsidR="00B6259B" w:rsidRDefault="00000000">
            <w:pPr>
              <w:jc w:val="center"/>
              <w:rPr>
                <w:color w:val="000000"/>
                <w:sz w:val="22"/>
                <w:szCs w:val="22"/>
              </w:rPr>
            </w:pPr>
            <w:r>
              <w:rPr>
                <w:color w:val="000000"/>
                <w:sz w:val="22"/>
                <w:szCs w:val="22"/>
              </w:rPr>
              <w:t>golondrina</w:t>
            </w:r>
          </w:p>
        </w:tc>
        <w:tc>
          <w:tcPr>
            <w:tcW w:w="1125" w:type="dxa"/>
          </w:tcPr>
          <w:p w14:paraId="7CAC4B7B" w14:textId="77777777" w:rsidR="00B6259B" w:rsidRDefault="00B6259B">
            <w:pPr>
              <w:jc w:val="center"/>
              <w:rPr>
                <w:b/>
                <w:color w:val="000000"/>
                <w:sz w:val="22"/>
                <w:szCs w:val="22"/>
              </w:rPr>
            </w:pPr>
          </w:p>
        </w:tc>
      </w:tr>
      <w:tr w:rsidR="00B6259B" w14:paraId="518B14DB" w14:textId="77777777">
        <w:tc>
          <w:tcPr>
            <w:tcW w:w="2429" w:type="dxa"/>
            <w:vMerge/>
          </w:tcPr>
          <w:p w14:paraId="297A2753" w14:textId="77777777" w:rsidR="00B6259B" w:rsidRDefault="00B6259B">
            <w:pPr>
              <w:widowControl w:val="0"/>
              <w:pBdr>
                <w:top w:val="nil"/>
                <w:left w:val="nil"/>
                <w:bottom w:val="nil"/>
                <w:right w:val="nil"/>
                <w:between w:val="nil"/>
              </w:pBdr>
              <w:spacing w:line="276" w:lineRule="auto"/>
              <w:jc w:val="left"/>
              <w:rPr>
                <w:b/>
                <w:color w:val="000000"/>
                <w:sz w:val="22"/>
                <w:szCs w:val="22"/>
              </w:rPr>
            </w:pPr>
          </w:p>
        </w:tc>
        <w:tc>
          <w:tcPr>
            <w:tcW w:w="2786" w:type="dxa"/>
          </w:tcPr>
          <w:p w14:paraId="4E4351A0" w14:textId="77777777" w:rsidR="00B6259B" w:rsidRDefault="00000000">
            <w:pPr>
              <w:jc w:val="center"/>
              <w:rPr>
                <w:i/>
                <w:color w:val="000000"/>
                <w:sz w:val="22"/>
                <w:szCs w:val="22"/>
              </w:rPr>
            </w:pPr>
            <w:r>
              <w:rPr>
                <w:i/>
                <w:color w:val="000000"/>
                <w:sz w:val="22"/>
                <w:szCs w:val="22"/>
              </w:rPr>
              <w:t>Euphorbia incerta</w:t>
            </w:r>
          </w:p>
        </w:tc>
        <w:tc>
          <w:tcPr>
            <w:tcW w:w="2488" w:type="dxa"/>
          </w:tcPr>
          <w:p w14:paraId="079F42FE" w14:textId="77777777" w:rsidR="00B6259B" w:rsidRDefault="00B6259B">
            <w:pPr>
              <w:jc w:val="center"/>
              <w:rPr>
                <w:color w:val="000000"/>
                <w:sz w:val="22"/>
                <w:szCs w:val="22"/>
              </w:rPr>
            </w:pPr>
          </w:p>
        </w:tc>
        <w:tc>
          <w:tcPr>
            <w:tcW w:w="1125" w:type="dxa"/>
          </w:tcPr>
          <w:p w14:paraId="03D9B1EA" w14:textId="77777777" w:rsidR="00B6259B" w:rsidRDefault="00B6259B">
            <w:pPr>
              <w:jc w:val="center"/>
              <w:rPr>
                <w:b/>
                <w:color w:val="000000"/>
                <w:sz w:val="22"/>
                <w:szCs w:val="22"/>
              </w:rPr>
            </w:pPr>
          </w:p>
        </w:tc>
      </w:tr>
      <w:tr w:rsidR="00B6259B" w14:paraId="1433F798" w14:textId="77777777">
        <w:tc>
          <w:tcPr>
            <w:tcW w:w="2429" w:type="dxa"/>
          </w:tcPr>
          <w:p w14:paraId="5FABEDE6" w14:textId="77777777" w:rsidR="00B6259B" w:rsidRDefault="00000000">
            <w:pPr>
              <w:jc w:val="center"/>
              <w:rPr>
                <w:color w:val="000000"/>
                <w:sz w:val="22"/>
                <w:szCs w:val="22"/>
              </w:rPr>
            </w:pPr>
            <w:r>
              <w:rPr>
                <w:color w:val="000000"/>
                <w:sz w:val="22"/>
                <w:szCs w:val="22"/>
              </w:rPr>
              <w:t>Aizoaceae</w:t>
            </w:r>
          </w:p>
        </w:tc>
        <w:tc>
          <w:tcPr>
            <w:tcW w:w="2786" w:type="dxa"/>
          </w:tcPr>
          <w:p w14:paraId="61D27050" w14:textId="77777777" w:rsidR="00B6259B" w:rsidRDefault="00000000">
            <w:pPr>
              <w:jc w:val="center"/>
              <w:rPr>
                <w:i/>
                <w:color w:val="000000"/>
                <w:sz w:val="22"/>
                <w:szCs w:val="22"/>
              </w:rPr>
            </w:pPr>
            <w:r>
              <w:rPr>
                <w:i/>
                <w:color w:val="000000"/>
                <w:sz w:val="22"/>
                <w:szCs w:val="22"/>
              </w:rPr>
              <w:t>Sesuvium portulacastrum</w:t>
            </w:r>
          </w:p>
        </w:tc>
        <w:tc>
          <w:tcPr>
            <w:tcW w:w="2488" w:type="dxa"/>
          </w:tcPr>
          <w:p w14:paraId="612B8C25" w14:textId="77777777" w:rsidR="00B6259B" w:rsidRDefault="00000000">
            <w:pPr>
              <w:jc w:val="center"/>
              <w:rPr>
                <w:color w:val="000000"/>
                <w:sz w:val="22"/>
                <w:szCs w:val="22"/>
              </w:rPr>
            </w:pPr>
            <w:r>
              <w:rPr>
                <w:color w:val="000000"/>
                <w:sz w:val="22"/>
                <w:szCs w:val="22"/>
              </w:rPr>
              <w:t>Verdolaga de playa</w:t>
            </w:r>
          </w:p>
        </w:tc>
        <w:tc>
          <w:tcPr>
            <w:tcW w:w="1125" w:type="dxa"/>
          </w:tcPr>
          <w:p w14:paraId="5EAC5489" w14:textId="77777777" w:rsidR="00B6259B" w:rsidRDefault="00B6259B">
            <w:pPr>
              <w:jc w:val="center"/>
              <w:rPr>
                <w:b/>
                <w:color w:val="000000"/>
                <w:sz w:val="22"/>
                <w:szCs w:val="22"/>
              </w:rPr>
            </w:pPr>
          </w:p>
        </w:tc>
      </w:tr>
      <w:tr w:rsidR="00B6259B" w14:paraId="39ECD00C" w14:textId="77777777">
        <w:tc>
          <w:tcPr>
            <w:tcW w:w="2429" w:type="dxa"/>
          </w:tcPr>
          <w:p w14:paraId="28AE444F" w14:textId="77777777" w:rsidR="00B6259B" w:rsidRDefault="00000000">
            <w:pPr>
              <w:jc w:val="center"/>
              <w:rPr>
                <w:color w:val="000000"/>
                <w:sz w:val="22"/>
                <w:szCs w:val="22"/>
              </w:rPr>
            </w:pPr>
            <w:r>
              <w:rPr>
                <w:color w:val="000000"/>
                <w:sz w:val="22"/>
                <w:szCs w:val="22"/>
              </w:rPr>
              <w:t>Verbenaceae</w:t>
            </w:r>
          </w:p>
        </w:tc>
        <w:tc>
          <w:tcPr>
            <w:tcW w:w="2786" w:type="dxa"/>
          </w:tcPr>
          <w:p w14:paraId="407F461E" w14:textId="77777777" w:rsidR="00B6259B" w:rsidRDefault="00000000">
            <w:pPr>
              <w:jc w:val="center"/>
              <w:rPr>
                <w:i/>
                <w:color w:val="000000"/>
                <w:sz w:val="22"/>
                <w:szCs w:val="22"/>
              </w:rPr>
            </w:pPr>
            <w:r>
              <w:rPr>
                <w:i/>
                <w:color w:val="000000"/>
                <w:sz w:val="22"/>
                <w:szCs w:val="22"/>
              </w:rPr>
              <w:t>Lantana camara</w:t>
            </w:r>
          </w:p>
        </w:tc>
        <w:tc>
          <w:tcPr>
            <w:tcW w:w="2488" w:type="dxa"/>
          </w:tcPr>
          <w:p w14:paraId="6DB1C84F" w14:textId="77777777" w:rsidR="00B6259B" w:rsidRDefault="00000000">
            <w:pPr>
              <w:jc w:val="center"/>
              <w:rPr>
                <w:color w:val="000000"/>
                <w:sz w:val="22"/>
                <w:szCs w:val="22"/>
              </w:rPr>
            </w:pPr>
            <w:r>
              <w:rPr>
                <w:color w:val="000000"/>
                <w:sz w:val="22"/>
                <w:szCs w:val="22"/>
              </w:rPr>
              <w:t>Cinco negritos</w:t>
            </w:r>
          </w:p>
        </w:tc>
        <w:tc>
          <w:tcPr>
            <w:tcW w:w="1125" w:type="dxa"/>
          </w:tcPr>
          <w:p w14:paraId="585E6F9D" w14:textId="77777777" w:rsidR="00B6259B" w:rsidRDefault="00B6259B">
            <w:pPr>
              <w:jc w:val="center"/>
              <w:rPr>
                <w:b/>
                <w:color w:val="000000"/>
                <w:sz w:val="22"/>
                <w:szCs w:val="22"/>
              </w:rPr>
            </w:pPr>
          </w:p>
        </w:tc>
      </w:tr>
      <w:tr w:rsidR="00B6259B" w14:paraId="4A094047" w14:textId="77777777">
        <w:tc>
          <w:tcPr>
            <w:tcW w:w="2429" w:type="dxa"/>
            <w:vMerge w:val="restart"/>
          </w:tcPr>
          <w:p w14:paraId="4CF6396B" w14:textId="77777777" w:rsidR="00B6259B" w:rsidRDefault="00000000">
            <w:pPr>
              <w:jc w:val="center"/>
              <w:rPr>
                <w:color w:val="000000"/>
                <w:sz w:val="22"/>
                <w:szCs w:val="22"/>
              </w:rPr>
            </w:pPr>
            <w:r>
              <w:rPr>
                <w:color w:val="000000"/>
                <w:sz w:val="22"/>
                <w:szCs w:val="22"/>
              </w:rPr>
              <w:t>Asteraceae</w:t>
            </w:r>
          </w:p>
        </w:tc>
        <w:tc>
          <w:tcPr>
            <w:tcW w:w="2786" w:type="dxa"/>
          </w:tcPr>
          <w:p w14:paraId="1D05AEA4" w14:textId="77777777" w:rsidR="00B6259B" w:rsidRDefault="00000000">
            <w:pPr>
              <w:jc w:val="center"/>
              <w:rPr>
                <w:i/>
                <w:color w:val="000000"/>
                <w:sz w:val="22"/>
                <w:szCs w:val="22"/>
              </w:rPr>
            </w:pPr>
            <w:r>
              <w:rPr>
                <w:i/>
                <w:color w:val="000000"/>
                <w:sz w:val="22"/>
                <w:szCs w:val="22"/>
              </w:rPr>
              <w:t>Sonchus oleraceus</w:t>
            </w:r>
          </w:p>
        </w:tc>
        <w:tc>
          <w:tcPr>
            <w:tcW w:w="2488" w:type="dxa"/>
          </w:tcPr>
          <w:p w14:paraId="7E098B36" w14:textId="77777777" w:rsidR="00B6259B" w:rsidRDefault="00000000">
            <w:pPr>
              <w:jc w:val="center"/>
              <w:rPr>
                <w:color w:val="000000"/>
                <w:sz w:val="22"/>
                <w:szCs w:val="22"/>
              </w:rPr>
            </w:pPr>
            <w:r>
              <w:rPr>
                <w:color w:val="000000"/>
                <w:sz w:val="22"/>
                <w:szCs w:val="22"/>
              </w:rPr>
              <w:t>Achicora europea</w:t>
            </w:r>
          </w:p>
        </w:tc>
        <w:tc>
          <w:tcPr>
            <w:tcW w:w="1125" w:type="dxa"/>
          </w:tcPr>
          <w:p w14:paraId="4F2E9B51" w14:textId="77777777" w:rsidR="00B6259B" w:rsidRDefault="00B6259B">
            <w:pPr>
              <w:jc w:val="center"/>
              <w:rPr>
                <w:b/>
                <w:color w:val="000000"/>
                <w:sz w:val="22"/>
                <w:szCs w:val="22"/>
              </w:rPr>
            </w:pPr>
          </w:p>
        </w:tc>
      </w:tr>
      <w:tr w:rsidR="00B6259B" w14:paraId="1647AEEE" w14:textId="77777777">
        <w:tc>
          <w:tcPr>
            <w:tcW w:w="2429" w:type="dxa"/>
            <w:vMerge/>
          </w:tcPr>
          <w:p w14:paraId="5FF3B311" w14:textId="77777777" w:rsidR="00B6259B" w:rsidRDefault="00B6259B">
            <w:pPr>
              <w:widowControl w:val="0"/>
              <w:pBdr>
                <w:top w:val="nil"/>
                <w:left w:val="nil"/>
                <w:bottom w:val="nil"/>
                <w:right w:val="nil"/>
                <w:between w:val="nil"/>
              </w:pBdr>
              <w:spacing w:line="276" w:lineRule="auto"/>
              <w:jc w:val="left"/>
              <w:rPr>
                <w:b/>
                <w:color w:val="000000"/>
                <w:sz w:val="22"/>
                <w:szCs w:val="22"/>
              </w:rPr>
            </w:pPr>
          </w:p>
        </w:tc>
        <w:tc>
          <w:tcPr>
            <w:tcW w:w="2786" w:type="dxa"/>
          </w:tcPr>
          <w:p w14:paraId="232973C3" w14:textId="77777777" w:rsidR="00B6259B" w:rsidRDefault="00000000">
            <w:pPr>
              <w:jc w:val="center"/>
              <w:rPr>
                <w:i/>
                <w:color w:val="000000"/>
                <w:sz w:val="22"/>
                <w:szCs w:val="22"/>
              </w:rPr>
            </w:pPr>
            <w:r>
              <w:rPr>
                <w:i/>
                <w:color w:val="000000"/>
                <w:sz w:val="22"/>
                <w:szCs w:val="22"/>
              </w:rPr>
              <w:t>Helianthus annuus</w:t>
            </w:r>
          </w:p>
        </w:tc>
        <w:tc>
          <w:tcPr>
            <w:tcW w:w="2488" w:type="dxa"/>
          </w:tcPr>
          <w:p w14:paraId="084AB87D" w14:textId="77777777" w:rsidR="00B6259B" w:rsidRDefault="00000000">
            <w:pPr>
              <w:jc w:val="center"/>
              <w:rPr>
                <w:color w:val="000000"/>
                <w:sz w:val="22"/>
                <w:szCs w:val="22"/>
              </w:rPr>
            </w:pPr>
            <w:r>
              <w:rPr>
                <w:color w:val="000000"/>
                <w:sz w:val="22"/>
                <w:szCs w:val="22"/>
              </w:rPr>
              <w:t>Girasol</w:t>
            </w:r>
          </w:p>
        </w:tc>
        <w:tc>
          <w:tcPr>
            <w:tcW w:w="1125" w:type="dxa"/>
          </w:tcPr>
          <w:p w14:paraId="3594532D" w14:textId="77777777" w:rsidR="00B6259B" w:rsidRDefault="00B6259B">
            <w:pPr>
              <w:jc w:val="center"/>
              <w:rPr>
                <w:b/>
                <w:color w:val="000000"/>
                <w:sz w:val="22"/>
                <w:szCs w:val="22"/>
              </w:rPr>
            </w:pPr>
          </w:p>
        </w:tc>
      </w:tr>
      <w:tr w:rsidR="00B6259B" w14:paraId="72207DBE" w14:textId="77777777">
        <w:tc>
          <w:tcPr>
            <w:tcW w:w="2429" w:type="dxa"/>
            <w:vMerge/>
          </w:tcPr>
          <w:p w14:paraId="570EA22C" w14:textId="77777777" w:rsidR="00B6259B" w:rsidRDefault="00B6259B">
            <w:pPr>
              <w:widowControl w:val="0"/>
              <w:pBdr>
                <w:top w:val="nil"/>
                <w:left w:val="nil"/>
                <w:bottom w:val="nil"/>
                <w:right w:val="nil"/>
                <w:between w:val="nil"/>
              </w:pBdr>
              <w:spacing w:line="276" w:lineRule="auto"/>
              <w:jc w:val="left"/>
              <w:rPr>
                <w:b/>
                <w:color w:val="000000"/>
                <w:sz w:val="22"/>
                <w:szCs w:val="22"/>
              </w:rPr>
            </w:pPr>
          </w:p>
        </w:tc>
        <w:tc>
          <w:tcPr>
            <w:tcW w:w="2786" w:type="dxa"/>
          </w:tcPr>
          <w:p w14:paraId="67705749" w14:textId="77777777" w:rsidR="00B6259B" w:rsidRDefault="00000000">
            <w:pPr>
              <w:jc w:val="center"/>
              <w:rPr>
                <w:i/>
                <w:color w:val="000000"/>
                <w:sz w:val="22"/>
                <w:szCs w:val="22"/>
              </w:rPr>
            </w:pPr>
            <w:r>
              <w:rPr>
                <w:i/>
                <w:color w:val="000000"/>
                <w:sz w:val="22"/>
                <w:szCs w:val="22"/>
              </w:rPr>
              <w:t>Chromolaena sagitatta</w:t>
            </w:r>
          </w:p>
        </w:tc>
        <w:tc>
          <w:tcPr>
            <w:tcW w:w="2488" w:type="dxa"/>
          </w:tcPr>
          <w:p w14:paraId="5BD17B89" w14:textId="2A24FD54" w:rsidR="00B6259B" w:rsidRDefault="00A534C9">
            <w:pPr>
              <w:jc w:val="center"/>
              <w:rPr>
                <w:color w:val="000000"/>
                <w:sz w:val="22"/>
                <w:szCs w:val="22"/>
              </w:rPr>
            </w:pPr>
            <w:r>
              <w:rPr>
                <w:color w:val="000000"/>
                <w:sz w:val="22"/>
                <w:szCs w:val="22"/>
              </w:rPr>
              <w:t>-</w:t>
            </w:r>
          </w:p>
        </w:tc>
        <w:tc>
          <w:tcPr>
            <w:tcW w:w="1125" w:type="dxa"/>
          </w:tcPr>
          <w:p w14:paraId="0E7D25D1" w14:textId="77777777" w:rsidR="00B6259B" w:rsidRDefault="00B6259B">
            <w:pPr>
              <w:jc w:val="center"/>
              <w:rPr>
                <w:b/>
                <w:color w:val="000000"/>
                <w:sz w:val="22"/>
                <w:szCs w:val="22"/>
              </w:rPr>
            </w:pPr>
          </w:p>
        </w:tc>
      </w:tr>
      <w:tr w:rsidR="00B6259B" w14:paraId="348A92EF" w14:textId="77777777">
        <w:tc>
          <w:tcPr>
            <w:tcW w:w="2429" w:type="dxa"/>
          </w:tcPr>
          <w:p w14:paraId="6384D26A" w14:textId="77777777" w:rsidR="00B6259B" w:rsidRDefault="00000000">
            <w:pPr>
              <w:jc w:val="center"/>
              <w:rPr>
                <w:color w:val="000000"/>
                <w:sz w:val="22"/>
                <w:szCs w:val="22"/>
              </w:rPr>
            </w:pPr>
            <w:r>
              <w:rPr>
                <w:color w:val="000000"/>
                <w:sz w:val="22"/>
                <w:szCs w:val="22"/>
              </w:rPr>
              <w:t>Zygophyllales</w:t>
            </w:r>
          </w:p>
        </w:tc>
        <w:tc>
          <w:tcPr>
            <w:tcW w:w="2786" w:type="dxa"/>
          </w:tcPr>
          <w:p w14:paraId="79891807" w14:textId="77777777" w:rsidR="00B6259B" w:rsidRDefault="00000000">
            <w:pPr>
              <w:jc w:val="center"/>
              <w:rPr>
                <w:i/>
                <w:color w:val="000000"/>
                <w:sz w:val="22"/>
                <w:szCs w:val="22"/>
              </w:rPr>
            </w:pPr>
            <w:r>
              <w:rPr>
                <w:i/>
                <w:color w:val="000000"/>
                <w:sz w:val="22"/>
                <w:szCs w:val="22"/>
              </w:rPr>
              <w:t>Guaiacum coulteri</w:t>
            </w:r>
          </w:p>
        </w:tc>
        <w:tc>
          <w:tcPr>
            <w:tcW w:w="2488" w:type="dxa"/>
          </w:tcPr>
          <w:p w14:paraId="1B6BB77C" w14:textId="77777777" w:rsidR="00B6259B" w:rsidRDefault="00000000">
            <w:pPr>
              <w:jc w:val="center"/>
              <w:rPr>
                <w:color w:val="000000"/>
                <w:sz w:val="22"/>
                <w:szCs w:val="22"/>
              </w:rPr>
            </w:pPr>
            <w:r>
              <w:rPr>
                <w:color w:val="000000"/>
                <w:sz w:val="22"/>
                <w:szCs w:val="22"/>
              </w:rPr>
              <w:t>Guayacán</w:t>
            </w:r>
          </w:p>
        </w:tc>
        <w:tc>
          <w:tcPr>
            <w:tcW w:w="1125" w:type="dxa"/>
          </w:tcPr>
          <w:p w14:paraId="0E6ADC1A" w14:textId="77777777" w:rsidR="00B6259B" w:rsidRDefault="00000000">
            <w:pPr>
              <w:jc w:val="center"/>
              <w:rPr>
                <w:b/>
                <w:color w:val="000000"/>
                <w:sz w:val="22"/>
                <w:szCs w:val="22"/>
              </w:rPr>
            </w:pPr>
            <w:r>
              <w:rPr>
                <w:b/>
                <w:color w:val="000000"/>
                <w:sz w:val="22"/>
                <w:szCs w:val="22"/>
              </w:rPr>
              <w:t>A</w:t>
            </w:r>
          </w:p>
        </w:tc>
      </w:tr>
      <w:tr w:rsidR="00B6259B" w14:paraId="625132FE" w14:textId="77777777">
        <w:tc>
          <w:tcPr>
            <w:tcW w:w="2429" w:type="dxa"/>
            <w:vMerge w:val="restart"/>
          </w:tcPr>
          <w:p w14:paraId="4333AB39" w14:textId="77777777" w:rsidR="00B6259B" w:rsidRDefault="00000000">
            <w:pPr>
              <w:jc w:val="center"/>
              <w:rPr>
                <w:color w:val="000000"/>
                <w:sz w:val="22"/>
                <w:szCs w:val="22"/>
              </w:rPr>
            </w:pPr>
            <w:r>
              <w:rPr>
                <w:color w:val="000000"/>
                <w:sz w:val="22"/>
                <w:szCs w:val="22"/>
              </w:rPr>
              <w:t>Cactaceae</w:t>
            </w:r>
          </w:p>
        </w:tc>
        <w:tc>
          <w:tcPr>
            <w:tcW w:w="2786" w:type="dxa"/>
          </w:tcPr>
          <w:p w14:paraId="303C7FBA" w14:textId="77777777" w:rsidR="00B6259B" w:rsidRDefault="00000000">
            <w:pPr>
              <w:jc w:val="center"/>
              <w:rPr>
                <w:i/>
                <w:color w:val="000000"/>
                <w:sz w:val="22"/>
                <w:szCs w:val="22"/>
              </w:rPr>
            </w:pPr>
            <w:r>
              <w:rPr>
                <w:i/>
                <w:color w:val="000000"/>
                <w:sz w:val="22"/>
                <w:szCs w:val="22"/>
              </w:rPr>
              <w:t>Pachycereus pecten-aboriginum</w:t>
            </w:r>
          </w:p>
        </w:tc>
        <w:tc>
          <w:tcPr>
            <w:tcW w:w="2488" w:type="dxa"/>
          </w:tcPr>
          <w:p w14:paraId="1BFCCA21" w14:textId="77777777" w:rsidR="00B6259B" w:rsidRDefault="00000000">
            <w:pPr>
              <w:jc w:val="center"/>
              <w:rPr>
                <w:color w:val="000000"/>
                <w:sz w:val="22"/>
                <w:szCs w:val="22"/>
              </w:rPr>
            </w:pPr>
            <w:r>
              <w:rPr>
                <w:color w:val="000000"/>
                <w:sz w:val="22"/>
                <w:szCs w:val="22"/>
              </w:rPr>
              <w:t>Cardón hecho</w:t>
            </w:r>
          </w:p>
        </w:tc>
        <w:tc>
          <w:tcPr>
            <w:tcW w:w="1125" w:type="dxa"/>
          </w:tcPr>
          <w:p w14:paraId="4BE3195F" w14:textId="77777777" w:rsidR="00B6259B" w:rsidRDefault="00B6259B">
            <w:pPr>
              <w:jc w:val="center"/>
              <w:rPr>
                <w:b/>
                <w:color w:val="000000"/>
                <w:sz w:val="22"/>
                <w:szCs w:val="22"/>
              </w:rPr>
            </w:pPr>
          </w:p>
        </w:tc>
      </w:tr>
      <w:tr w:rsidR="00B6259B" w14:paraId="2847979A" w14:textId="77777777">
        <w:tc>
          <w:tcPr>
            <w:tcW w:w="2429" w:type="dxa"/>
            <w:vMerge/>
          </w:tcPr>
          <w:p w14:paraId="601E202D" w14:textId="77777777" w:rsidR="00B6259B" w:rsidRDefault="00B6259B">
            <w:pPr>
              <w:widowControl w:val="0"/>
              <w:pBdr>
                <w:top w:val="nil"/>
                <w:left w:val="nil"/>
                <w:bottom w:val="nil"/>
                <w:right w:val="nil"/>
                <w:between w:val="nil"/>
              </w:pBdr>
              <w:spacing w:line="276" w:lineRule="auto"/>
              <w:jc w:val="left"/>
              <w:rPr>
                <w:b/>
                <w:color w:val="000000"/>
                <w:sz w:val="22"/>
                <w:szCs w:val="22"/>
              </w:rPr>
            </w:pPr>
          </w:p>
        </w:tc>
        <w:tc>
          <w:tcPr>
            <w:tcW w:w="2786" w:type="dxa"/>
          </w:tcPr>
          <w:p w14:paraId="7EC53962" w14:textId="77777777" w:rsidR="00B6259B" w:rsidRDefault="00000000">
            <w:pPr>
              <w:jc w:val="center"/>
              <w:rPr>
                <w:i/>
                <w:color w:val="000000"/>
                <w:sz w:val="22"/>
                <w:szCs w:val="22"/>
              </w:rPr>
            </w:pPr>
            <w:r>
              <w:rPr>
                <w:i/>
                <w:color w:val="000000"/>
                <w:sz w:val="22"/>
                <w:szCs w:val="22"/>
              </w:rPr>
              <w:t>Stenocereus standleyi</w:t>
            </w:r>
          </w:p>
        </w:tc>
        <w:tc>
          <w:tcPr>
            <w:tcW w:w="2488" w:type="dxa"/>
          </w:tcPr>
          <w:p w14:paraId="6F37590A" w14:textId="77777777" w:rsidR="00B6259B" w:rsidRDefault="00000000">
            <w:pPr>
              <w:jc w:val="center"/>
              <w:rPr>
                <w:color w:val="000000"/>
                <w:sz w:val="22"/>
                <w:szCs w:val="22"/>
              </w:rPr>
            </w:pPr>
            <w:r>
              <w:rPr>
                <w:color w:val="000000"/>
                <w:sz w:val="22"/>
                <w:szCs w:val="22"/>
              </w:rPr>
              <w:t>Pitayo marismeño</w:t>
            </w:r>
          </w:p>
        </w:tc>
        <w:tc>
          <w:tcPr>
            <w:tcW w:w="1125" w:type="dxa"/>
          </w:tcPr>
          <w:p w14:paraId="395FB8F6" w14:textId="77777777" w:rsidR="00B6259B" w:rsidRDefault="00B6259B">
            <w:pPr>
              <w:jc w:val="center"/>
              <w:rPr>
                <w:b/>
                <w:color w:val="000000"/>
                <w:sz w:val="22"/>
                <w:szCs w:val="22"/>
              </w:rPr>
            </w:pPr>
          </w:p>
        </w:tc>
      </w:tr>
      <w:tr w:rsidR="00B6259B" w14:paraId="2C89BAAB" w14:textId="77777777">
        <w:tc>
          <w:tcPr>
            <w:tcW w:w="2429" w:type="dxa"/>
            <w:vMerge/>
          </w:tcPr>
          <w:p w14:paraId="5D8FA771" w14:textId="77777777" w:rsidR="00B6259B" w:rsidRDefault="00B6259B">
            <w:pPr>
              <w:widowControl w:val="0"/>
              <w:pBdr>
                <w:top w:val="nil"/>
                <w:left w:val="nil"/>
                <w:bottom w:val="nil"/>
                <w:right w:val="nil"/>
                <w:between w:val="nil"/>
              </w:pBdr>
              <w:spacing w:line="276" w:lineRule="auto"/>
              <w:jc w:val="left"/>
              <w:rPr>
                <w:b/>
                <w:color w:val="000000"/>
                <w:sz w:val="22"/>
                <w:szCs w:val="22"/>
              </w:rPr>
            </w:pPr>
          </w:p>
        </w:tc>
        <w:tc>
          <w:tcPr>
            <w:tcW w:w="2786" w:type="dxa"/>
          </w:tcPr>
          <w:p w14:paraId="6B17723D" w14:textId="77777777" w:rsidR="00B6259B" w:rsidRDefault="00000000">
            <w:pPr>
              <w:jc w:val="center"/>
              <w:rPr>
                <w:i/>
                <w:color w:val="000000"/>
                <w:sz w:val="22"/>
                <w:szCs w:val="22"/>
              </w:rPr>
            </w:pPr>
            <w:r>
              <w:rPr>
                <w:i/>
                <w:color w:val="000000"/>
                <w:sz w:val="22"/>
                <w:szCs w:val="22"/>
              </w:rPr>
              <w:t>Cylindropuntia fulgida</w:t>
            </w:r>
          </w:p>
        </w:tc>
        <w:tc>
          <w:tcPr>
            <w:tcW w:w="2488" w:type="dxa"/>
          </w:tcPr>
          <w:p w14:paraId="7D868657" w14:textId="77777777" w:rsidR="00B6259B" w:rsidRDefault="00000000">
            <w:pPr>
              <w:jc w:val="center"/>
              <w:rPr>
                <w:color w:val="000000"/>
                <w:sz w:val="22"/>
                <w:szCs w:val="22"/>
              </w:rPr>
            </w:pPr>
            <w:r>
              <w:rPr>
                <w:color w:val="000000"/>
                <w:sz w:val="22"/>
                <w:szCs w:val="22"/>
              </w:rPr>
              <w:t>Choya de cadena</w:t>
            </w:r>
          </w:p>
        </w:tc>
        <w:tc>
          <w:tcPr>
            <w:tcW w:w="1125" w:type="dxa"/>
          </w:tcPr>
          <w:p w14:paraId="2CDCC54C" w14:textId="77777777" w:rsidR="00B6259B" w:rsidRDefault="00B6259B">
            <w:pPr>
              <w:jc w:val="center"/>
              <w:rPr>
                <w:b/>
                <w:color w:val="000000"/>
                <w:sz w:val="22"/>
                <w:szCs w:val="22"/>
              </w:rPr>
            </w:pPr>
          </w:p>
        </w:tc>
      </w:tr>
      <w:tr w:rsidR="00B6259B" w14:paraId="28418A2C" w14:textId="77777777">
        <w:tc>
          <w:tcPr>
            <w:tcW w:w="2429" w:type="dxa"/>
            <w:vMerge/>
          </w:tcPr>
          <w:p w14:paraId="3ACB0598" w14:textId="77777777" w:rsidR="00B6259B" w:rsidRDefault="00B6259B">
            <w:pPr>
              <w:widowControl w:val="0"/>
              <w:pBdr>
                <w:top w:val="nil"/>
                <w:left w:val="nil"/>
                <w:bottom w:val="nil"/>
                <w:right w:val="nil"/>
                <w:between w:val="nil"/>
              </w:pBdr>
              <w:spacing w:line="276" w:lineRule="auto"/>
              <w:jc w:val="left"/>
              <w:rPr>
                <w:b/>
                <w:color w:val="000000"/>
                <w:sz w:val="22"/>
                <w:szCs w:val="22"/>
              </w:rPr>
            </w:pPr>
          </w:p>
        </w:tc>
        <w:tc>
          <w:tcPr>
            <w:tcW w:w="2786" w:type="dxa"/>
          </w:tcPr>
          <w:p w14:paraId="19A25909" w14:textId="77777777" w:rsidR="00B6259B" w:rsidRDefault="00000000">
            <w:pPr>
              <w:jc w:val="center"/>
              <w:rPr>
                <w:i/>
                <w:color w:val="000000"/>
                <w:sz w:val="22"/>
                <w:szCs w:val="22"/>
              </w:rPr>
            </w:pPr>
            <w:r>
              <w:rPr>
                <w:i/>
                <w:color w:val="000000"/>
                <w:sz w:val="22"/>
                <w:szCs w:val="22"/>
              </w:rPr>
              <w:t>Mammilaria mazatlanensis</w:t>
            </w:r>
          </w:p>
        </w:tc>
        <w:tc>
          <w:tcPr>
            <w:tcW w:w="2488" w:type="dxa"/>
          </w:tcPr>
          <w:p w14:paraId="043E6652" w14:textId="77777777" w:rsidR="00B6259B" w:rsidRDefault="00000000">
            <w:pPr>
              <w:jc w:val="center"/>
              <w:rPr>
                <w:color w:val="000000"/>
                <w:sz w:val="22"/>
                <w:szCs w:val="22"/>
              </w:rPr>
            </w:pPr>
            <w:r>
              <w:rPr>
                <w:color w:val="000000"/>
                <w:sz w:val="22"/>
                <w:szCs w:val="22"/>
              </w:rPr>
              <w:t>Biznaga de Mazatlán</w:t>
            </w:r>
          </w:p>
        </w:tc>
        <w:tc>
          <w:tcPr>
            <w:tcW w:w="1125" w:type="dxa"/>
          </w:tcPr>
          <w:p w14:paraId="68E8062B" w14:textId="77777777" w:rsidR="00B6259B" w:rsidRDefault="00B6259B">
            <w:pPr>
              <w:jc w:val="center"/>
              <w:rPr>
                <w:b/>
                <w:color w:val="000000"/>
                <w:sz w:val="22"/>
                <w:szCs w:val="22"/>
              </w:rPr>
            </w:pPr>
          </w:p>
        </w:tc>
      </w:tr>
      <w:tr w:rsidR="00B6259B" w14:paraId="4C745762" w14:textId="77777777">
        <w:tc>
          <w:tcPr>
            <w:tcW w:w="2429" w:type="dxa"/>
            <w:vMerge/>
          </w:tcPr>
          <w:p w14:paraId="755E78B2" w14:textId="77777777" w:rsidR="00B6259B" w:rsidRDefault="00B6259B">
            <w:pPr>
              <w:widowControl w:val="0"/>
              <w:pBdr>
                <w:top w:val="nil"/>
                <w:left w:val="nil"/>
                <w:bottom w:val="nil"/>
                <w:right w:val="nil"/>
                <w:between w:val="nil"/>
              </w:pBdr>
              <w:spacing w:line="276" w:lineRule="auto"/>
              <w:jc w:val="left"/>
              <w:rPr>
                <w:b/>
                <w:color w:val="000000"/>
                <w:sz w:val="22"/>
                <w:szCs w:val="22"/>
              </w:rPr>
            </w:pPr>
          </w:p>
        </w:tc>
        <w:tc>
          <w:tcPr>
            <w:tcW w:w="2786" w:type="dxa"/>
          </w:tcPr>
          <w:p w14:paraId="44494624" w14:textId="77777777" w:rsidR="00B6259B" w:rsidRDefault="00000000">
            <w:pPr>
              <w:jc w:val="center"/>
              <w:rPr>
                <w:i/>
                <w:color w:val="000000"/>
                <w:sz w:val="22"/>
                <w:szCs w:val="22"/>
              </w:rPr>
            </w:pPr>
            <w:r>
              <w:rPr>
                <w:i/>
                <w:color w:val="000000"/>
                <w:sz w:val="22"/>
                <w:szCs w:val="22"/>
              </w:rPr>
              <w:t>Opuntia decumbes</w:t>
            </w:r>
          </w:p>
        </w:tc>
        <w:tc>
          <w:tcPr>
            <w:tcW w:w="2488" w:type="dxa"/>
          </w:tcPr>
          <w:p w14:paraId="4A14A81F" w14:textId="77777777" w:rsidR="00B6259B" w:rsidRDefault="00000000">
            <w:pPr>
              <w:jc w:val="center"/>
              <w:rPr>
                <w:color w:val="000000"/>
                <w:sz w:val="22"/>
                <w:szCs w:val="22"/>
              </w:rPr>
            </w:pPr>
            <w:r>
              <w:rPr>
                <w:color w:val="000000"/>
                <w:sz w:val="22"/>
                <w:szCs w:val="22"/>
              </w:rPr>
              <w:t>Nopal de culebra</w:t>
            </w:r>
          </w:p>
        </w:tc>
        <w:tc>
          <w:tcPr>
            <w:tcW w:w="1125" w:type="dxa"/>
          </w:tcPr>
          <w:p w14:paraId="15828D53" w14:textId="77777777" w:rsidR="00B6259B" w:rsidRDefault="00B6259B">
            <w:pPr>
              <w:jc w:val="center"/>
              <w:rPr>
                <w:b/>
                <w:color w:val="000000"/>
                <w:sz w:val="22"/>
                <w:szCs w:val="22"/>
              </w:rPr>
            </w:pPr>
          </w:p>
        </w:tc>
      </w:tr>
      <w:tr w:rsidR="00B6259B" w14:paraId="2393A69B" w14:textId="77777777">
        <w:tc>
          <w:tcPr>
            <w:tcW w:w="2429" w:type="dxa"/>
          </w:tcPr>
          <w:p w14:paraId="26492737" w14:textId="77777777" w:rsidR="00B6259B" w:rsidRDefault="00000000">
            <w:pPr>
              <w:jc w:val="center"/>
              <w:rPr>
                <w:color w:val="000000"/>
                <w:sz w:val="22"/>
                <w:szCs w:val="22"/>
              </w:rPr>
            </w:pPr>
            <w:r>
              <w:rPr>
                <w:color w:val="000000"/>
                <w:sz w:val="22"/>
                <w:szCs w:val="22"/>
              </w:rPr>
              <w:t>Ateraceae</w:t>
            </w:r>
          </w:p>
        </w:tc>
        <w:tc>
          <w:tcPr>
            <w:tcW w:w="2786" w:type="dxa"/>
          </w:tcPr>
          <w:p w14:paraId="5F722FF0" w14:textId="77777777" w:rsidR="00B6259B" w:rsidRDefault="00000000">
            <w:pPr>
              <w:jc w:val="center"/>
              <w:rPr>
                <w:i/>
                <w:color w:val="000000"/>
                <w:sz w:val="22"/>
                <w:szCs w:val="22"/>
              </w:rPr>
            </w:pPr>
            <w:r>
              <w:rPr>
                <w:i/>
                <w:color w:val="000000"/>
                <w:sz w:val="22"/>
                <w:szCs w:val="22"/>
              </w:rPr>
              <w:t>Pectis postrata</w:t>
            </w:r>
          </w:p>
        </w:tc>
        <w:tc>
          <w:tcPr>
            <w:tcW w:w="2488" w:type="dxa"/>
          </w:tcPr>
          <w:p w14:paraId="3AA5E48D" w14:textId="77777777" w:rsidR="00B6259B" w:rsidRDefault="00000000">
            <w:pPr>
              <w:jc w:val="center"/>
              <w:rPr>
                <w:color w:val="000000"/>
                <w:sz w:val="22"/>
                <w:szCs w:val="22"/>
              </w:rPr>
            </w:pPr>
            <w:r>
              <w:rPr>
                <w:color w:val="000000"/>
                <w:sz w:val="22"/>
                <w:szCs w:val="22"/>
              </w:rPr>
              <w:t>Ojo de pollo</w:t>
            </w:r>
          </w:p>
        </w:tc>
        <w:tc>
          <w:tcPr>
            <w:tcW w:w="1125" w:type="dxa"/>
          </w:tcPr>
          <w:p w14:paraId="093DD150" w14:textId="77777777" w:rsidR="00B6259B" w:rsidRDefault="00B6259B">
            <w:pPr>
              <w:jc w:val="center"/>
              <w:rPr>
                <w:b/>
                <w:color w:val="000000"/>
                <w:sz w:val="22"/>
                <w:szCs w:val="22"/>
              </w:rPr>
            </w:pPr>
          </w:p>
        </w:tc>
      </w:tr>
      <w:tr w:rsidR="00B6259B" w14:paraId="67649939" w14:textId="77777777">
        <w:tc>
          <w:tcPr>
            <w:tcW w:w="2429" w:type="dxa"/>
          </w:tcPr>
          <w:p w14:paraId="726B5927" w14:textId="77777777" w:rsidR="00B6259B" w:rsidRDefault="00000000">
            <w:pPr>
              <w:jc w:val="center"/>
              <w:rPr>
                <w:color w:val="000000"/>
                <w:sz w:val="22"/>
                <w:szCs w:val="22"/>
              </w:rPr>
            </w:pPr>
            <w:r>
              <w:rPr>
                <w:color w:val="000000"/>
                <w:sz w:val="22"/>
                <w:szCs w:val="22"/>
              </w:rPr>
              <w:t>Rubiaceae</w:t>
            </w:r>
          </w:p>
        </w:tc>
        <w:tc>
          <w:tcPr>
            <w:tcW w:w="2786" w:type="dxa"/>
          </w:tcPr>
          <w:p w14:paraId="1B482D00" w14:textId="77777777" w:rsidR="00B6259B" w:rsidRDefault="00000000">
            <w:pPr>
              <w:jc w:val="center"/>
              <w:rPr>
                <w:i/>
                <w:color w:val="000000"/>
                <w:sz w:val="22"/>
                <w:szCs w:val="22"/>
              </w:rPr>
            </w:pPr>
            <w:r>
              <w:rPr>
                <w:i/>
                <w:color w:val="000000"/>
                <w:sz w:val="22"/>
                <w:szCs w:val="22"/>
              </w:rPr>
              <w:t>Hexasepalum angustifolium</w:t>
            </w:r>
          </w:p>
        </w:tc>
        <w:tc>
          <w:tcPr>
            <w:tcW w:w="2488" w:type="dxa"/>
          </w:tcPr>
          <w:p w14:paraId="3AF307FB" w14:textId="53F2F16E" w:rsidR="00B6259B" w:rsidRDefault="00A534C9">
            <w:pPr>
              <w:jc w:val="center"/>
              <w:rPr>
                <w:color w:val="000000"/>
                <w:sz w:val="22"/>
                <w:szCs w:val="22"/>
              </w:rPr>
            </w:pPr>
            <w:r>
              <w:rPr>
                <w:color w:val="000000"/>
                <w:sz w:val="22"/>
                <w:szCs w:val="22"/>
              </w:rPr>
              <w:t>-</w:t>
            </w:r>
          </w:p>
        </w:tc>
        <w:tc>
          <w:tcPr>
            <w:tcW w:w="1125" w:type="dxa"/>
          </w:tcPr>
          <w:p w14:paraId="1885FDC1" w14:textId="77777777" w:rsidR="00B6259B" w:rsidRDefault="00B6259B">
            <w:pPr>
              <w:jc w:val="center"/>
              <w:rPr>
                <w:b/>
                <w:color w:val="000000"/>
                <w:sz w:val="22"/>
                <w:szCs w:val="22"/>
              </w:rPr>
            </w:pPr>
          </w:p>
        </w:tc>
      </w:tr>
      <w:tr w:rsidR="00A534C9" w14:paraId="600D5207" w14:textId="77777777">
        <w:tc>
          <w:tcPr>
            <w:tcW w:w="2429" w:type="dxa"/>
            <w:vMerge w:val="restart"/>
          </w:tcPr>
          <w:p w14:paraId="1956FDD2" w14:textId="77777777" w:rsidR="00A534C9" w:rsidRDefault="00A534C9">
            <w:pPr>
              <w:jc w:val="center"/>
              <w:rPr>
                <w:color w:val="000000"/>
                <w:sz w:val="22"/>
                <w:szCs w:val="22"/>
              </w:rPr>
            </w:pPr>
            <w:r>
              <w:rPr>
                <w:color w:val="000000"/>
                <w:sz w:val="22"/>
                <w:szCs w:val="22"/>
              </w:rPr>
              <w:t>Fabaceae</w:t>
            </w:r>
          </w:p>
        </w:tc>
        <w:tc>
          <w:tcPr>
            <w:tcW w:w="2786" w:type="dxa"/>
          </w:tcPr>
          <w:p w14:paraId="39541A29" w14:textId="77777777" w:rsidR="00A534C9" w:rsidRDefault="00A534C9">
            <w:pPr>
              <w:jc w:val="center"/>
              <w:rPr>
                <w:i/>
                <w:color w:val="000000"/>
                <w:sz w:val="22"/>
                <w:szCs w:val="22"/>
              </w:rPr>
            </w:pPr>
            <w:r>
              <w:rPr>
                <w:i/>
                <w:color w:val="000000"/>
                <w:sz w:val="22"/>
                <w:szCs w:val="22"/>
              </w:rPr>
              <w:t>Prosopis juliflora</w:t>
            </w:r>
          </w:p>
        </w:tc>
        <w:tc>
          <w:tcPr>
            <w:tcW w:w="2488" w:type="dxa"/>
          </w:tcPr>
          <w:p w14:paraId="6A7C6B90" w14:textId="77777777" w:rsidR="00A534C9" w:rsidRDefault="00A534C9">
            <w:pPr>
              <w:jc w:val="center"/>
              <w:rPr>
                <w:color w:val="000000"/>
                <w:sz w:val="22"/>
                <w:szCs w:val="22"/>
              </w:rPr>
            </w:pPr>
            <w:r>
              <w:rPr>
                <w:color w:val="000000"/>
                <w:sz w:val="22"/>
                <w:szCs w:val="22"/>
              </w:rPr>
              <w:t>Mezquite</w:t>
            </w:r>
          </w:p>
        </w:tc>
        <w:tc>
          <w:tcPr>
            <w:tcW w:w="1125" w:type="dxa"/>
          </w:tcPr>
          <w:p w14:paraId="423756E4" w14:textId="77777777" w:rsidR="00A534C9" w:rsidRDefault="00A534C9">
            <w:pPr>
              <w:jc w:val="center"/>
              <w:rPr>
                <w:b/>
                <w:color w:val="000000"/>
                <w:sz w:val="22"/>
                <w:szCs w:val="22"/>
              </w:rPr>
            </w:pPr>
          </w:p>
        </w:tc>
      </w:tr>
      <w:tr w:rsidR="00A534C9" w14:paraId="184588CA" w14:textId="77777777">
        <w:tc>
          <w:tcPr>
            <w:tcW w:w="2429" w:type="dxa"/>
            <w:vMerge/>
          </w:tcPr>
          <w:p w14:paraId="7A10B147" w14:textId="77777777" w:rsidR="00A534C9" w:rsidRDefault="00A534C9">
            <w:pPr>
              <w:jc w:val="center"/>
              <w:rPr>
                <w:color w:val="000000"/>
                <w:sz w:val="22"/>
                <w:szCs w:val="22"/>
              </w:rPr>
            </w:pPr>
          </w:p>
        </w:tc>
        <w:tc>
          <w:tcPr>
            <w:tcW w:w="2786" w:type="dxa"/>
          </w:tcPr>
          <w:p w14:paraId="6D6DEFB8" w14:textId="77777777" w:rsidR="00A534C9" w:rsidRDefault="00A534C9">
            <w:pPr>
              <w:jc w:val="center"/>
              <w:rPr>
                <w:i/>
                <w:color w:val="000000"/>
                <w:sz w:val="22"/>
                <w:szCs w:val="22"/>
              </w:rPr>
            </w:pPr>
            <w:r>
              <w:rPr>
                <w:i/>
                <w:color w:val="000000"/>
                <w:sz w:val="22"/>
                <w:szCs w:val="22"/>
              </w:rPr>
              <w:t>Pithecellobium dulce</w:t>
            </w:r>
          </w:p>
        </w:tc>
        <w:tc>
          <w:tcPr>
            <w:tcW w:w="2488" w:type="dxa"/>
          </w:tcPr>
          <w:p w14:paraId="2D925AA9" w14:textId="77777777" w:rsidR="00A534C9" w:rsidRDefault="00A534C9">
            <w:pPr>
              <w:jc w:val="center"/>
              <w:rPr>
                <w:color w:val="000000"/>
                <w:sz w:val="22"/>
                <w:szCs w:val="22"/>
              </w:rPr>
            </w:pPr>
            <w:r>
              <w:rPr>
                <w:color w:val="000000"/>
                <w:sz w:val="22"/>
                <w:szCs w:val="22"/>
              </w:rPr>
              <w:t>Guamuchil</w:t>
            </w:r>
          </w:p>
        </w:tc>
        <w:tc>
          <w:tcPr>
            <w:tcW w:w="1125" w:type="dxa"/>
          </w:tcPr>
          <w:p w14:paraId="62ACBFC3" w14:textId="77777777" w:rsidR="00A534C9" w:rsidRDefault="00A534C9">
            <w:pPr>
              <w:jc w:val="center"/>
              <w:rPr>
                <w:b/>
                <w:color w:val="000000"/>
                <w:sz w:val="22"/>
                <w:szCs w:val="22"/>
              </w:rPr>
            </w:pPr>
          </w:p>
        </w:tc>
      </w:tr>
      <w:tr w:rsidR="00A534C9" w14:paraId="2036543D" w14:textId="77777777">
        <w:tc>
          <w:tcPr>
            <w:tcW w:w="2429" w:type="dxa"/>
            <w:vMerge/>
          </w:tcPr>
          <w:p w14:paraId="3E9D64E8" w14:textId="77777777" w:rsidR="00A534C9" w:rsidRDefault="00A534C9">
            <w:pPr>
              <w:widowControl w:val="0"/>
              <w:pBdr>
                <w:top w:val="nil"/>
                <w:left w:val="nil"/>
                <w:bottom w:val="nil"/>
                <w:right w:val="nil"/>
                <w:between w:val="nil"/>
              </w:pBdr>
              <w:spacing w:line="276" w:lineRule="auto"/>
              <w:jc w:val="left"/>
              <w:rPr>
                <w:b/>
                <w:color w:val="000000"/>
                <w:sz w:val="22"/>
                <w:szCs w:val="22"/>
              </w:rPr>
            </w:pPr>
          </w:p>
        </w:tc>
        <w:tc>
          <w:tcPr>
            <w:tcW w:w="2786" w:type="dxa"/>
          </w:tcPr>
          <w:p w14:paraId="3734E29C" w14:textId="77777777" w:rsidR="00A534C9" w:rsidRDefault="00A534C9">
            <w:pPr>
              <w:jc w:val="center"/>
              <w:rPr>
                <w:i/>
                <w:color w:val="000000"/>
                <w:sz w:val="22"/>
                <w:szCs w:val="22"/>
              </w:rPr>
            </w:pPr>
            <w:r>
              <w:rPr>
                <w:i/>
                <w:color w:val="000000"/>
                <w:sz w:val="22"/>
                <w:szCs w:val="22"/>
              </w:rPr>
              <w:t>Albizia occidentalis</w:t>
            </w:r>
          </w:p>
        </w:tc>
        <w:tc>
          <w:tcPr>
            <w:tcW w:w="2488" w:type="dxa"/>
          </w:tcPr>
          <w:p w14:paraId="02E65BB5" w14:textId="77777777" w:rsidR="00A534C9" w:rsidRDefault="00A534C9">
            <w:pPr>
              <w:jc w:val="center"/>
              <w:rPr>
                <w:color w:val="000000"/>
                <w:sz w:val="22"/>
                <w:szCs w:val="22"/>
              </w:rPr>
            </w:pPr>
            <w:r>
              <w:rPr>
                <w:color w:val="000000"/>
                <w:sz w:val="22"/>
                <w:szCs w:val="22"/>
              </w:rPr>
              <w:t>Palo escopeta</w:t>
            </w:r>
          </w:p>
        </w:tc>
        <w:tc>
          <w:tcPr>
            <w:tcW w:w="1125" w:type="dxa"/>
          </w:tcPr>
          <w:p w14:paraId="5A58EAD8" w14:textId="77777777" w:rsidR="00A534C9" w:rsidRDefault="00A534C9">
            <w:pPr>
              <w:jc w:val="center"/>
              <w:rPr>
                <w:b/>
                <w:color w:val="000000"/>
                <w:sz w:val="22"/>
                <w:szCs w:val="22"/>
              </w:rPr>
            </w:pPr>
            <w:r>
              <w:rPr>
                <w:b/>
                <w:color w:val="000000"/>
                <w:sz w:val="22"/>
                <w:szCs w:val="22"/>
              </w:rPr>
              <w:t>A</w:t>
            </w:r>
          </w:p>
        </w:tc>
      </w:tr>
      <w:tr w:rsidR="00A534C9" w14:paraId="002CA80E" w14:textId="77777777">
        <w:tc>
          <w:tcPr>
            <w:tcW w:w="2429" w:type="dxa"/>
            <w:vMerge/>
          </w:tcPr>
          <w:p w14:paraId="5F4A64A0" w14:textId="77777777" w:rsidR="00A534C9" w:rsidRDefault="00A534C9">
            <w:pPr>
              <w:widowControl w:val="0"/>
              <w:pBdr>
                <w:top w:val="nil"/>
                <w:left w:val="nil"/>
                <w:bottom w:val="nil"/>
                <w:right w:val="nil"/>
                <w:between w:val="nil"/>
              </w:pBdr>
              <w:spacing w:line="276" w:lineRule="auto"/>
              <w:jc w:val="left"/>
              <w:rPr>
                <w:b/>
                <w:color w:val="000000"/>
                <w:sz w:val="22"/>
                <w:szCs w:val="22"/>
              </w:rPr>
            </w:pPr>
          </w:p>
        </w:tc>
        <w:tc>
          <w:tcPr>
            <w:tcW w:w="2786" w:type="dxa"/>
          </w:tcPr>
          <w:p w14:paraId="44033E5E" w14:textId="77777777" w:rsidR="00A534C9" w:rsidRDefault="00A534C9">
            <w:pPr>
              <w:jc w:val="center"/>
              <w:rPr>
                <w:i/>
                <w:color w:val="000000"/>
                <w:sz w:val="22"/>
                <w:szCs w:val="22"/>
              </w:rPr>
            </w:pPr>
            <w:r>
              <w:rPr>
                <w:i/>
                <w:color w:val="000000"/>
                <w:sz w:val="22"/>
                <w:szCs w:val="22"/>
              </w:rPr>
              <w:t>Guilandina bonduc</w:t>
            </w:r>
          </w:p>
        </w:tc>
        <w:tc>
          <w:tcPr>
            <w:tcW w:w="2488" w:type="dxa"/>
          </w:tcPr>
          <w:p w14:paraId="4B7C79BC" w14:textId="77777777" w:rsidR="00A534C9" w:rsidRDefault="00A534C9">
            <w:pPr>
              <w:jc w:val="center"/>
              <w:rPr>
                <w:color w:val="000000"/>
                <w:sz w:val="22"/>
                <w:szCs w:val="22"/>
              </w:rPr>
            </w:pPr>
            <w:r>
              <w:rPr>
                <w:color w:val="000000"/>
                <w:sz w:val="22"/>
                <w:szCs w:val="22"/>
              </w:rPr>
              <w:t>Garrapata de playa</w:t>
            </w:r>
          </w:p>
        </w:tc>
        <w:tc>
          <w:tcPr>
            <w:tcW w:w="1125" w:type="dxa"/>
          </w:tcPr>
          <w:p w14:paraId="0156F61F" w14:textId="77777777" w:rsidR="00A534C9" w:rsidRDefault="00A534C9">
            <w:pPr>
              <w:jc w:val="center"/>
              <w:rPr>
                <w:b/>
                <w:color w:val="000000"/>
                <w:sz w:val="22"/>
                <w:szCs w:val="22"/>
              </w:rPr>
            </w:pPr>
          </w:p>
        </w:tc>
      </w:tr>
      <w:tr w:rsidR="00A534C9" w14:paraId="3186BBCC" w14:textId="77777777">
        <w:tc>
          <w:tcPr>
            <w:tcW w:w="2429" w:type="dxa"/>
            <w:vMerge/>
          </w:tcPr>
          <w:p w14:paraId="4C37DBAE" w14:textId="77777777" w:rsidR="00A534C9" w:rsidRDefault="00A534C9">
            <w:pPr>
              <w:widowControl w:val="0"/>
              <w:pBdr>
                <w:top w:val="nil"/>
                <w:left w:val="nil"/>
                <w:bottom w:val="nil"/>
                <w:right w:val="nil"/>
                <w:between w:val="nil"/>
              </w:pBdr>
              <w:spacing w:line="276" w:lineRule="auto"/>
              <w:jc w:val="left"/>
              <w:rPr>
                <w:b/>
                <w:color w:val="000000"/>
                <w:sz w:val="22"/>
                <w:szCs w:val="22"/>
              </w:rPr>
            </w:pPr>
          </w:p>
        </w:tc>
        <w:tc>
          <w:tcPr>
            <w:tcW w:w="2786" w:type="dxa"/>
          </w:tcPr>
          <w:p w14:paraId="15F38933" w14:textId="77777777" w:rsidR="00A534C9" w:rsidRDefault="00A534C9">
            <w:pPr>
              <w:jc w:val="center"/>
              <w:rPr>
                <w:i/>
                <w:color w:val="000000"/>
                <w:sz w:val="22"/>
                <w:szCs w:val="22"/>
              </w:rPr>
            </w:pPr>
            <w:r>
              <w:rPr>
                <w:i/>
                <w:color w:val="000000"/>
                <w:sz w:val="22"/>
                <w:szCs w:val="22"/>
              </w:rPr>
              <w:t>Coulteria platyloba</w:t>
            </w:r>
          </w:p>
        </w:tc>
        <w:tc>
          <w:tcPr>
            <w:tcW w:w="2488" w:type="dxa"/>
          </w:tcPr>
          <w:p w14:paraId="3AE33595" w14:textId="77777777" w:rsidR="00A534C9" w:rsidRDefault="00A534C9">
            <w:pPr>
              <w:jc w:val="center"/>
              <w:rPr>
                <w:color w:val="000000"/>
                <w:sz w:val="22"/>
                <w:szCs w:val="22"/>
              </w:rPr>
            </w:pPr>
            <w:r>
              <w:rPr>
                <w:color w:val="000000"/>
                <w:sz w:val="22"/>
                <w:szCs w:val="22"/>
              </w:rPr>
              <w:t>Palo colorado</w:t>
            </w:r>
          </w:p>
        </w:tc>
        <w:tc>
          <w:tcPr>
            <w:tcW w:w="1125" w:type="dxa"/>
          </w:tcPr>
          <w:p w14:paraId="398B569E" w14:textId="77777777" w:rsidR="00A534C9" w:rsidRDefault="00A534C9">
            <w:pPr>
              <w:jc w:val="center"/>
              <w:rPr>
                <w:b/>
                <w:color w:val="000000"/>
                <w:sz w:val="22"/>
                <w:szCs w:val="22"/>
              </w:rPr>
            </w:pPr>
          </w:p>
        </w:tc>
      </w:tr>
      <w:tr w:rsidR="00B6259B" w14:paraId="1A1A6C45" w14:textId="77777777">
        <w:tc>
          <w:tcPr>
            <w:tcW w:w="2429" w:type="dxa"/>
          </w:tcPr>
          <w:p w14:paraId="18DF5721" w14:textId="77777777" w:rsidR="00B6259B" w:rsidRDefault="00000000">
            <w:pPr>
              <w:jc w:val="center"/>
              <w:rPr>
                <w:color w:val="000000"/>
                <w:sz w:val="22"/>
                <w:szCs w:val="22"/>
              </w:rPr>
            </w:pPr>
            <w:r>
              <w:rPr>
                <w:color w:val="000000"/>
                <w:sz w:val="22"/>
                <w:szCs w:val="22"/>
              </w:rPr>
              <w:t>Polygonaceae</w:t>
            </w:r>
          </w:p>
        </w:tc>
        <w:tc>
          <w:tcPr>
            <w:tcW w:w="2786" w:type="dxa"/>
          </w:tcPr>
          <w:p w14:paraId="4B1E548B" w14:textId="77777777" w:rsidR="00B6259B" w:rsidRDefault="00000000">
            <w:pPr>
              <w:jc w:val="center"/>
              <w:rPr>
                <w:i/>
                <w:color w:val="000000"/>
                <w:sz w:val="22"/>
                <w:szCs w:val="22"/>
              </w:rPr>
            </w:pPr>
            <w:r>
              <w:rPr>
                <w:i/>
                <w:color w:val="000000"/>
                <w:sz w:val="22"/>
                <w:szCs w:val="22"/>
              </w:rPr>
              <w:t>Antigonon leptopus</w:t>
            </w:r>
          </w:p>
        </w:tc>
        <w:tc>
          <w:tcPr>
            <w:tcW w:w="2488" w:type="dxa"/>
          </w:tcPr>
          <w:p w14:paraId="659E443E" w14:textId="77777777" w:rsidR="00B6259B" w:rsidRDefault="00000000">
            <w:pPr>
              <w:jc w:val="center"/>
              <w:rPr>
                <w:color w:val="000000"/>
                <w:sz w:val="22"/>
                <w:szCs w:val="22"/>
              </w:rPr>
            </w:pPr>
            <w:r>
              <w:rPr>
                <w:color w:val="000000"/>
                <w:sz w:val="22"/>
                <w:szCs w:val="22"/>
              </w:rPr>
              <w:t>San Miguelito</w:t>
            </w:r>
          </w:p>
        </w:tc>
        <w:tc>
          <w:tcPr>
            <w:tcW w:w="1125" w:type="dxa"/>
          </w:tcPr>
          <w:p w14:paraId="03ACE002" w14:textId="77777777" w:rsidR="00B6259B" w:rsidRDefault="00B6259B">
            <w:pPr>
              <w:jc w:val="center"/>
              <w:rPr>
                <w:b/>
                <w:color w:val="000000"/>
                <w:sz w:val="22"/>
                <w:szCs w:val="22"/>
              </w:rPr>
            </w:pPr>
          </w:p>
        </w:tc>
      </w:tr>
      <w:tr w:rsidR="00B6259B" w14:paraId="0987C162" w14:textId="77777777">
        <w:tc>
          <w:tcPr>
            <w:tcW w:w="2429" w:type="dxa"/>
          </w:tcPr>
          <w:p w14:paraId="02B847BF" w14:textId="77777777" w:rsidR="00B6259B" w:rsidRDefault="00000000">
            <w:pPr>
              <w:jc w:val="center"/>
              <w:rPr>
                <w:color w:val="000000"/>
                <w:sz w:val="22"/>
                <w:szCs w:val="22"/>
              </w:rPr>
            </w:pPr>
            <w:r>
              <w:rPr>
                <w:color w:val="000000"/>
                <w:sz w:val="22"/>
                <w:szCs w:val="22"/>
              </w:rPr>
              <w:t>Areaceae</w:t>
            </w:r>
          </w:p>
        </w:tc>
        <w:tc>
          <w:tcPr>
            <w:tcW w:w="2786" w:type="dxa"/>
          </w:tcPr>
          <w:p w14:paraId="72A51219" w14:textId="77777777" w:rsidR="00B6259B" w:rsidRDefault="00000000">
            <w:pPr>
              <w:jc w:val="center"/>
              <w:rPr>
                <w:i/>
                <w:color w:val="000000"/>
                <w:sz w:val="22"/>
                <w:szCs w:val="22"/>
              </w:rPr>
            </w:pPr>
            <w:r>
              <w:rPr>
                <w:i/>
                <w:color w:val="000000"/>
                <w:sz w:val="22"/>
                <w:szCs w:val="22"/>
              </w:rPr>
              <w:t>Cocos nucifera</w:t>
            </w:r>
          </w:p>
        </w:tc>
        <w:tc>
          <w:tcPr>
            <w:tcW w:w="2488" w:type="dxa"/>
          </w:tcPr>
          <w:p w14:paraId="41B42D44" w14:textId="77777777" w:rsidR="00B6259B" w:rsidRDefault="00000000">
            <w:pPr>
              <w:jc w:val="center"/>
              <w:rPr>
                <w:color w:val="000000"/>
                <w:sz w:val="22"/>
                <w:szCs w:val="22"/>
              </w:rPr>
            </w:pPr>
            <w:r>
              <w:rPr>
                <w:color w:val="000000"/>
                <w:sz w:val="22"/>
                <w:szCs w:val="22"/>
              </w:rPr>
              <w:t>Cocotero</w:t>
            </w:r>
          </w:p>
        </w:tc>
        <w:tc>
          <w:tcPr>
            <w:tcW w:w="1125" w:type="dxa"/>
          </w:tcPr>
          <w:p w14:paraId="38394E90" w14:textId="77777777" w:rsidR="00B6259B" w:rsidRDefault="00B6259B">
            <w:pPr>
              <w:jc w:val="center"/>
              <w:rPr>
                <w:b/>
                <w:color w:val="000000"/>
                <w:sz w:val="22"/>
                <w:szCs w:val="22"/>
              </w:rPr>
            </w:pPr>
          </w:p>
        </w:tc>
      </w:tr>
      <w:tr w:rsidR="00B6259B" w14:paraId="26D38593" w14:textId="77777777">
        <w:tc>
          <w:tcPr>
            <w:tcW w:w="2429" w:type="dxa"/>
          </w:tcPr>
          <w:p w14:paraId="381282A0" w14:textId="77777777" w:rsidR="00B6259B" w:rsidRDefault="00000000">
            <w:pPr>
              <w:jc w:val="center"/>
              <w:rPr>
                <w:color w:val="000000"/>
                <w:sz w:val="22"/>
                <w:szCs w:val="22"/>
              </w:rPr>
            </w:pPr>
            <w:r>
              <w:rPr>
                <w:color w:val="000000"/>
                <w:sz w:val="22"/>
                <w:szCs w:val="22"/>
              </w:rPr>
              <w:t>Passifloraceae</w:t>
            </w:r>
          </w:p>
        </w:tc>
        <w:tc>
          <w:tcPr>
            <w:tcW w:w="2786" w:type="dxa"/>
          </w:tcPr>
          <w:p w14:paraId="392A0C8B" w14:textId="77777777" w:rsidR="00B6259B" w:rsidRDefault="00000000">
            <w:pPr>
              <w:jc w:val="center"/>
              <w:rPr>
                <w:i/>
                <w:color w:val="000000"/>
                <w:sz w:val="22"/>
                <w:szCs w:val="22"/>
              </w:rPr>
            </w:pPr>
            <w:r>
              <w:rPr>
                <w:i/>
                <w:color w:val="000000"/>
                <w:sz w:val="22"/>
                <w:szCs w:val="22"/>
              </w:rPr>
              <w:t>Passiflora edulis</w:t>
            </w:r>
          </w:p>
        </w:tc>
        <w:tc>
          <w:tcPr>
            <w:tcW w:w="2488" w:type="dxa"/>
          </w:tcPr>
          <w:p w14:paraId="1D2FF0DD" w14:textId="77777777" w:rsidR="00B6259B" w:rsidRDefault="00000000">
            <w:pPr>
              <w:jc w:val="center"/>
              <w:rPr>
                <w:color w:val="000000"/>
                <w:sz w:val="22"/>
                <w:szCs w:val="22"/>
              </w:rPr>
            </w:pPr>
            <w:r>
              <w:rPr>
                <w:color w:val="000000"/>
                <w:sz w:val="22"/>
                <w:szCs w:val="22"/>
              </w:rPr>
              <w:t>Maracuya</w:t>
            </w:r>
          </w:p>
        </w:tc>
        <w:tc>
          <w:tcPr>
            <w:tcW w:w="1125" w:type="dxa"/>
          </w:tcPr>
          <w:p w14:paraId="533802E2" w14:textId="77777777" w:rsidR="00B6259B" w:rsidRDefault="00B6259B">
            <w:pPr>
              <w:jc w:val="center"/>
              <w:rPr>
                <w:b/>
                <w:color w:val="000000"/>
                <w:sz w:val="22"/>
                <w:szCs w:val="22"/>
              </w:rPr>
            </w:pPr>
          </w:p>
        </w:tc>
      </w:tr>
      <w:tr w:rsidR="00B6259B" w14:paraId="523FF212" w14:textId="77777777">
        <w:tc>
          <w:tcPr>
            <w:tcW w:w="2429" w:type="dxa"/>
          </w:tcPr>
          <w:p w14:paraId="1BB81A57" w14:textId="77777777" w:rsidR="00B6259B" w:rsidRDefault="00000000">
            <w:pPr>
              <w:jc w:val="center"/>
              <w:rPr>
                <w:color w:val="000000"/>
                <w:sz w:val="22"/>
                <w:szCs w:val="22"/>
              </w:rPr>
            </w:pPr>
            <w:r>
              <w:rPr>
                <w:color w:val="000000"/>
                <w:sz w:val="22"/>
                <w:szCs w:val="22"/>
              </w:rPr>
              <w:t>Solanaceae</w:t>
            </w:r>
          </w:p>
        </w:tc>
        <w:tc>
          <w:tcPr>
            <w:tcW w:w="2786" w:type="dxa"/>
          </w:tcPr>
          <w:p w14:paraId="00D74F74" w14:textId="77777777" w:rsidR="00B6259B" w:rsidRDefault="00000000">
            <w:pPr>
              <w:jc w:val="center"/>
              <w:rPr>
                <w:i/>
                <w:color w:val="000000"/>
                <w:sz w:val="22"/>
                <w:szCs w:val="22"/>
              </w:rPr>
            </w:pPr>
            <w:r>
              <w:rPr>
                <w:i/>
                <w:color w:val="000000"/>
                <w:sz w:val="22"/>
                <w:szCs w:val="22"/>
              </w:rPr>
              <w:t>Solanum americanum</w:t>
            </w:r>
          </w:p>
        </w:tc>
        <w:tc>
          <w:tcPr>
            <w:tcW w:w="2488" w:type="dxa"/>
          </w:tcPr>
          <w:p w14:paraId="5F0FD26E" w14:textId="77777777" w:rsidR="00B6259B" w:rsidRDefault="00000000">
            <w:pPr>
              <w:jc w:val="center"/>
              <w:rPr>
                <w:color w:val="000000"/>
                <w:sz w:val="22"/>
                <w:szCs w:val="22"/>
              </w:rPr>
            </w:pPr>
            <w:r>
              <w:rPr>
                <w:color w:val="000000"/>
                <w:sz w:val="22"/>
                <w:szCs w:val="22"/>
              </w:rPr>
              <w:t>Hierba mora</w:t>
            </w:r>
          </w:p>
        </w:tc>
        <w:tc>
          <w:tcPr>
            <w:tcW w:w="1125" w:type="dxa"/>
          </w:tcPr>
          <w:p w14:paraId="7D08B620" w14:textId="77777777" w:rsidR="00B6259B" w:rsidRDefault="00B6259B">
            <w:pPr>
              <w:jc w:val="center"/>
              <w:rPr>
                <w:b/>
                <w:color w:val="000000"/>
                <w:sz w:val="22"/>
                <w:szCs w:val="22"/>
              </w:rPr>
            </w:pPr>
          </w:p>
        </w:tc>
      </w:tr>
      <w:tr w:rsidR="00B6259B" w14:paraId="56E8B559" w14:textId="77777777">
        <w:tc>
          <w:tcPr>
            <w:tcW w:w="2429" w:type="dxa"/>
          </w:tcPr>
          <w:p w14:paraId="7A366D89" w14:textId="77777777" w:rsidR="00B6259B" w:rsidRDefault="00000000">
            <w:pPr>
              <w:jc w:val="center"/>
              <w:rPr>
                <w:color w:val="000000"/>
                <w:sz w:val="22"/>
                <w:szCs w:val="22"/>
              </w:rPr>
            </w:pPr>
            <w:r>
              <w:rPr>
                <w:color w:val="000000"/>
                <w:sz w:val="22"/>
                <w:szCs w:val="22"/>
              </w:rPr>
              <w:t>Cucurbitaceae</w:t>
            </w:r>
          </w:p>
        </w:tc>
        <w:tc>
          <w:tcPr>
            <w:tcW w:w="2786" w:type="dxa"/>
          </w:tcPr>
          <w:p w14:paraId="1515082C" w14:textId="77777777" w:rsidR="00B6259B" w:rsidRDefault="00000000">
            <w:pPr>
              <w:jc w:val="center"/>
              <w:rPr>
                <w:i/>
                <w:color w:val="000000"/>
                <w:sz w:val="22"/>
                <w:szCs w:val="22"/>
              </w:rPr>
            </w:pPr>
            <w:r>
              <w:rPr>
                <w:i/>
                <w:color w:val="000000"/>
                <w:sz w:val="22"/>
                <w:szCs w:val="22"/>
              </w:rPr>
              <w:t>Momordica charantia</w:t>
            </w:r>
          </w:p>
        </w:tc>
        <w:tc>
          <w:tcPr>
            <w:tcW w:w="2488" w:type="dxa"/>
          </w:tcPr>
          <w:p w14:paraId="62E74CEF" w14:textId="77777777" w:rsidR="00B6259B" w:rsidRDefault="00000000">
            <w:pPr>
              <w:jc w:val="center"/>
              <w:rPr>
                <w:color w:val="000000"/>
                <w:sz w:val="22"/>
                <w:szCs w:val="22"/>
              </w:rPr>
            </w:pPr>
            <w:r>
              <w:rPr>
                <w:color w:val="000000"/>
                <w:sz w:val="22"/>
                <w:szCs w:val="22"/>
              </w:rPr>
              <w:t>Pepino cimarron</w:t>
            </w:r>
          </w:p>
        </w:tc>
        <w:tc>
          <w:tcPr>
            <w:tcW w:w="1125" w:type="dxa"/>
          </w:tcPr>
          <w:p w14:paraId="5E7F5B91" w14:textId="77777777" w:rsidR="00B6259B" w:rsidRDefault="00B6259B">
            <w:pPr>
              <w:jc w:val="center"/>
              <w:rPr>
                <w:b/>
                <w:color w:val="000000"/>
                <w:sz w:val="22"/>
                <w:szCs w:val="22"/>
              </w:rPr>
            </w:pPr>
          </w:p>
        </w:tc>
      </w:tr>
      <w:tr w:rsidR="00B6259B" w14:paraId="21A039AF" w14:textId="77777777">
        <w:tc>
          <w:tcPr>
            <w:tcW w:w="2429" w:type="dxa"/>
          </w:tcPr>
          <w:p w14:paraId="3881F1D9" w14:textId="77777777" w:rsidR="00B6259B" w:rsidRDefault="00000000">
            <w:pPr>
              <w:jc w:val="center"/>
              <w:rPr>
                <w:color w:val="000000"/>
                <w:sz w:val="22"/>
                <w:szCs w:val="22"/>
              </w:rPr>
            </w:pPr>
            <w:r>
              <w:rPr>
                <w:color w:val="000000"/>
                <w:sz w:val="22"/>
                <w:szCs w:val="22"/>
              </w:rPr>
              <w:t>Combretaceae</w:t>
            </w:r>
          </w:p>
        </w:tc>
        <w:tc>
          <w:tcPr>
            <w:tcW w:w="2786" w:type="dxa"/>
          </w:tcPr>
          <w:p w14:paraId="6C27D57D" w14:textId="77777777" w:rsidR="00B6259B" w:rsidRDefault="00000000">
            <w:pPr>
              <w:jc w:val="center"/>
              <w:rPr>
                <w:i/>
                <w:color w:val="000000"/>
                <w:sz w:val="22"/>
                <w:szCs w:val="22"/>
              </w:rPr>
            </w:pPr>
            <w:r>
              <w:rPr>
                <w:i/>
                <w:color w:val="000000"/>
                <w:sz w:val="22"/>
                <w:szCs w:val="22"/>
              </w:rPr>
              <w:t>Conocarpus erectus</w:t>
            </w:r>
          </w:p>
        </w:tc>
        <w:tc>
          <w:tcPr>
            <w:tcW w:w="2488" w:type="dxa"/>
          </w:tcPr>
          <w:p w14:paraId="4F361D70" w14:textId="77777777" w:rsidR="00B6259B" w:rsidRDefault="00000000">
            <w:pPr>
              <w:jc w:val="center"/>
              <w:rPr>
                <w:color w:val="000000"/>
                <w:sz w:val="22"/>
                <w:szCs w:val="22"/>
              </w:rPr>
            </w:pPr>
            <w:r>
              <w:rPr>
                <w:color w:val="000000"/>
                <w:sz w:val="22"/>
                <w:szCs w:val="22"/>
              </w:rPr>
              <w:t>Mangle botoncillo</w:t>
            </w:r>
          </w:p>
        </w:tc>
        <w:tc>
          <w:tcPr>
            <w:tcW w:w="1125" w:type="dxa"/>
          </w:tcPr>
          <w:p w14:paraId="6A14236F" w14:textId="77777777" w:rsidR="00B6259B" w:rsidRDefault="00000000">
            <w:pPr>
              <w:jc w:val="center"/>
              <w:rPr>
                <w:b/>
                <w:color w:val="000000"/>
                <w:sz w:val="22"/>
                <w:szCs w:val="22"/>
              </w:rPr>
            </w:pPr>
            <w:r>
              <w:rPr>
                <w:b/>
                <w:color w:val="000000"/>
                <w:sz w:val="22"/>
                <w:szCs w:val="22"/>
              </w:rPr>
              <w:t>A</w:t>
            </w:r>
          </w:p>
        </w:tc>
      </w:tr>
      <w:tr w:rsidR="00B6259B" w14:paraId="2F8DC79F" w14:textId="77777777">
        <w:tc>
          <w:tcPr>
            <w:tcW w:w="2429" w:type="dxa"/>
          </w:tcPr>
          <w:p w14:paraId="1AD1B8AE" w14:textId="77777777" w:rsidR="00B6259B" w:rsidRDefault="00000000">
            <w:pPr>
              <w:jc w:val="center"/>
              <w:rPr>
                <w:color w:val="000000"/>
                <w:sz w:val="22"/>
                <w:szCs w:val="22"/>
              </w:rPr>
            </w:pPr>
            <w:r>
              <w:rPr>
                <w:color w:val="000000"/>
                <w:sz w:val="22"/>
                <w:szCs w:val="22"/>
              </w:rPr>
              <w:t>Acanthaceae</w:t>
            </w:r>
          </w:p>
        </w:tc>
        <w:tc>
          <w:tcPr>
            <w:tcW w:w="2786" w:type="dxa"/>
          </w:tcPr>
          <w:p w14:paraId="7AA6B756" w14:textId="77777777" w:rsidR="00B6259B" w:rsidRDefault="00000000">
            <w:pPr>
              <w:jc w:val="center"/>
              <w:rPr>
                <w:i/>
                <w:color w:val="000000"/>
                <w:sz w:val="22"/>
                <w:szCs w:val="22"/>
              </w:rPr>
            </w:pPr>
            <w:r>
              <w:rPr>
                <w:i/>
                <w:color w:val="000000"/>
                <w:sz w:val="22"/>
                <w:szCs w:val="22"/>
              </w:rPr>
              <w:t>Avicennia germinans</w:t>
            </w:r>
          </w:p>
        </w:tc>
        <w:tc>
          <w:tcPr>
            <w:tcW w:w="2488" w:type="dxa"/>
          </w:tcPr>
          <w:p w14:paraId="68D44D0F" w14:textId="77777777" w:rsidR="00B6259B" w:rsidRDefault="00000000">
            <w:pPr>
              <w:jc w:val="center"/>
              <w:rPr>
                <w:color w:val="000000"/>
                <w:sz w:val="22"/>
                <w:szCs w:val="22"/>
              </w:rPr>
            </w:pPr>
            <w:r>
              <w:rPr>
                <w:color w:val="000000"/>
                <w:sz w:val="22"/>
                <w:szCs w:val="22"/>
              </w:rPr>
              <w:t>Mangle prieto</w:t>
            </w:r>
          </w:p>
        </w:tc>
        <w:tc>
          <w:tcPr>
            <w:tcW w:w="1125" w:type="dxa"/>
          </w:tcPr>
          <w:p w14:paraId="339D2B2A" w14:textId="77777777" w:rsidR="00B6259B" w:rsidRDefault="00000000">
            <w:pPr>
              <w:jc w:val="center"/>
              <w:rPr>
                <w:b/>
                <w:color w:val="000000"/>
                <w:sz w:val="22"/>
                <w:szCs w:val="22"/>
              </w:rPr>
            </w:pPr>
            <w:r>
              <w:rPr>
                <w:b/>
                <w:color w:val="000000"/>
                <w:sz w:val="22"/>
                <w:szCs w:val="22"/>
              </w:rPr>
              <w:t>A</w:t>
            </w:r>
          </w:p>
        </w:tc>
      </w:tr>
      <w:tr w:rsidR="00B6259B" w14:paraId="6C6124E6" w14:textId="77777777">
        <w:tc>
          <w:tcPr>
            <w:tcW w:w="2429" w:type="dxa"/>
          </w:tcPr>
          <w:p w14:paraId="6D2FDEAC" w14:textId="77777777" w:rsidR="00B6259B" w:rsidRDefault="00000000">
            <w:pPr>
              <w:jc w:val="center"/>
              <w:rPr>
                <w:color w:val="000000"/>
                <w:sz w:val="22"/>
                <w:szCs w:val="22"/>
              </w:rPr>
            </w:pPr>
            <w:r>
              <w:rPr>
                <w:color w:val="000000"/>
                <w:sz w:val="22"/>
                <w:szCs w:val="22"/>
              </w:rPr>
              <w:t>Myrtaceae</w:t>
            </w:r>
          </w:p>
        </w:tc>
        <w:tc>
          <w:tcPr>
            <w:tcW w:w="2786" w:type="dxa"/>
          </w:tcPr>
          <w:p w14:paraId="607E6A5D" w14:textId="77777777" w:rsidR="00B6259B" w:rsidRDefault="00000000">
            <w:pPr>
              <w:jc w:val="center"/>
              <w:rPr>
                <w:i/>
                <w:color w:val="000000"/>
                <w:sz w:val="22"/>
                <w:szCs w:val="22"/>
              </w:rPr>
            </w:pPr>
            <w:r>
              <w:rPr>
                <w:i/>
                <w:color w:val="000000"/>
                <w:sz w:val="22"/>
                <w:szCs w:val="22"/>
              </w:rPr>
              <w:t>Psidium guajava</w:t>
            </w:r>
          </w:p>
        </w:tc>
        <w:tc>
          <w:tcPr>
            <w:tcW w:w="2488" w:type="dxa"/>
          </w:tcPr>
          <w:p w14:paraId="6CC3519E" w14:textId="77777777" w:rsidR="00B6259B" w:rsidRDefault="00000000">
            <w:pPr>
              <w:jc w:val="center"/>
              <w:rPr>
                <w:color w:val="000000"/>
                <w:sz w:val="22"/>
                <w:szCs w:val="22"/>
              </w:rPr>
            </w:pPr>
            <w:r>
              <w:rPr>
                <w:color w:val="000000"/>
                <w:sz w:val="22"/>
                <w:szCs w:val="22"/>
              </w:rPr>
              <w:t>Guayaba dulce</w:t>
            </w:r>
          </w:p>
        </w:tc>
        <w:tc>
          <w:tcPr>
            <w:tcW w:w="1125" w:type="dxa"/>
          </w:tcPr>
          <w:p w14:paraId="1C1F0074" w14:textId="77777777" w:rsidR="00B6259B" w:rsidRDefault="00B6259B">
            <w:pPr>
              <w:jc w:val="center"/>
              <w:rPr>
                <w:b/>
                <w:color w:val="000000"/>
                <w:sz w:val="22"/>
                <w:szCs w:val="22"/>
              </w:rPr>
            </w:pPr>
          </w:p>
        </w:tc>
      </w:tr>
      <w:tr w:rsidR="00B6259B" w14:paraId="0696F19A" w14:textId="77777777">
        <w:tc>
          <w:tcPr>
            <w:tcW w:w="2429" w:type="dxa"/>
          </w:tcPr>
          <w:p w14:paraId="65D185B0" w14:textId="77777777" w:rsidR="00B6259B" w:rsidRDefault="00000000">
            <w:pPr>
              <w:jc w:val="center"/>
              <w:rPr>
                <w:color w:val="000000"/>
                <w:sz w:val="22"/>
                <w:szCs w:val="22"/>
              </w:rPr>
            </w:pPr>
            <w:r>
              <w:rPr>
                <w:color w:val="000000"/>
                <w:sz w:val="22"/>
                <w:szCs w:val="22"/>
              </w:rPr>
              <w:t>Poaceae</w:t>
            </w:r>
          </w:p>
        </w:tc>
        <w:tc>
          <w:tcPr>
            <w:tcW w:w="2786" w:type="dxa"/>
          </w:tcPr>
          <w:p w14:paraId="32028DC6" w14:textId="77777777" w:rsidR="00B6259B" w:rsidRDefault="00000000">
            <w:pPr>
              <w:jc w:val="center"/>
              <w:rPr>
                <w:i/>
                <w:color w:val="000000"/>
                <w:sz w:val="22"/>
                <w:szCs w:val="22"/>
              </w:rPr>
            </w:pPr>
            <w:r>
              <w:rPr>
                <w:i/>
                <w:color w:val="000000"/>
                <w:sz w:val="22"/>
                <w:szCs w:val="22"/>
              </w:rPr>
              <w:t>Arundo donax</w:t>
            </w:r>
          </w:p>
        </w:tc>
        <w:tc>
          <w:tcPr>
            <w:tcW w:w="2488" w:type="dxa"/>
          </w:tcPr>
          <w:p w14:paraId="2705C0CB" w14:textId="77777777" w:rsidR="00B6259B" w:rsidRDefault="00000000">
            <w:pPr>
              <w:jc w:val="center"/>
              <w:rPr>
                <w:color w:val="000000"/>
                <w:sz w:val="22"/>
                <w:szCs w:val="22"/>
              </w:rPr>
            </w:pPr>
            <w:r>
              <w:rPr>
                <w:color w:val="000000"/>
                <w:sz w:val="22"/>
                <w:szCs w:val="22"/>
              </w:rPr>
              <w:t>Carrizo asiático</w:t>
            </w:r>
          </w:p>
        </w:tc>
        <w:tc>
          <w:tcPr>
            <w:tcW w:w="1125" w:type="dxa"/>
          </w:tcPr>
          <w:p w14:paraId="22C1F9C0" w14:textId="77777777" w:rsidR="00B6259B" w:rsidRDefault="00B6259B">
            <w:pPr>
              <w:jc w:val="center"/>
              <w:rPr>
                <w:b/>
                <w:color w:val="000000"/>
                <w:sz w:val="22"/>
                <w:szCs w:val="22"/>
              </w:rPr>
            </w:pPr>
          </w:p>
        </w:tc>
      </w:tr>
      <w:tr w:rsidR="00B6259B" w14:paraId="2D6EDB7E" w14:textId="77777777">
        <w:tc>
          <w:tcPr>
            <w:tcW w:w="2429" w:type="dxa"/>
          </w:tcPr>
          <w:p w14:paraId="67BF52EC" w14:textId="77777777" w:rsidR="00B6259B" w:rsidRDefault="00000000">
            <w:pPr>
              <w:jc w:val="center"/>
              <w:rPr>
                <w:color w:val="000000"/>
                <w:sz w:val="22"/>
                <w:szCs w:val="22"/>
              </w:rPr>
            </w:pPr>
            <w:r>
              <w:rPr>
                <w:color w:val="000000"/>
                <w:sz w:val="22"/>
                <w:szCs w:val="22"/>
              </w:rPr>
              <w:t>Poaceae</w:t>
            </w:r>
          </w:p>
        </w:tc>
        <w:tc>
          <w:tcPr>
            <w:tcW w:w="2786" w:type="dxa"/>
          </w:tcPr>
          <w:p w14:paraId="31DD077E" w14:textId="77777777" w:rsidR="00B6259B" w:rsidRDefault="00000000">
            <w:pPr>
              <w:jc w:val="center"/>
              <w:rPr>
                <w:i/>
                <w:color w:val="000000"/>
                <w:sz w:val="22"/>
                <w:szCs w:val="22"/>
              </w:rPr>
            </w:pPr>
            <w:r>
              <w:rPr>
                <w:i/>
                <w:color w:val="000000"/>
                <w:sz w:val="22"/>
                <w:szCs w:val="22"/>
              </w:rPr>
              <w:t>Distichlis littoralis</w:t>
            </w:r>
          </w:p>
        </w:tc>
        <w:tc>
          <w:tcPr>
            <w:tcW w:w="2488" w:type="dxa"/>
          </w:tcPr>
          <w:p w14:paraId="07754BDC" w14:textId="77777777" w:rsidR="00B6259B" w:rsidRDefault="00000000">
            <w:pPr>
              <w:jc w:val="center"/>
              <w:rPr>
                <w:color w:val="000000"/>
                <w:sz w:val="22"/>
                <w:szCs w:val="22"/>
              </w:rPr>
            </w:pPr>
            <w:r>
              <w:rPr>
                <w:color w:val="000000"/>
                <w:sz w:val="22"/>
                <w:szCs w:val="22"/>
              </w:rPr>
              <w:t>Pasto de pantano salado</w:t>
            </w:r>
          </w:p>
        </w:tc>
        <w:tc>
          <w:tcPr>
            <w:tcW w:w="1125" w:type="dxa"/>
          </w:tcPr>
          <w:p w14:paraId="39EBFDA8" w14:textId="77777777" w:rsidR="00B6259B" w:rsidRDefault="00B6259B">
            <w:pPr>
              <w:jc w:val="center"/>
              <w:rPr>
                <w:b/>
                <w:color w:val="000000"/>
                <w:sz w:val="22"/>
                <w:szCs w:val="22"/>
              </w:rPr>
            </w:pPr>
          </w:p>
        </w:tc>
      </w:tr>
      <w:tr w:rsidR="00B6259B" w14:paraId="2122B3E7" w14:textId="77777777">
        <w:tc>
          <w:tcPr>
            <w:tcW w:w="2429" w:type="dxa"/>
          </w:tcPr>
          <w:p w14:paraId="10E732DD" w14:textId="77777777" w:rsidR="00B6259B" w:rsidRDefault="00000000">
            <w:pPr>
              <w:jc w:val="center"/>
              <w:rPr>
                <w:color w:val="000000"/>
                <w:sz w:val="22"/>
                <w:szCs w:val="22"/>
              </w:rPr>
            </w:pPr>
            <w:r>
              <w:rPr>
                <w:color w:val="000000"/>
                <w:sz w:val="22"/>
                <w:szCs w:val="22"/>
              </w:rPr>
              <w:t>Bataceae</w:t>
            </w:r>
          </w:p>
        </w:tc>
        <w:tc>
          <w:tcPr>
            <w:tcW w:w="2786" w:type="dxa"/>
          </w:tcPr>
          <w:p w14:paraId="109703B5" w14:textId="77777777" w:rsidR="00B6259B" w:rsidRDefault="00000000">
            <w:pPr>
              <w:jc w:val="center"/>
              <w:rPr>
                <w:i/>
                <w:color w:val="000000"/>
                <w:sz w:val="22"/>
                <w:szCs w:val="22"/>
              </w:rPr>
            </w:pPr>
            <w:r>
              <w:rPr>
                <w:i/>
                <w:color w:val="000000"/>
                <w:sz w:val="22"/>
                <w:szCs w:val="22"/>
              </w:rPr>
              <w:t>Batis maritima</w:t>
            </w:r>
          </w:p>
        </w:tc>
        <w:tc>
          <w:tcPr>
            <w:tcW w:w="2488" w:type="dxa"/>
          </w:tcPr>
          <w:p w14:paraId="0C75EBCE" w14:textId="77777777" w:rsidR="00B6259B" w:rsidRDefault="00000000">
            <w:pPr>
              <w:jc w:val="center"/>
              <w:rPr>
                <w:color w:val="000000"/>
                <w:sz w:val="22"/>
                <w:szCs w:val="22"/>
              </w:rPr>
            </w:pPr>
            <w:r>
              <w:rPr>
                <w:color w:val="000000"/>
                <w:sz w:val="22"/>
                <w:szCs w:val="22"/>
              </w:rPr>
              <w:t>Saladilla</w:t>
            </w:r>
          </w:p>
        </w:tc>
        <w:tc>
          <w:tcPr>
            <w:tcW w:w="1125" w:type="dxa"/>
          </w:tcPr>
          <w:p w14:paraId="22E40864" w14:textId="77777777" w:rsidR="00B6259B" w:rsidRDefault="00B6259B">
            <w:pPr>
              <w:jc w:val="center"/>
              <w:rPr>
                <w:b/>
                <w:color w:val="000000"/>
                <w:sz w:val="22"/>
                <w:szCs w:val="22"/>
              </w:rPr>
            </w:pPr>
          </w:p>
        </w:tc>
      </w:tr>
      <w:tr w:rsidR="00B6259B" w14:paraId="7BADC8A1" w14:textId="77777777">
        <w:tc>
          <w:tcPr>
            <w:tcW w:w="2429" w:type="dxa"/>
          </w:tcPr>
          <w:p w14:paraId="4B5C7B03" w14:textId="77777777" w:rsidR="00B6259B" w:rsidRDefault="00000000">
            <w:pPr>
              <w:jc w:val="center"/>
              <w:rPr>
                <w:color w:val="000000"/>
                <w:sz w:val="22"/>
                <w:szCs w:val="22"/>
              </w:rPr>
            </w:pPr>
            <w:r>
              <w:rPr>
                <w:color w:val="000000"/>
                <w:sz w:val="22"/>
                <w:szCs w:val="22"/>
              </w:rPr>
              <w:t>Amaranthaceae</w:t>
            </w:r>
          </w:p>
        </w:tc>
        <w:tc>
          <w:tcPr>
            <w:tcW w:w="2786" w:type="dxa"/>
          </w:tcPr>
          <w:p w14:paraId="35E7F09E" w14:textId="77777777" w:rsidR="00B6259B" w:rsidRDefault="00000000">
            <w:pPr>
              <w:jc w:val="center"/>
              <w:rPr>
                <w:i/>
                <w:color w:val="000000"/>
                <w:sz w:val="22"/>
                <w:szCs w:val="22"/>
              </w:rPr>
            </w:pPr>
            <w:r>
              <w:rPr>
                <w:i/>
                <w:color w:val="000000"/>
                <w:sz w:val="22"/>
                <w:szCs w:val="22"/>
              </w:rPr>
              <w:t>Dysphania ambrosioides</w:t>
            </w:r>
          </w:p>
        </w:tc>
        <w:tc>
          <w:tcPr>
            <w:tcW w:w="2488" w:type="dxa"/>
          </w:tcPr>
          <w:p w14:paraId="1E069EAA" w14:textId="77777777" w:rsidR="00B6259B" w:rsidRDefault="00000000">
            <w:pPr>
              <w:jc w:val="center"/>
              <w:rPr>
                <w:color w:val="000000"/>
                <w:sz w:val="22"/>
                <w:szCs w:val="22"/>
              </w:rPr>
            </w:pPr>
            <w:r>
              <w:rPr>
                <w:color w:val="000000"/>
                <w:sz w:val="22"/>
                <w:szCs w:val="22"/>
              </w:rPr>
              <w:t>Epazote</w:t>
            </w:r>
          </w:p>
        </w:tc>
        <w:tc>
          <w:tcPr>
            <w:tcW w:w="1125" w:type="dxa"/>
          </w:tcPr>
          <w:p w14:paraId="7F019B3F" w14:textId="77777777" w:rsidR="00B6259B" w:rsidRDefault="00B6259B">
            <w:pPr>
              <w:jc w:val="center"/>
              <w:rPr>
                <w:b/>
                <w:color w:val="000000"/>
                <w:sz w:val="22"/>
                <w:szCs w:val="22"/>
              </w:rPr>
            </w:pPr>
          </w:p>
        </w:tc>
      </w:tr>
      <w:tr w:rsidR="00B6259B" w14:paraId="2460A135" w14:textId="77777777" w:rsidTr="00A534C9">
        <w:trPr>
          <w:trHeight w:val="174"/>
        </w:trPr>
        <w:tc>
          <w:tcPr>
            <w:tcW w:w="2429" w:type="dxa"/>
          </w:tcPr>
          <w:p w14:paraId="54F6B55C" w14:textId="77777777" w:rsidR="00B6259B" w:rsidRDefault="00000000">
            <w:pPr>
              <w:jc w:val="center"/>
              <w:rPr>
                <w:color w:val="000000"/>
                <w:sz w:val="22"/>
                <w:szCs w:val="22"/>
              </w:rPr>
            </w:pPr>
            <w:r>
              <w:rPr>
                <w:color w:val="000000"/>
                <w:sz w:val="22"/>
                <w:szCs w:val="22"/>
              </w:rPr>
              <w:t>Apocynaceae</w:t>
            </w:r>
          </w:p>
        </w:tc>
        <w:tc>
          <w:tcPr>
            <w:tcW w:w="2786" w:type="dxa"/>
          </w:tcPr>
          <w:p w14:paraId="1798616B" w14:textId="77777777" w:rsidR="00B6259B" w:rsidRDefault="00000000">
            <w:pPr>
              <w:jc w:val="center"/>
              <w:rPr>
                <w:i/>
                <w:color w:val="000000"/>
                <w:sz w:val="22"/>
                <w:szCs w:val="22"/>
              </w:rPr>
            </w:pPr>
            <w:r>
              <w:rPr>
                <w:i/>
                <w:color w:val="000000"/>
                <w:sz w:val="22"/>
                <w:szCs w:val="22"/>
              </w:rPr>
              <w:t>Plumeria rubra</w:t>
            </w:r>
          </w:p>
        </w:tc>
        <w:tc>
          <w:tcPr>
            <w:tcW w:w="2488" w:type="dxa"/>
          </w:tcPr>
          <w:p w14:paraId="4BDDF4ED" w14:textId="77777777" w:rsidR="00B6259B" w:rsidRDefault="00000000">
            <w:pPr>
              <w:jc w:val="center"/>
              <w:rPr>
                <w:color w:val="000000"/>
                <w:sz w:val="22"/>
                <w:szCs w:val="22"/>
              </w:rPr>
            </w:pPr>
            <w:r>
              <w:rPr>
                <w:color w:val="000000"/>
                <w:sz w:val="22"/>
                <w:szCs w:val="22"/>
              </w:rPr>
              <w:t>Cacalosúchil</w:t>
            </w:r>
          </w:p>
        </w:tc>
        <w:tc>
          <w:tcPr>
            <w:tcW w:w="1125" w:type="dxa"/>
          </w:tcPr>
          <w:p w14:paraId="1D0A04A3" w14:textId="77777777" w:rsidR="00B6259B" w:rsidRDefault="00B6259B">
            <w:pPr>
              <w:jc w:val="center"/>
              <w:rPr>
                <w:b/>
                <w:color w:val="000000"/>
                <w:sz w:val="22"/>
                <w:szCs w:val="22"/>
              </w:rPr>
            </w:pPr>
          </w:p>
        </w:tc>
      </w:tr>
      <w:tr w:rsidR="00B6259B" w14:paraId="33FB3E3F" w14:textId="77777777">
        <w:tc>
          <w:tcPr>
            <w:tcW w:w="2429" w:type="dxa"/>
          </w:tcPr>
          <w:p w14:paraId="2A152660" w14:textId="77777777" w:rsidR="00B6259B" w:rsidRDefault="00000000">
            <w:pPr>
              <w:jc w:val="center"/>
              <w:rPr>
                <w:color w:val="000000"/>
                <w:sz w:val="22"/>
                <w:szCs w:val="22"/>
              </w:rPr>
            </w:pPr>
            <w:r>
              <w:rPr>
                <w:color w:val="000000"/>
                <w:sz w:val="22"/>
                <w:szCs w:val="22"/>
              </w:rPr>
              <w:t>Acanthaceae</w:t>
            </w:r>
          </w:p>
        </w:tc>
        <w:tc>
          <w:tcPr>
            <w:tcW w:w="2786" w:type="dxa"/>
          </w:tcPr>
          <w:p w14:paraId="086E0C97" w14:textId="77777777" w:rsidR="00B6259B" w:rsidRDefault="00000000">
            <w:pPr>
              <w:jc w:val="center"/>
              <w:rPr>
                <w:i/>
                <w:color w:val="000000"/>
                <w:sz w:val="22"/>
                <w:szCs w:val="22"/>
              </w:rPr>
            </w:pPr>
            <w:r>
              <w:rPr>
                <w:i/>
                <w:color w:val="000000"/>
                <w:sz w:val="22"/>
                <w:szCs w:val="22"/>
              </w:rPr>
              <w:t>Ruellia simplex</w:t>
            </w:r>
          </w:p>
        </w:tc>
        <w:tc>
          <w:tcPr>
            <w:tcW w:w="2488" w:type="dxa"/>
          </w:tcPr>
          <w:p w14:paraId="00E5BCEC" w14:textId="77777777" w:rsidR="00B6259B" w:rsidRDefault="00000000">
            <w:pPr>
              <w:jc w:val="center"/>
              <w:rPr>
                <w:color w:val="000000"/>
                <w:sz w:val="22"/>
                <w:szCs w:val="22"/>
              </w:rPr>
            </w:pPr>
            <w:r>
              <w:rPr>
                <w:color w:val="000000"/>
                <w:sz w:val="22"/>
                <w:szCs w:val="22"/>
              </w:rPr>
              <w:t>Petunia mexicana</w:t>
            </w:r>
          </w:p>
        </w:tc>
        <w:tc>
          <w:tcPr>
            <w:tcW w:w="1125" w:type="dxa"/>
          </w:tcPr>
          <w:p w14:paraId="088D68D4" w14:textId="77777777" w:rsidR="00B6259B" w:rsidRDefault="00B6259B">
            <w:pPr>
              <w:jc w:val="center"/>
              <w:rPr>
                <w:b/>
                <w:color w:val="000000"/>
                <w:sz w:val="22"/>
                <w:szCs w:val="22"/>
              </w:rPr>
            </w:pPr>
          </w:p>
        </w:tc>
      </w:tr>
      <w:tr w:rsidR="00B6259B" w14:paraId="088FB2A0" w14:textId="77777777">
        <w:tc>
          <w:tcPr>
            <w:tcW w:w="2429" w:type="dxa"/>
          </w:tcPr>
          <w:p w14:paraId="488FC2D4" w14:textId="77777777" w:rsidR="00B6259B" w:rsidRDefault="00000000">
            <w:pPr>
              <w:jc w:val="center"/>
              <w:rPr>
                <w:color w:val="000000"/>
                <w:sz w:val="22"/>
                <w:szCs w:val="22"/>
              </w:rPr>
            </w:pPr>
            <w:hyperlink r:id="rId20">
              <w:r>
                <w:rPr>
                  <w:sz w:val="22"/>
                  <w:szCs w:val="22"/>
                </w:rPr>
                <w:t>Sargassaceae</w:t>
              </w:r>
            </w:hyperlink>
          </w:p>
        </w:tc>
        <w:tc>
          <w:tcPr>
            <w:tcW w:w="2786" w:type="dxa"/>
          </w:tcPr>
          <w:p w14:paraId="4E32093B" w14:textId="77777777" w:rsidR="00B6259B" w:rsidRDefault="00000000">
            <w:pPr>
              <w:jc w:val="center"/>
              <w:rPr>
                <w:i/>
                <w:color w:val="000000"/>
                <w:sz w:val="22"/>
                <w:szCs w:val="22"/>
              </w:rPr>
            </w:pPr>
            <w:r>
              <w:rPr>
                <w:i/>
                <w:color w:val="000000"/>
                <w:sz w:val="22"/>
                <w:szCs w:val="22"/>
              </w:rPr>
              <w:t>Sargassum fluitans</w:t>
            </w:r>
          </w:p>
        </w:tc>
        <w:tc>
          <w:tcPr>
            <w:tcW w:w="2488" w:type="dxa"/>
          </w:tcPr>
          <w:p w14:paraId="7099063B" w14:textId="77777777" w:rsidR="00B6259B" w:rsidRDefault="00000000">
            <w:pPr>
              <w:jc w:val="center"/>
              <w:rPr>
                <w:color w:val="000000"/>
                <w:sz w:val="22"/>
                <w:szCs w:val="22"/>
              </w:rPr>
            </w:pPr>
            <w:r>
              <w:rPr>
                <w:color w:val="000000"/>
                <w:sz w:val="22"/>
                <w:szCs w:val="22"/>
              </w:rPr>
              <w:t>Sargazo flotante</w:t>
            </w:r>
          </w:p>
        </w:tc>
        <w:tc>
          <w:tcPr>
            <w:tcW w:w="1125" w:type="dxa"/>
          </w:tcPr>
          <w:p w14:paraId="3990F18E" w14:textId="77777777" w:rsidR="00B6259B" w:rsidRDefault="00B6259B">
            <w:pPr>
              <w:jc w:val="center"/>
              <w:rPr>
                <w:b/>
                <w:color w:val="000000"/>
                <w:sz w:val="22"/>
                <w:szCs w:val="22"/>
              </w:rPr>
            </w:pPr>
          </w:p>
        </w:tc>
      </w:tr>
      <w:tr w:rsidR="00B6259B" w14:paraId="5FED1EAD" w14:textId="77777777">
        <w:tc>
          <w:tcPr>
            <w:tcW w:w="2429" w:type="dxa"/>
          </w:tcPr>
          <w:p w14:paraId="0BC45608" w14:textId="77777777" w:rsidR="00B6259B" w:rsidRDefault="00000000">
            <w:pPr>
              <w:jc w:val="center"/>
              <w:rPr>
                <w:color w:val="000000"/>
                <w:sz w:val="22"/>
                <w:szCs w:val="22"/>
              </w:rPr>
            </w:pPr>
            <w:r>
              <w:rPr>
                <w:color w:val="000000"/>
                <w:sz w:val="22"/>
                <w:szCs w:val="22"/>
              </w:rPr>
              <w:t>Malpighiaceae</w:t>
            </w:r>
          </w:p>
        </w:tc>
        <w:tc>
          <w:tcPr>
            <w:tcW w:w="2786" w:type="dxa"/>
          </w:tcPr>
          <w:p w14:paraId="06252356" w14:textId="77777777" w:rsidR="00B6259B" w:rsidRDefault="00000000">
            <w:pPr>
              <w:jc w:val="center"/>
              <w:rPr>
                <w:i/>
                <w:color w:val="000000"/>
                <w:sz w:val="22"/>
                <w:szCs w:val="22"/>
              </w:rPr>
            </w:pPr>
            <w:r>
              <w:rPr>
                <w:i/>
                <w:color w:val="000000"/>
                <w:sz w:val="22"/>
                <w:szCs w:val="22"/>
              </w:rPr>
              <w:t>Byrsonima crassifolia</w:t>
            </w:r>
          </w:p>
        </w:tc>
        <w:tc>
          <w:tcPr>
            <w:tcW w:w="2488" w:type="dxa"/>
          </w:tcPr>
          <w:p w14:paraId="59C95715" w14:textId="77777777" w:rsidR="00B6259B" w:rsidRDefault="00000000">
            <w:pPr>
              <w:jc w:val="center"/>
              <w:rPr>
                <w:color w:val="000000"/>
                <w:sz w:val="22"/>
                <w:szCs w:val="22"/>
              </w:rPr>
            </w:pPr>
            <w:r>
              <w:rPr>
                <w:color w:val="000000"/>
                <w:sz w:val="22"/>
                <w:szCs w:val="22"/>
              </w:rPr>
              <w:t>Nananche</w:t>
            </w:r>
          </w:p>
        </w:tc>
        <w:tc>
          <w:tcPr>
            <w:tcW w:w="1125" w:type="dxa"/>
          </w:tcPr>
          <w:p w14:paraId="1C1EAD5A" w14:textId="77777777" w:rsidR="00B6259B" w:rsidRDefault="00B6259B">
            <w:pPr>
              <w:jc w:val="center"/>
              <w:rPr>
                <w:b/>
                <w:color w:val="000000"/>
                <w:sz w:val="22"/>
                <w:szCs w:val="22"/>
              </w:rPr>
            </w:pPr>
          </w:p>
        </w:tc>
      </w:tr>
      <w:tr w:rsidR="00B6259B" w14:paraId="5119A4C2" w14:textId="77777777">
        <w:tc>
          <w:tcPr>
            <w:tcW w:w="2429" w:type="dxa"/>
          </w:tcPr>
          <w:p w14:paraId="26BEA98B" w14:textId="77777777" w:rsidR="00B6259B" w:rsidRDefault="00000000">
            <w:pPr>
              <w:jc w:val="center"/>
              <w:rPr>
                <w:color w:val="000000"/>
                <w:sz w:val="22"/>
                <w:szCs w:val="22"/>
              </w:rPr>
            </w:pPr>
            <w:r>
              <w:rPr>
                <w:color w:val="000000"/>
                <w:sz w:val="22"/>
                <w:szCs w:val="22"/>
              </w:rPr>
              <w:lastRenderedPageBreak/>
              <w:t>Caulerpaceae</w:t>
            </w:r>
          </w:p>
        </w:tc>
        <w:tc>
          <w:tcPr>
            <w:tcW w:w="2786" w:type="dxa"/>
          </w:tcPr>
          <w:p w14:paraId="7B7AF30A" w14:textId="77777777" w:rsidR="00B6259B" w:rsidRDefault="00000000">
            <w:pPr>
              <w:jc w:val="center"/>
              <w:rPr>
                <w:i/>
                <w:color w:val="000000"/>
                <w:sz w:val="22"/>
                <w:szCs w:val="22"/>
              </w:rPr>
            </w:pPr>
            <w:r>
              <w:rPr>
                <w:i/>
                <w:color w:val="000000"/>
                <w:sz w:val="22"/>
                <w:szCs w:val="22"/>
              </w:rPr>
              <w:t>Caulerpa sertulalarioides</w:t>
            </w:r>
          </w:p>
        </w:tc>
        <w:tc>
          <w:tcPr>
            <w:tcW w:w="2488" w:type="dxa"/>
          </w:tcPr>
          <w:p w14:paraId="36CAB3A8" w14:textId="77777777" w:rsidR="00B6259B" w:rsidRDefault="00000000">
            <w:pPr>
              <w:jc w:val="center"/>
              <w:rPr>
                <w:color w:val="000000"/>
                <w:sz w:val="22"/>
                <w:szCs w:val="22"/>
              </w:rPr>
            </w:pPr>
            <w:r>
              <w:rPr>
                <w:color w:val="000000"/>
                <w:sz w:val="22"/>
                <w:szCs w:val="22"/>
              </w:rPr>
              <w:t>Alga pluma verde</w:t>
            </w:r>
          </w:p>
        </w:tc>
        <w:tc>
          <w:tcPr>
            <w:tcW w:w="1125" w:type="dxa"/>
          </w:tcPr>
          <w:p w14:paraId="195AF299" w14:textId="77777777" w:rsidR="00B6259B" w:rsidRDefault="00B6259B">
            <w:pPr>
              <w:jc w:val="center"/>
              <w:rPr>
                <w:b/>
                <w:color w:val="000000"/>
                <w:sz w:val="22"/>
                <w:szCs w:val="22"/>
              </w:rPr>
            </w:pPr>
          </w:p>
        </w:tc>
      </w:tr>
      <w:tr w:rsidR="00B6259B" w14:paraId="08565ACE" w14:textId="77777777">
        <w:tc>
          <w:tcPr>
            <w:tcW w:w="2429" w:type="dxa"/>
          </w:tcPr>
          <w:p w14:paraId="5FD283C3" w14:textId="77777777" w:rsidR="00B6259B" w:rsidRDefault="00000000">
            <w:pPr>
              <w:jc w:val="center"/>
              <w:rPr>
                <w:color w:val="000000"/>
                <w:sz w:val="22"/>
                <w:szCs w:val="22"/>
              </w:rPr>
            </w:pPr>
            <w:r>
              <w:rPr>
                <w:color w:val="000000"/>
                <w:sz w:val="22"/>
                <w:szCs w:val="22"/>
              </w:rPr>
              <w:t>Malvaceae</w:t>
            </w:r>
          </w:p>
        </w:tc>
        <w:tc>
          <w:tcPr>
            <w:tcW w:w="2786" w:type="dxa"/>
          </w:tcPr>
          <w:p w14:paraId="2A15AF26" w14:textId="77777777" w:rsidR="00B6259B" w:rsidRDefault="00000000">
            <w:pPr>
              <w:jc w:val="center"/>
              <w:rPr>
                <w:i/>
                <w:color w:val="000000"/>
                <w:sz w:val="22"/>
                <w:szCs w:val="22"/>
              </w:rPr>
            </w:pPr>
            <w:r>
              <w:rPr>
                <w:i/>
                <w:color w:val="000000"/>
                <w:sz w:val="22"/>
                <w:szCs w:val="22"/>
              </w:rPr>
              <w:t>Ceiba aesculifolia</w:t>
            </w:r>
          </w:p>
        </w:tc>
        <w:tc>
          <w:tcPr>
            <w:tcW w:w="2488" w:type="dxa"/>
          </w:tcPr>
          <w:p w14:paraId="1CED2072" w14:textId="77777777" w:rsidR="00B6259B" w:rsidRDefault="00000000">
            <w:pPr>
              <w:jc w:val="center"/>
              <w:rPr>
                <w:color w:val="000000"/>
                <w:sz w:val="22"/>
                <w:szCs w:val="22"/>
              </w:rPr>
            </w:pPr>
            <w:r>
              <w:rPr>
                <w:color w:val="000000"/>
                <w:sz w:val="22"/>
                <w:szCs w:val="22"/>
              </w:rPr>
              <w:t>Pochote</w:t>
            </w:r>
          </w:p>
        </w:tc>
        <w:tc>
          <w:tcPr>
            <w:tcW w:w="1125" w:type="dxa"/>
          </w:tcPr>
          <w:p w14:paraId="50026E82" w14:textId="77777777" w:rsidR="00B6259B" w:rsidRDefault="00B6259B">
            <w:pPr>
              <w:jc w:val="center"/>
              <w:rPr>
                <w:b/>
                <w:color w:val="000000"/>
                <w:sz w:val="22"/>
                <w:szCs w:val="22"/>
              </w:rPr>
            </w:pPr>
          </w:p>
        </w:tc>
      </w:tr>
      <w:tr w:rsidR="00B6259B" w14:paraId="1D173BFD" w14:textId="77777777">
        <w:tc>
          <w:tcPr>
            <w:tcW w:w="2429" w:type="dxa"/>
          </w:tcPr>
          <w:p w14:paraId="73E641B0" w14:textId="77777777" w:rsidR="00B6259B" w:rsidRDefault="00000000">
            <w:pPr>
              <w:jc w:val="center"/>
              <w:rPr>
                <w:color w:val="000000"/>
                <w:sz w:val="22"/>
                <w:szCs w:val="22"/>
              </w:rPr>
            </w:pPr>
            <w:r>
              <w:rPr>
                <w:color w:val="000000"/>
                <w:sz w:val="22"/>
                <w:szCs w:val="22"/>
              </w:rPr>
              <w:t>Stegnospermataceae</w:t>
            </w:r>
          </w:p>
        </w:tc>
        <w:tc>
          <w:tcPr>
            <w:tcW w:w="2786" w:type="dxa"/>
          </w:tcPr>
          <w:p w14:paraId="6372E742" w14:textId="77777777" w:rsidR="00B6259B" w:rsidRDefault="00000000">
            <w:pPr>
              <w:jc w:val="center"/>
              <w:rPr>
                <w:i/>
                <w:color w:val="000000"/>
                <w:sz w:val="22"/>
                <w:szCs w:val="22"/>
              </w:rPr>
            </w:pPr>
            <w:r>
              <w:rPr>
                <w:i/>
                <w:color w:val="000000"/>
                <w:sz w:val="22"/>
                <w:szCs w:val="22"/>
              </w:rPr>
              <w:t>Stegnosperma halimifolium</w:t>
            </w:r>
          </w:p>
        </w:tc>
        <w:tc>
          <w:tcPr>
            <w:tcW w:w="2488" w:type="dxa"/>
          </w:tcPr>
          <w:p w14:paraId="4A1EC596" w14:textId="77777777" w:rsidR="00B6259B" w:rsidRDefault="00000000">
            <w:pPr>
              <w:jc w:val="center"/>
              <w:rPr>
                <w:color w:val="000000"/>
                <w:sz w:val="22"/>
                <w:szCs w:val="22"/>
              </w:rPr>
            </w:pPr>
            <w:r>
              <w:rPr>
                <w:color w:val="000000"/>
                <w:sz w:val="22"/>
                <w:szCs w:val="22"/>
              </w:rPr>
              <w:t>Amole</w:t>
            </w:r>
          </w:p>
        </w:tc>
        <w:tc>
          <w:tcPr>
            <w:tcW w:w="1125" w:type="dxa"/>
          </w:tcPr>
          <w:p w14:paraId="198EF9F0" w14:textId="77777777" w:rsidR="00B6259B" w:rsidRDefault="00B6259B">
            <w:pPr>
              <w:jc w:val="center"/>
              <w:rPr>
                <w:b/>
                <w:color w:val="000000"/>
                <w:sz w:val="22"/>
                <w:szCs w:val="22"/>
              </w:rPr>
            </w:pPr>
          </w:p>
        </w:tc>
      </w:tr>
      <w:tr w:rsidR="00B6259B" w14:paraId="5D8FE805" w14:textId="77777777">
        <w:tc>
          <w:tcPr>
            <w:tcW w:w="2429" w:type="dxa"/>
          </w:tcPr>
          <w:p w14:paraId="1F651D8C" w14:textId="77777777" w:rsidR="00B6259B" w:rsidRDefault="00000000">
            <w:pPr>
              <w:jc w:val="center"/>
              <w:rPr>
                <w:color w:val="000000"/>
                <w:sz w:val="22"/>
                <w:szCs w:val="22"/>
              </w:rPr>
            </w:pPr>
            <w:r>
              <w:rPr>
                <w:color w:val="000000"/>
                <w:sz w:val="22"/>
                <w:szCs w:val="22"/>
              </w:rPr>
              <w:t>Dictyotaceae</w:t>
            </w:r>
          </w:p>
        </w:tc>
        <w:tc>
          <w:tcPr>
            <w:tcW w:w="2786" w:type="dxa"/>
          </w:tcPr>
          <w:p w14:paraId="052B4606" w14:textId="77777777" w:rsidR="00B6259B" w:rsidRDefault="00000000">
            <w:pPr>
              <w:jc w:val="center"/>
              <w:rPr>
                <w:i/>
                <w:color w:val="000000"/>
                <w:sz w:val="22"/>
                <w:szCs w:val="22"/>
              </w:rPr>
            </w:pPr>
            <w:r>
              <w:rPr>
                <w:i/>
                <w:color w:val="000000"/>
                <w:sz w:val="22"/>
                <w:szCs w:val="22"/>
              </w:rPr>
              <w:t>Dictyota flabellata</w:t>
            </w:r>
          </w:p>
        </w:tc>
        <w:tc>
          <w:tcPr>
            <w:tcW w:w="2488" w:type="dxa"/>
          </w:tcPr>
          <w:p w14:paraId="682A1690" w14:textId="77777777" w:rsidR="00B6259B" w:rsidRDefault="00B6259B">
            <w:pPr>
              <w:jc w:val="center"/>
              <w:rPr>
                <w:color w:val="000000"/>
                <w:sz w:val="22"/>
                <w:szCs w:val="22"/>
              </w:rPr>
            </w:pPr>
          </w:p>
        </w:tc>
        <w:tc>
          <w:tcPr>
            <w:tcW w:w="1125" w:type="dxa"/>
          </w:tcPr>
          <w:p w14:paraId="31B08FF8" w14:textId="77777777" w:rsidR="00B6259B" w:rsidRDefault="00B6259B">
            <w:pPr>
              <w:jc w:val="center"/>
              <w:rPr>
                <w:b/>
                <w:color w:val="000000"/>
                <w:sz w:val="22"/>
                <w:szCs w:val="22"/>
              </w:rPr>
            </w:pPr>
          </w:p>
        </w:tc>
      </w:tr>
      <w:tr w:rsidR="00B6259B" w14:paraId="4F7BE5AA" w14:textId="77777777">
        <w:tc>
          <w:tcPr>
            <w:tcW w:w="2429" w:type="dxa"/>
          </w:tcPr>
          <w:p w14:paraId="74C4FA3B" w14:textId="77777777" w:rsidR="00B6259B" w:rsidRDefault="00000000">
            <w:pPr>
              <w:jc w:val="center"/>
              <w:rPr>
                <w:color w:val="000000"/>
                <w:sz w:val="22"/>
                <w:szCs w:val="22"/>
              </w:rPr>
            </w:pPr>
            <w:r>
              <w:rPr>
                <w:color w:val="000000"/>
                <w:sz w:val="22"/>
                <w:szCs w:val="22"/>
              </w:rPr>
              <w:t>Capparaceae</w:t>
            </w:r>
          </w:p>
        </w:tc>
        <w:tc>
          <w:tcPr>
            <w:tcW w:w="2786" w:type="dxa"/>
          </w:tcPr>
          <w:p w14:paraId="43C09149" w14:textId="77777777" w:rsidR="00B6259B" w:rsidRDefault="00000000">
            <w:pPr>
              <w:jc w:val="center"/>
              <w:rPr>
                <w:i/>
                <w:color w:val="000000"/>
                <w:sz w:val="22"/>
                <w:szCs w:val="22"/>
              </w:rPr>
            </w:pPr>
            <w:r>
              <w:rPr>
                <w:i/>
                <w:color w:val="000000"/>
                <w:sz w:val="22"/>
                <w:szCs w:val="22"/>
              </w:rPr>
              <w:t>Cynophalla flexuosa</w:t>
            </w:r>
          </w:p>
        </w:tc>
        <w:tc>
          <w:tcPr>
            <w:tcW w:w="2488" w:type="dxa"/>
          </w:tcPr>
          <w:p w14:paraId="4D926E11" w14:textId="77777777" w:rsidR="00B6259B" w:rsidRDefault="00000000">
            <w:pPr>
              <w:jc w:val="center"/>
              <w:rPr>
                <w:color w:val="000000"/>
                <w:sz w:val="22"/>
                <w:szCs w:val="22"/>
              </w:rPr>
            </w:pPr>
            <w:r>
              <w:rPr>
                <w:color w:val="000000"/>
                <w:sz w:val="22"/>
                <w:szCs w:val="22"/>
              </w:rPr>
              <w:t>Margarito</w:t>
            </w:r>
          </w:p>
        </w:tc>
        <w:tc>
          <w:tcPr>
            <w:tcW w:w="1125" w:type="dxa"/>
          </w:tcPr>
          <w:p w14:paraId="05956622" w14:textId="77777777" w:rsidR="00B6259B" w:rsidRDefault="00B6259B">
            <w:pPr>
              <w:jc w:val="center"/>
              <w:rPr>
                <w:b/>
                <w:color w:val="000000"/>
                <w:sz w:val="22"/>
                <w:szCs w:val="22"/>
              </w:rPr>
            </w:pPr>
          </w:p>
        </w:tc>
      </w:tr>
    </w:tbl>
    <w:p w14:paraId="5F269741" w14:textId="77777777" w:rsidR="00B6259B" w:rsidRPr="00A534C9" w:rsidRDefault="00000000">
      <w:pPr>
        <w:rPr>
          <w:rFonts w:ascii="Calibri" w:eastAsia="Calibri" w:hAnsi="Calibri" w:cs="Calibri"/>
          <w:sz w:val="16"/>
          <w:szCs w:val="16"/>
        </w:rPr>
      </w:pPr>
      <w:r w:rsidRPr="00A534C9">
        <w:rPr>
          <w:rFonts w:ascii="Calibri" w:eastAsia="Calibri" w:hAnsi="Calibri" w:cs="Calibri"/>
          <w:sz w:val="16"/>
          <w:szCs w:val="16"/>
        </w:rPr>
        <w:t>*Fuente: Elaboración propia en base a los datos de: Plantas y animales del Santuario Playa Ceuta y zonas adyacentes, Sinaloa (</w:t>
      </w:r>
      <w:hyperlink r:id="rId21">
        <w:r w:rsidRPr="00A534C9">
          <w:rPr>
            <w:rFonts w:ascii="Calibri" w:eastAsia="Calibri" w:hAnsi="Calibri" w:cs="Calibri"/>
            <w:color w:val="000000"/>
            <w:sz w:val="16"/>
            <w:szCs w:val="16"/>
            <w:u w:val="single"/>
          </w:rPr>
          <w:t>https://www.naturalista.mx/projects/santuario-playa-ceuta-sinaloa</w:t>
        </w:r>
      </w:hyperlink>
      <w:r w:rsidRPr="00A534C9">
        <w:rPr>
          <w:rFonts w:ascii="Calibri" w:eastAsia="Calibri" w:hAnsi="Calibri" w:cs="Calibri"/>
          <w:sz w:val="16"/>
          <w:szCs w:val="16"/>
        </w:rPr>
        <w:t xml:space="preserve">) </w:t>
      </w:r>
    </w:p>
    <w:p w14:paraId="6685730D" w14:textId="77777777" w:rsidR="00B6259B" w:rsidRDefault="00B6259B">
      <w:pPr>
        <w:rPr>
          <w:rFonts w:ascii="Calibri" w:eastAsia="Calibri" w:hAnsi="Calibri" w:cs="Calibri"/>
        </w:rPr>
      </w:pPr>
    </w:p>
    <w:p w14:paraId="289B9CC8" w14:textId="77777777" w:rsidR="00B6259B" w:rsidRPr="00A534C9" w:rsidRDefault="00000000" w:rsidP="00A534C9">
      <w:pPr>
        <w:spacing w:after="160" w:line="259" w:lineRule="auto"/>
        <w:jc w:val="center"/>
        <w:rPr>
          <w:rFonts w:ascii="Calibri" w:eastAsia="Calibri" w:hAnsi="Calibri" w:cs="Calibri"/>
          <w:b/>
          <w:sz w:val="22"/>
          <w:szCs w:val="22"/>
        </w:rPr>
      </w:pPr>
      <w:r w:rsidRPr="00A534C9">
        <w:rPr>
          <w:rFonts w:ascii="Calibri" w:eastAsia="Calibri" w:hAnsi="Calibri" w:cs="Calibri"/>
          <w:b/>
          <w:sz w:val="22"/>
          <w:szCs w:val="22"/>
        </w:rPr>
        <w:t>Listado de especies de flora y fauna de Bahía Ceuta, enlistadas en la Norma Oficial Mexicana-059-SEMARNAT-2019 (Pr: Protección especial; A: Amenazada; P: en Peligro de extinción).</w:t>
      </w:r>
    </w:p>
    <w:tbl>
      <w:tblPr>
        <w:tblStyle w:val="aff7"/>
        <w:tblW w:w="88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B6259B" w14:paraId="48FE31B9" w14:textId="77777777">
        <w:trPr>
          <w:trHeight w:val="273"/>
          <w:jc w:val="center"/>
        </w:trPr>
        <w:tc>
          <w:tcPr>
            <w:tcW w:w="2940" w:type="dxa"/>
            <w:tcBorders>
              <w:bottom w:val="single" w:sz="4" w:space="0" w:color="000000"/>
            </w:tcBorders>
            <w:tcMar>
              <w:top w:w="-170" w:type="dxa"/>
              <w:left w:w="-170" w:type="dxa"/>
              <w:bottom w:w="-170" w:type="dxa"/>
              <w:right w:w="-170" w:type="dxa"/>
            </w:tcMar>
          </w:tcPr>
          <w:p w14:paraId="74DA5D13" w14:textId="4DA2BE99" w:rsidR="00B6259B" w:rsidRDefault="00000000">
            <w:pPr>
              <w:jc w:val="center"/>
              <w:rPr>
                <w:b/>
                <w:sz w:val="18"/>
                <w:szCs w:val="18"/>
              </w:rPr>
            </w:pPr>
            <w:r>
              <w:rPr>
                <w:b/>
                <w:sz w:val="18"/>
                <w:szCs w:val="18"/>
              </w:rPr>
              <w:t>Especie</w:t>
            </w:r>
          </w:p>
        </w:tc>
        <w:tc>
          <w:tcPr>
            <w:tcW w:w="2940" w:type="dxa"/>
            <w:tcBorders>
              <w:bottom w:val="single" w:sz="4" w:space="0" w:color="000000"/>
            </w:tcBorders>
            <w:tcMar>
              <w:top w:w="-170" w:type="dxa"/>
              <w:left w:w="-170" w:type="dxa"/>
              <w:bottom w:w="-170" w:type="dxa"/>
              <w:right w:w="-170" w:type="dxa"/>
            </w:tcMar>
          </w:tcPr>
          <w:p w14:paraId="7831997C" w14:textId="77777777" w:rsidR="00B6259B" w:rsidRDefault="00000000">
            <w:pPr>
              <w:jc w:val="center"/>
              <w:rPr>
                <w:b/>
                <w:sz w:val="18"/>
                <w:szCs w:val="18"/>
              </w:rPr>
            </w:pPr>
            <w:r>
              <w:rPr>
                <w:b/>
                <w:sz w:val="18"/>
                <w:szCs w:val="18"/>
              </w:rPr>
              <w:t>Nombre común</w:t>
            </w:r>
          </w:p>
        </w:tc>
        <w:tc>
          <w:tcPr>
            <w:tcW w:w="2940" w:type="dxa"/>
            <w:tcBorders>
              <w:bottom w:val="single" w:sz="4" w:space="0" w:color="000000"/>
            </w:tcBorders>
            <w:tcMar>
              <w:top w:w="-170" w:type="dxa"/>
              <w:left w:w="-170" w:type="dxa"/>
              <w:bottom w:w="-170" w:type="dxa"/>
              <w:right w:w="-170" w:type="dxa"/>
            </w:tcMar>
          </w:tcPr>
          <w:p w14:paraId="21DA265B" w14:textId="77777777" w:rsidR="00B6259B" w:rsidRDefault="00000000">
            <w:pPr>
              <w:jc w:val="center"/>
              <w:rPr>
                <w:b/>
                <w:sz w:val="18"/>
                <w:szCs w:val="18"/>
              </w:rPr>
            </w:pPr>
            <w:r>
              <w:rPr>
                <w:b/>
                <w:sz w:val="18"/>
                <w:szCs w:val="18"/>
              </w:rPr>
              <w:t>NOM-059</w:t>
            </w:r>
          </w:p>
        </w:tc>
      </w:tr>
      <w:tr w:rsidR="00B6259B" w14:paraId="05F82E33" w14:textId="77777777">
        <w:trPr>
          <w:trHeight w:val="273"/>
          <w:jc w:val="center"/>
        </w:trPr>
        <w:tc>
          <w:tcPr>
            <w:tcW w:w="8820" w:type="dxa"/>
            <w:gridSpan w:val="3"/>
            <w:shd w:val="clear" w:color="auto" w:fill="D9D9D9"/>
            <w:tcMar>
              <w:top w:w="-170" w:type="dxa"/>
              <w:left w:w="-170" w:type="dxa"/>
              <w:bottom w:w="-170" w:type="dxa"/>
              <w:right w:w="-170" w:type="dxa"/>
            </w:tcMar>
          </w:tcPr>
          <w:p w14:paraId="5AC656AE" w14:textId="77777777" w:rsidR="00B6259B" w:rsidRDefault="00000000">
            <w:pPr>
              <w:jc w:val="center"/>
              <w:rPr>
                <w:b/>
                <w:sz w:val="18"/>
                <w:szCs w:val="18"/>
              </w:rPr>
            </w:pPr>
            <w:r>
              <w:rPr>
                <w:b/>
                <w:sz w:val="18"/>
                <w:szCs w:val="18"/>
              </w:rPr>
              <w:t>Aves</w:t>
            </w:r>
          </w:p>
        </w:tc>
      </w:tr>
      <w:tr w:rsidR="00B6259B" w14:paraId="0FC504D0" w14:textId="77777777">
        <w:trPr>
          <w:trHeight w:val="273"/>
          <w:jc w:val="center"/>
        </w:trPr>
        <w:tc>
          <w:tcPr>
            <w:tcW w:w="2940" w:type="dxa"/>
            <w:tcMar>
              <w:top w:w="-170" w:type="dxa"/>
              <w:left w:w="-170" w:type="dxa"/>
              <w:bottom w:w="-170" w:type="dxa"/>
              <w:right w:w="-170" w:type="dxa"/>
            </w:tcMar>
          </w:tcPr>
          <w:p w14:paraId="1D111DF7" w14:textId="77777777" w:rsidR="00B6259B" w:rsidRDefault="00000000">
            <w:pPr>
              <w:jc w:val="center"/>
              <w:rPr>
                <w:sz w:val="18"/>
                <w:szCs w:val="18"/>
              </w:rPr>
            </w:pPr>
            <w:r>
              <w:rPr>
                <w:i/>
                <w:sz w:val="18"/>
                <w:szCs w:val="18"/>
              </w:rPr>
              <w:t>Haematopus palliatus</w:t>
            </w:r>
          </w:p>
        </w:tc>
        <w:tc>
          <w:tcPr>
            <w:tcW w:w="2940" w:type="dxa"/>
            <w:tcMar>
              <w:top w:w="-170" w:type="dxa"/>
              <w:left w:w="-170" w:type="dxa"/>
              <w:bottom w:w="-170" w:type="dxa"/>
              <w:right w:w="-170" w:type="dxa"/>
            </w:tcMar>
          </w:tcPr>
          <w:p w14:paraId="34B7527D" w14:textId="77777777" w:rsidR="00B6259B" w:rsidRDefault="00000000">
            <w:pPr>
              <w:jc w:val="center"/>
              <w:rPr>
                <w:sz w:val="18"/>
                <w:szCs w:val="18"/>
              </w:rPr>
            </w:pPr>
            <w:r>
              <w:rPr>
                <w:sz w:val="18"/>
                <w:szCs w:val="18"/>
              </w:rPr>
              <w:t>Ostrero</w:t>
            </w:r>
          </w:p>
        </w:tc>
        <w:tc>
          <w:tcPr>
            <w:tcW w:w="2940" w:type="dxa"/>
            <w:tcMar>
              <w:top w:w="-170" w:type="dxa"/>
              <w:left w:w="-170" w:type="dxa"/>
              <w:bottom w:w="-170" w:type="dxa"/>
              <w:right w:w="-170" w:type="dxa"/>
            </w:tcMar>
          </w:tcPr>
          <w:p w14:paraId="77E4635E" w14:textId="77777777" w:rsidR="00B6259B" w:rsidRDefault="00000000">
            <w:pPr>
              <w:jc w:val="center"/>
              <w:rPr>
                <w:sz w:val="18"/>
                <w:szCs w:val="18"/>
              </w:rPr>
            </w:pPr>
            <w:r>
              <w:rPr>
                <w:sz w:val="18"/>
                <w:szCs w:val="18"/>
              </w:rPr>
              <w:t>P</w:t>
            </w:r>
          </w:p>
        </w:tc>
      </w:tr>
      <w:tr w:rsidR="00B6259B" w14:paraId="207FD350" w14:textId="77777777">
        <w:trPr>
          <w:trHeight w:val="273"/>
          <w:jc w:val="center"/>
        </w:trPr>
        <w:tc>
          <w:tcPr>
            <w:tcW w:w="2940" w:type="dxa"/>
            <w:tcMar>
              <w:top w:w="-170" w:type="dxa"/>
              <w:left w:w="-170" w:type="dxa"/>
              <w:bottom w:w="-170" w:type="dxa"/>
              <w:right w:w="-170" w:type="dxa"/>
            </w:tcMar>
          </w:tcPr>
          <w:p w14:paraId="14565630" w14:textId="77777777" w:rsidR="00B6259B" w:rsidRDefault="00000000">
            <w:pPr>
              <w:jc w:val="center"/>
              <w:rPr>
                <w:sz w:val="18"/>
                <w:szCs w:val="18"/>
              </w:rPr>
            </w:pPr>
            <w:r>
              <w:rPr>
                <w:i/>
                <w:sz w:val="18"/>
                <w:szCs w:val="18"/>
              </w:rPr>
              <w:t>Charadrius wilsonia</w:t>
            </w:r>
          </w:p>
        </w:tc>
        <w:tc>
          <w:tcPr>
            <w:tcW w:w="2940" w:type="dxa"/>
            <w:tcMar>
              <w:top w:w="-170" w:type="dxa"/>
              <w:left w:w="-170" w:type="dxa"/>
              <w:bottom w:w="-170" w:type="dxa"/>
              <w:right w:w="-170" w:type="dxa"/>
            </w:tcMar>
          </w:tcPr>
          <w:p w14:paraId="4F3532DF" w14:textId="77777777" w:rsidR="00B6259B" w:rsidRDefault="00000000">
            <w:pPr>
              <w:jc w:val="center"/>
              <w:rPr>
                <w:sz w:val="18"/>
                <w:szCs w:val="18"/>
              </w:rPr>
            </w:pPr>
            <w:r>
              <w:rPr>
                <w:sz w:val="18"/>
                <w:szCs w:val="18"/>
              </w:rPr>
              <w:t>Chorlo pico grueso</w:t>
            </w:r>
          </w:p>
        </w:tc>
        <w:tc>
          <w:tcPr>
            <w:tcW w:w="2940" w:type="dxa"/>
            <w:tcMar>
              <w:top w:w="-170" w:type="dxa"/>
              <w:left w:w="-170" w:type="dxa"/>
              <w:bottom w:w="-170" w:type="dxa"/>
              <w:right w:w="-170" w:type="dxa"/>
            </w:tcMar>
          </w:tcPr>
          <w:p w14:paraId="46ED8122" w14:textId="77777777" w:rsidR="00B6259B" w:rsidRDefault="00000000">
            <w:pPr>
              <w:jc w:val="center"/>
              <w:rPr>
                <w:sz w:val="18"/>
                <w:szCs w:val="18"/>
              </w:rPr>
            </w:pPr>
            <w:r>
              <w:rPr>
                <w:sz w:val="18"/>
                <w:szCs w:val="18"/>
              </w:rPr>
              <w:t>A</w:t>
            </w:r>
          </w:p>
        </w:tc>
      </w:tr>
      <w:tr w:rsidR="00B6259B" w14:paraId="18377213" w14:textId="77777777">
        <w:trPr>
          <w:trHeight w:val="273"/>
          <w:jc w:val="center"/>
        </w:trPr>
        <w:tc>
          <w:tcPr>
            <w:tcW w:w="2940" w:type="dxa"/>
            <w:tcMar>
              <w:top w:w="-170" w:type="dxa"/>
              <w:left w:w="-170" w:type="dxa"/>
              <w:bottom w:w="-170" w:type="dxa"/>
              <w:right w:w="-170" w:type="dxa"/>
            </w:tcMar>
          </w:tcPr>
          <w:p w14:paraId="62DA755C" w14:textId="77777777" w:rsidR="00B6259B" w:rsidRDefault="00000000">
            <w:pPr>
              <w:jc w:val="center"/>
              <w:rPr>
                <w:sz w:val="18"/>
                <w:szCs w:val="18"/>
              </w:rPr>
            </w:pPr>
            <w:r>
              <w:rPr>
                <w:i/>
                <w:sz w:val="18"/>
                <w:szCs w:val="18"/>
              </w:rPr>
              <w:t>Charadrius nivosus</w:t>
            </w:r>
          </w:p>
        </w:tc>
        <w:tc>
          <w:tcPr>
            <w:tcW w:w="2940" w:type="dxa"/>
            <w:tcMar>
              <w:top w:w="-170" w:type="dxa"/>
              <w:left w:w="-170" w:type="dxa"/>
              <w:bottom w:w="-170" w:type="dxa"/>
              <w:right w:w="-170" w:type="dxa"/>
            </w:tcMar>
          </w:tcPr>
          <w:p w14:paraId="71D52755" w14:textId="77777777" w:rsidR="00B6259B" w:rsidRDefault="00000000">
            <w:pPr>
              <w:jc w:val="center"/>
              <w:rPr>
                <w:sz w:val="18"/>
                <w:szCs w:val="18"/>
              </w:rPr>
            </w:pPr>
            <w:r>
              <w:rPr>
                <w:sz w:val="18"/>
                <w:szCs w:val="18"/>
              </w:rPr>
              <w:t>Chorlo nevado</w:t>
            </w:r>
          </w:p>
        </w:tc>
        <w:tc>
          <w:tcPr>
            <w:tcW w:w="2940" w:type="dxa"/>
            <w:tcMar>
              <w:top w:w="-170" w:type="dxa"/>
              <w:left w:w="-170" w:type="dxa"/>
              <w:bottom w:w="-170" w:type="dxa"/>
              <w:right w:w="-170" w:type="dxa"/>
            </w:tcMar>
          </w:tcPr>
          <w:p w14:paraId="1952CAB6" w14:textId="77777777" w:rsidR="00B6259B" w:rsidRDefault="00000000">
            <w:pPr>
              <w:jc w:val="center"/>
              <w:rPr>
                <w:sz w:val="18"/>
                <w:szCs w:val="18"/>
              </w:rPr>
            </w:pPr>
            <w:r>
              <w:rPr>
                <w:sz w:val="18"/>
                <w:szCs w:val="18"/>
              </w:rPr>
              <w:t>A</w:t>
            </w:r>
          </w:p>
        </w:tc>
      </w:tr>
      <w:tr w:rsidR="00B6259B" w14:paraId="6EDCA07D" w14:textId="77777777">
        <w:trPr>
          <w:trHeight w:val="273"/>
          <w:jc w:val="center"/>
        </w:trPr>
        <w:tc>
          <w:tcPr>
            <w:tcW w:w="2940" w:type="dxa"/>
            <w:tcMar>
              <w:top w:w="-170" w:type="dxa"/>
              <w:left w:w="-170" w:type="dxa"/>
              <w:bottom w:w="-170" w:type="dxa"/>
              <w:right w:w="-170" w:type="dxa"/>
            </w:tcMar>
          </w:tcPr>
          <w:p w14:paraId="22200118" w14:textId="77777777" w:rsidR="00B6259B" w:rsidRDefault="00000000">
            <w:pPr>
              <w:jc w:val="center"/>
              <w:rPr>
                <w:sz w:val="18"/>
                <w:szCs w:val="18"/>
              </w:rPr>
            </w:pPr>
            <w:r>
              <w:rPr>
                <w:i/>
                <w:sz w:val="18"/>
                <w:szCs w:val="18"/>
              </w:rPr>
              <w:t>Limosa fedoa</w:t>
            </w:r>
          </w:p>
        </w:tc>
        <w:tc>
          <w:tcPr>
            <w:tcW w:w="2940" w:type="dxa"/>
            <w:tcMar>
              <w:top w:w="-170" w:type="dxa"/>
              <w:left w:w="-170" w:type="dxa"/>
              <w:bottom w:w="-170" w:type="dxa"/>
              <w:right w:w="-170" w:type="dxa"/>
            </w:tcMar>
          </w:tcPr>
          <w:p w14:paraId="40D6C66B" w14:textId="77777777" w:rsidR="00B6259B" w:rsidRDefault="00000000">
            <w:pPr>
              <w:jc w:val="center"/>
              <w:rPr>
                <w:sz w:val="18"/>
                <w:szCs w:val="18"/>
              </w:rPr>
            </w:pPr>
            <w:r>
              <w:rPr>
                <w:sz w:val="18"/>
                <w:szCs w:val="18"/>
              </w:rPr>
              <w:t>Picopando canelo</w:t>
            </w:r>
          </w:p>
        </w:tc>
        <w:tc>
          <w:tcPr>
            <w:tcW w:w="2940" w:type="dxa"/>
            <w:tcMar>
              <w:top w:w="-170" w:type="dxa"/>
              <w:left w:w="-170" w:type="dxa"/>
              <w:bottom w:w="-170" w:type="dxa"/>
              <w:right w:w="-170" w:type="dxa"/>
            </w:tcMar>
          </w:tcPr>
          <w:p w14:paraId="0A86C267" w14:textId="77777777" w:rsidR="00B6259B" w:rsidRDefault="00000000">
            <w:pPr>
              <w:jc w:val="center"/>
              <w:rPr>
                <w:sz w:val="18"/>
                <w:szCs w:val="18"/>
              </w:rPr>
            </w:pPr>
            <w:r>
              <w:rPr>
                <w:sz w:val="18"/>
                <w:szCs w:val="18"/>
              </w:rPr>
              <w:t>A</w:t>
            </w:r>
          </w:p>
        </w:tc>
      </w:tr>
      <w:tr w:rsidR="00B6259B" w14:paraId="0765BE4D" w14:textId="77777777">
        <w:trPr>
          <w:trHeight w:val="273"/>
          <w:jc w:val="center"/>
        </w:trPr>
        <w:tc>
          <w:tcPr>
            <w:tcW w:w="2940" w:type="dxa"/>
            <w:tcMar>
              <w:top w:w="-170" w:type="dxa"/>
              <w:left w:w="-170" w:type="dxa"/>
              <w:bottom w:w="-170" w:type="dxa"/>
              <w:right w:w="-170" w:type="dxa"/>
            </w:tcMar>
          </w:tcPr>
          <w:p w14:paraId="2105C8A8" w14:textId="77777777" w:rsidR="00B6259B" w:rsidRDefault="00000000">
            <w:pPr>
              <w:jc w:val="center"/>
              <w:rPr>
                <w:sz w:val="18"/>
                <w:szCs w:val="18"/>
              </w:rPr>
            </w:pPr>
            <w:r>
              <w:rPr>
                <w:i/>
                <w:sz w:val="18"/>
                <w:szCs w:val="18"/>
              </w:rPr>
              <w:t>Calidris mauri</w:t>
            </w:r>
          </w:p>
        </w:tc>
        <w:tc>
          <w:tcPr>
            <w:tcW w:w="2940" w:type="dxa"/>
            <w:tcMar>
              <w:top w:w="-170" w:type="dxa"/>
              <w:left w:w="-170" w:type="dxa"/>
              <w:bottom w:w="-170" w:type="dxa"/>
              <w:right w:w="-170" w:type="dxa"/>
            </w:tcMar>
          </w:tcPr>
          <w:p w14:paraId="75EFA893" w14:textId="77777777" w:rsidR="00B6259B" w:rsidRDefault="00000000">
            <w:pPr>
              <w:jc w:val="center"/>
              <w:rPr>
                <w:sz w:val="18"/>
                <w:szCs w:val="18"/>
              </w:rPr>
            </w:pPr>
            <w:r>
              <w:rPr>
                <w:sz w:val="18"/>
                <w:szCs w:val="18"/>
              </w:rPr>
              <w:t>Playerito occidental</w:t>
            </w:r>
          </w:p>
        </w:tc>
        <w:tc>
          <w:tcPr>
            <w:tcW w:w="2940" w:type="dxa"/>
            <w:tcMar>
              <w:top w:w="-170" w:type="dxa"/>
              <w:left w:w="-170" w:type="dxa"/>
              <w:bottom w:w="-170" w:type="dxa"/>
              <w:right w:w="-170" w:type="dxa"/>
            </w:tcMar>
          </w:tcPr>
          <w:p w14:paraId="0622FD8D" w14:textId="77777777" w:rsidR="00B6259B" w:rsidRDefault="00000000">
            <w:pPr>
              <w:jc w:val="center"/>
              <w:rPr>
                <w:sz w:val="18"/>
                <w:szCs w:val="18"/>
              </w:rPr>
            </w:pPr>
            <w:r>
              <w:rPr>
                <w:sz w:val="18"/>
                <w:szCs w:val="18"/>
              </w:rPr>
              <w:t>A</w:t>
            </w:r>
          </w:p>
        </w:tc>
      </w:tr>
      <w:tr w:rsidR="00B6259B" w14:paraId="269DEDCA" w14:textId="77777777">
        <w:trPr>
          <w:trHeight w:val="273"/>
          <w:jc w:val="center"/>
        </w:trPr>
        <w:tc>
          <w:tcPr>
            <w:tcW w:w="2940" w:type="dxa"/>
            <w:tcMar>
              <w:top w:w="-170" w:type="dxa"/>
              <w:left w:w="-170" w:type="dxa"/>
              <w:bottom w:w="-170" w:type="dxa"/>
              <w:right w:w="-170" w:type="dxa"/>
            </w:tcMar>
          </w:tcPr>
          <w:p w14:paraId="65424CAA" w14:textId="77777777" w:rsidR="00B6259B" w:rsidRDefault="00000000">
            <w:pPr>
              <w:jc w:val="center"/>
              <w:rPr>
                <w:sz w:val="18"/>
                <w:szCs w:val="18"/>
              </w:rPr>
            </w:pPr>
            <w:r>
              <w:rPr>
                <w:i/>
                <w:sz w:val="18"/>
                <w:szCs w:val="18"/>
              </w:rPr>
              <w:t>Pelecanus occidentalis</w:t>
            </w:r>
          </w:p>
        </w:tc>
        <w:tc>
          <w:tcPr>
            <w:tcW w:w="2940" w:type="dxa"/>
            <w:tcMar>
              <w:top w:w="-170" w:type="dxa"/>
              <w:left w:w="-170" w:type="dxa"/>
              <w:bottom w:w="-170" w:type="dxa"/>
              <w:right w:w="-170" w:type="dxa"/>
            </w:tcMar>
          </w:tcPr>
          <w:p w14:paraId="3B83F48B" w14:textId="77777777" w:rsidR="00B6259B" w:rsidRDefault="00000000">
            <w:pPr>
              <w:jc w:val="center"/>
              <w:rPr>
                <w:sz w:val="18"/>
                <w:szCs w:val="18"/>
              </w:rPr>
            </w:pPr>
            <w:r>
              <w:rPr>
                <w:sz w:val="18"/>
                <w:szCs w:val="18"/>
              </w:rPr>
              <w:t>Pelícano pardo</w:t>
            </w:r>
          </w:p>
        </w:tc>
        <w:tc>
          <w:tcPr>
            <w:tcW w:w="2940" w:type="dxa"/>
            <w:tcMar>
              <w:top w:w="-170" w:type="dxa"/>
              <w:left w:w="-170" w:type="dxa"/>
              <w:bottom w:w="-170" w:type="dxa"/>
              <w:right w:w="-170" w:type="dxa"/>
            </w:tcMar>
          </w:tcPr>
          <w:p w14:paraId="504949B8" w14:textId="77777777" w:rsidR="00B6259B" w:rsidRDefault="00000000">
            <w:pPr>
              <w:jc w:val="center"/>
              <w:rPr>
                <w:sz w:val="18"/>
                <w:szCs w:val="18"/>
              </w:rPr>
            </w:pPr>
            <w:r>
              <w:rPr>
                <w:sz w:val="18"/>
                <w:szCs w:val="18"/>
              </w:rPr>
              <w:t>A</w:t>
            </w:r>
          </w:p>
        </w:tc>
      </w:tr>
      <w:tr w:rsidR="00B6259B" w14:paraId="50384861" w14:textId="77777777">
        <w:trPr>
          <w:trHeight w:val="273"/>
          <w:jc w:val="center"/>
        </w:trPr>
        <w:tc>
          <w:tcPr>
            <w:tcW w:w="2940" w:type="dxa"/>
            <w:tcBorders>
              <w:bottom w:val="single" w:sz="4" w:space="0" w:color="000000"/>
            </w:tcBorders>
            <w:tcMar>
              <w:top w:w="-170" w:type="dxa"/>
              <w:left w:w="-170" w:type="dxa"/>
              <w:bottom w:w="-170" w:type="dxa"/>
              <w:right w:w="-170" w:type="dxa"/>
            </w:tcMar>
          </w:tcPr>
          <w:p w14:paraId="13B81EF9" w14:textId="77777777" w:rsidR="00B6259B" w:rsidRDefault="00000000">
            <w:pPr>
              <w:jc w:val="center"/>
              <w:rPr>
                <w:sz w:val="18"/>
                <w:szCs w:val="18"/>
              </w:rPr>
            </w:pPr>
            <w:r>
              <w:rPr>
                <w:i/>
                <w:sz w:val="18"/>
                <w:szCs w:val="18"/>
              </w:rPr>
              <w:t>Sternulla antillarum</w:t>
            </w:r>
          </w:p>
        </w:tc>
        <w:tc>
          <w:tcPr>
            <w:tcW w:w="2940" w:type="dxa"/>
            <w:tcBorders>
              <w:bottom w:val="single" w:sz="4" w:space="0" w:color="000000"/>
            </w:tcBorders>
            <w:tcMar>
              <w:top w:w="-170" w:type="dxa"/>
              <w:left w:w="-170" w:type="dxa"/>
              <w:bottom w:w="-170" w:type="dxa"/>
              <w:right w:w="-170" w:type="dxa"/>
            </w:tcMar>
          </w:tcPr>
          <w:p w14:paraId="1988FFF7" w14:textId="77777777" w:rsidR="00B6259B" w:rsidRDefault="00000000">
            <w:pPr>
              <w:jc w:val="center"/>
              <w:rPr>
                <w:sz w:val="18"/>
                <w:szCs w:val="18"/>
              </w:rPr>
            </w:pPr>
            <w:r>
              <w:rPr>
                <w:sz w:val="18"/>
                <w:szCs w:val="18"/>
              </w:rPr>
              <w:t>Charran mínimo</w:t>
            </w:r>
          </w:p>
        </w:tc>
        <w:tc>
          <w:tcPr>
            <w:tcW w:w="2940" w:type="dxa"/>
            <w:tcBorders>
              <w:bottom w:val="single" w:sz="4" w:space="0" w:color="000000"/>
            </w:tcBorders>
            <w:tcMar>
              <w:top w:w="-170" w:type="dxa"/>
              <w:left w:w="-170" w:type="dxa"/>
              <w:bottom w:w="-170" w:type="dxa"/>
              <w:right w:w="-170" w:type="dxa"/>
            </w:tcMar>
          </w:tcPr>
          <w:p w14:paraId="37D0617A" w14:textId="77777777" w:rsidR="00B6259B" w:rsidRDefault="00000000">
            <w:pPr>
              <w:jc w:val="center"/>
              <w:rPr>
                <w:sz w:val="18"/>
                <w:szCs w:val="18"/>
              </w:rPr>
            </w:pPr>
            <w:r>
              <w:rPr>
                <w:sz w:val="18"/>
                <w:szCs w:val="18"/>
              </w:rPr>
              <w:t>Pr</w:t>
            </w:r>
          </w:p>
        </w:tc>
      </w:tr>
      <w:tr w:rsidR="00B6259B" w14:paraId="3F43BDFF" w14:textId="77777777">
        <w:trPr>
          <w:trHeight w:val="273"/>
          <w:jc w:val="center"/>
        </w:trPr>
        <w:tc>
          <w:tcPr>
            <w:tcW w:w="2940" w:type="dxa"/>
            <w:tcBorders>
              <w:bottom w:val="single" w:sz="4" w:space="0" w:color="000000"/>
            </w:tcBorders>
            <w:tcMar>
              <w:top w:w="-170" w:type="dxa"/>
              <w:left w:w="-170" w:type="dxa"/>
              <w:bottom w:w="-170" w:type="dxa"/>
              <w:right w:w="-170" w:type="dxa"/>
            </w:tcMar>
          </w:tcPr>
          <w:p w14:paraId="1A3DA0E2" w14:textId="77777777" w:rsidR="00B6259B" w:rsidRDefault="00000000">
            <w:pPr>
              <w:jc w:val="center"/>
              <w:rPr>
                <w:sz w:val="18"/>
                <w:szCs w:val="18"/>
              </w:rPr>
            </w:pPr>
            <w:r>
              <w:rPr>
                <w:i/>
                <w:sz w:val="18"/>
                <w:szCs w:val="18"/>
              </w:rPr>
              <w:t>Mycteria americana</w:t>
            </w:r>
          </w:p>
        </w:tc>
        <w:tc>
          <w:tcPr>
            <w:tcW w:w="2940" w:type="dxa"/>
            <w:tcBorders>
              <w:bottom w:val="single" w:sz="4" w:space="0" w:color="000000"/>
            </w:tcBorders>
            <w:tcMar>
              <w:top w:w="-170" w:type="dxa"/>
              <w:left w:w="-170" w:type="dxa"/>
              <w:bottom w:w="-170" w:type="dxa"/>
              <w:right w:w="-170" w:type="dxa"/>
            </w:tcMar>
          </w:tcPr>
          <w:p w14:paraId="4951CA4E" w14:textId="77777777" w:rsidR="00B6259B" w:rsidRDefault="00000000">
            <w:pPr>
              <w:jc w:val="center"/>
              <w:rPr>
                <w:sz w:val="18"/>
                <w:szCs w:val="18"/>
              </w:rPr>
            </w:pPr>
            <w:r>
              <w:rPr>
                <w:sz w:val="18"/>
                <w:szCs w:val="18"/>
              </w:rPr>
              <w:t>Cigüeña americana</w:t>
            </w:r>
          </w:p>
        </w:tc>
        <w:tc>
          <w:tcPr>
            <w:tcW w:w="2940" w:type="dxa"/>
            <w:tcBorders>
              <w:bottom w:val="single" w:sz="4" w:space="0" w:color="000000"/>
            </w:tcBorders>
            <w:tcMar>
              <w:top w:w="-170" w:type="dxa"/>
              <w:left w:w="-170" w:type="dxa"/>
              <w:bottom w:w="-170" w:type="dxa"/>
              <w:right w:w="-170" w:type="dxa"/>
            </w:tcMar>
          </w:tcPr>
          <w:p w14:paraId="61CAE1C2" w14:textId="77777777" w:rsidR="00B6259B" w:rsidRDefault="00000000">
            <w:pPr>
              <w:jc w:val="center"/>
              <w:rPr>
                <w:sz w:val="18"/>
                <w:szCs w:val="18"/>
              </w:rPr>
            </w:pPr>
            <w:r>
              <w:rPr>
                <w:sz w:val="18"/>
                <w:szCs w:val="18"/>
              </w:rPr>
              <w:t>Pr</w:t>
            </w:r>
          </w:p>
        </w:tc>
      </w:tr>
      <w:tr w:rsidR="00B6259B" w14:paraId="0FB952AC" w14:textId="77777777">
        <w:trPr>
          <w:trHeight w:val="273"/>
          <w:jc w:val="center"/>
        </w:trPr>
        <w:tc>
          <w:tcPr>
            <w:tcW w:w="2940" w:type="dxa"/>
            <w:tcBorders>
              <w:bottom w:val="single" w:sz="4" w:space="0" w:color="000000"/>
            </w:tcBorders>
            <w:tcMar>
              <w:top w:w="-170" w:type="dxa"/>
              <w:left w:w="-170" w:type="dxa"/>
              <w:bottom w:w="-170" w:type="dxa"/>
              <w:right w:w="-170" w:type="dxa"/>
            </w:tcMar>
          </w:tcPr>
          <w:p w14:paraId="24DCB668" w14:textId="77777777" w:rsidR="00B6259B" w:rsidRDefault="00000000">
            <w:pPr>
              <w:jc w:val="center"/>
              <w:rPr>
                <w:sz w:val="18"/>
                <w:szCs w:val="18"/>
              </w:rPr>
            </w:pPr>
            <w:r>
              <w:rPr>
                <w:i/>
                <w:sz w:val="18"/>
                <w:szCs w:val="18"/>
              </w:rPr>
              <w:t>Egretta rufescens</w:t>
            </w:r>
          </w:p>
        </w:tc>
        <w:tc>
          <w:tcPr>
            <w:tcW w:w="2940" w:type="dxa"/>
            <w:tcBorders>
              <w:bottom w:val="single" w:sz="4" w:space="0" w:color="000000"/>
            </w:tcBorders>
            <w:tcMar>
              <w:top w:w="-170" w:type="dxa"/>
              <w:left w:w="-170" w:type="dxa"/>
              <w:bottom w:w="-170" w:type="dxa"/>
              <w:right w:w="-170" w:type="dxa"/>
            </w:tcMar>
          </w:tcPr>
          <w:p w14:paraId="424E744B" w14:textId="77777777" w:rsidR="00B6259B" w:rsidRDefault="00000000">
            <w:pPr>
              <w:jc w:val="center"/>
              <w:rPr>
                <w:sz w:val="18"/>
                <w:szCs w:val="18"/>
              </w:rPr>
            </w:pPr>
            <w:r>
              <w:rPr>
                <w:sz w:val="18"/>
                <w:szCs w:val="18"/>
              </w:rPr>
              <w:t>Garza rojiza</w:t>
            </w:r>
          </w:p>
        </w:tc>
        <w:tc>
          <w:tcPr>
            <w:tcW w:w="2940" w:type="dxa"/>
            <w:tcBorders>
              <w:bottom w:val="single" w:sz="4" w:space="0" w:color="000000"/>
            </w:tcBorders>
            <w:tcMar>
              <w:top w:w="-170" w:type="dxa"/>
              <w:left w:w="-170" w:type="dxa"/>
              <w:bottom w:w="-170" w:type="dxa"/>
              <w:right w:w="-170" w:type="dxa"/>
            </w:tcMar>
          </w:tcPr>
          <w:p w14:paraId="56D04A25" w14:textId="77777777" w:rsidR="00B6259B" w:rsidRDefault="00000000">
            <w:pPr>
              <w:jc w:val="center"/>
              <w:rPr>
                <w:sz w:val="18"/>
                <w:szCs w:val="18"/>
              </w:rPr>
            </w:pPr>
            <w:r>
              <w:rPr>
                <w:sz w:val="18"/>
                <w:szCs w:val="18"/>
              </w:rPr>
              <w:t>P</w:t>
            </w:r>
          </w:p>
        </w:tc>
      </w:tr>
      <w:tr w:rsidR="00B6259B" w14:paraId="3EC55891" w14:textId="77777777">
        <w:trPr>
          <w:trHeight w:val="273"/>
          <w:jc w:val="center"/>
        </w:trPr>
        <w:tc>
          <w:tcPr>
            <w:tcW w:w="2940" w:type="dxa"/>
            <w:tcBorders>
              <w:bottom w:val="single" w:sz="4" w:space="0" w:color="000000"/>
            </w:tcBorders>
            <w:tcMar>
              <w:top w:w="-170" w:type="dxa"/>
              <w:left w:w="-170" w:type="dxa"/>
              <w:bottom w:w="-170" w:type="dxa"/>
              <w:right w:w="-170" w:type="dxa"/>
            </w:tcMar>
          </w:tcPr>
          <w:p w14:paraId="53A5532B" w14:textId="77777777" w:rsidR="00B6259B" w:rsidRDefault="00000000">
            <w:pPr>
              <w:jc w:val="center"/>
              <w:rPr>
                <w:sz w:val="18"/>
                <w:szCs w:val="18"/>
              </w:rPr>
            </w:pPr>
            <w:r>
              <w:rPr>
                <w:i/>
                <w:sz w:val="18"/>
                <w:szCs w:val="18"/>
              </w:rPr>
              <w:t>Buteo albonotatus</w:t>
            </w:r>
          </w:p>
        </w:tc>
        <w:tc>
          <w:tcPr>
            <w:tcW w:w="2940" w:type="dxa"/>
            <w:tcBorders>
              <w:bottom w:val="single" w:sz="4" w:space="0" w:color="000000"/>
            </w:tcBorders>
            <w:tcMar>
              <w:top w:w="-170" w:type="dxa"/>
              <w:left w:w="-170" w:type="dxa"/>
              <w:bottom w:w="-170" w:type="dxa"/>
              <w:right w:w="-170" w:type="dxa"/>
            </w:tcMar>
          </w:tcPr>
          <w:p w14:paraId="08748BCA" w14:textId="77777777" w:rsidR="00B6259B" w:rsidRDefault="00000000">
            <w:pPr>
              <w:jc w:val="center"/>
              <w:rPr>
                <w:sz w:val="18"/>
                <w:szCs w:val="18"/>
              </w:rPr>
            </w:pPr>
            <w:r>
              <w:rPr>
                <w:sz w:val="18"/>
                <w:szCs w:val="18"/>
              </w:rPr>
              <w:t>Aguililla aura</w:t>
            </w:r>
          </w:p>
        </w:tc>
        <w:tc>
          <w:tcPr>
            <w:tcW w:w="2940" w:type="dxa"/>
            <w:tcBorders>
              <w:bottom w:val="single" w:sz="4" w:space="0" w:color="000000"/>
            </w:tcBorders>
            <w:tcMar>
              <w:top w:w="-170" w:type="dxa"/>
              <w:left w:w="-170" w:type="dxa"/>
              <w:bottom w:w="-170" w:type="dxa"/>
              <w:right w:w="-170" w:type="dxa"/>
            </w:tcMar>
          </w:tcPr>
          <w:p w14:paraId="7A237ED3" w14:textId="77777777" w:rsidR="00B6259B" w:rsidRDefault="00000000">
            <w:pPr>
              <w:jc w:val="center"/>
              <w:rPr>
                <w:sz w:val="18"/>
                <w:szCs w:val="18"/>
              </w:rPr>
            </w:pPr>
            <w:r>
              <w:rPr>
                <w:sz w:val="18"/>
                <w:szCs w:val="18"/>
              </w:rPr>
              <w:t>Pr</w:t>
            </w:r>
          </w:p>
        </w:tc>
      </w:tr>
      <w:tr w:rsidR="00B6259B" w14:paraId="20321A2E" w14:textId="77777777">
        <w:trPr>
          <w:trHeight w:val="273"/>
          <w:jc w:val="center"/>
        </w:trPr>
        <w:tc>
          <w:tcPr>
            <w:tcW w:w="2940" w:type="dxa"/>
            <w:tcBorders>
              <w:bottom w:val="single" w:sz="4" w:space="0" w:color="000000"/>
            </w:tcBorders>
            <w:tcMar>
              <w:top w:w="-170" w:type="dxa"/>
              <w:left w:w="-170" w:type="dxa"/>
              <w:bottom w:w="-170" w:type="dxa"/>
              <w:right w:w="-170" w:type="dxa"/>
            </w:tcMar>
          </w:tcPr>
          <w:p w14:paraId="33E38C84" w14:textId="77777777" w:rsidR="00B6259B" w:rsidRDefault="00000000">
            <w:pPr>
              <w:jc w:val="center"/>
              <w:rPr>
                <w:sz w:val="18"/>
                <w:szCs w:val="18"/>
              </w:rPr>
            </w:pPr>
            <w:r>
              <w:rPr>
                <w:i/>
                <w:sz w:val="18"/>
                <w:szCs w:val="18"/>
              </w:rPr>
              <w:t>Passerina ciris</w:t>
            </w:r>
          </w:p>
        </w:tc>
        <w:tc>
          <w:tcPr>
            <w:tcW w:w="2940" w:type="dxa"/>
            <w:tcBorders>
              <w:bottom w:val="single" w:sz="4" w:space="0" w:color="000000"/>
            </w:tcBorders>
            <w:tcMar>
              <w:top w:w="-170" w:type="dxa"/>
              <w:left w:w="-170" w:type="dxa"/>
              <w:bottom w:w="-170" w:type="dxa"/>
              <w:right w:w="-170" w:type="dxa"/>
            </w:tcMar>
          </w:tcPr>
          <w:p w14:paraId="3B9275A0" w14:textId="77777777" w:rsidR="00B6259B" w:rsidRDefault="00000000">
            <w:pPr>
              <w:jc w:val="center"/>
              <w:rPr>
                <w:sz w:val="18"/>
                <w:szCs w:val="18"/>
              </w:rPr>
            </w:pPr>
            <w:r>
              <w:rPr>
                <w:sz w:val="18"/>
                <w:szCs w:val="18"/>
              </w:rPr>
              <w:t>Colorín Sietecolores</w:t>
            </w:r>
          </w:p>
        </w:tc>
        <w:tc>
          <w:tcPr>
            <w:tcW w:w="2940" w:type="dxa"/>
            <w:tcBorders>
              <w:bottom w:val="single" w:sz="4" w:space="0" w:color="000000"/>
            </w:tcBorders>
            <w:tcMar>
              <w:top w:w="-170" w:type="dxa"/>
              <w:left w:w="-170" w:type="dxa"/>
              <w:bottom w:w="-170" w:type="dxa"/>
              <w:right w:w="-170" w:type="dxa"/>
            </w:tcMar>
          </w:tcPr>
          <w:p w14:paraId="7CB75483" w14:textId="77777777" w:rsidR="00B6259B" w:rsidRDefault="00000000">
            <w:pPr>
              <w:jc w:val="center"/>
              <w:rPr>
                <w:sz w:val="18"/>
                <w:szCs w:val="18"/>
              </w:rPr>
            </w:pPr>
            <w:r>
              <w:rPr>
                <w:sz w:val="18"/>
                <w:szCs w:val="18"/>
              </w:rPr>
              <w:t>Pr</w:t>
            </w:r>
          </w:p>
        </w:tc>
      </w:tr>
      <w:tr w:rsidR="00B6259B" w14:paraId="07EDFB36" w14:textId="77777777">
        <w:trPr>
          <w:trHeight w:val="273"/>
          <w:jc w:val="center"/>
        </w:trPr>
        <w:tc>
          <w:tcPr>
            <w:tcW w:w="8820" w:type="dxa"/>
            <w:gridSpan w:val="3"/>
            <w:shd w:val="clear" w:color="auto" w:fill="D9D9D9"/>
            <w:tcMar>
              <w:top w:w="-170" w:type="dxa"/>
              <w:left w:w="-170" w:type="dxa"/>
              <w:bottom w:w="-170" w:type="dxa"/>
              <w:right w:w="-170" w:type="dxa"/>
            </w:tcMar>
          </w:tcPr>
          <w:p w14:paraId="3D232277" w14:textId="77777777" w:rsidR="00B6259B" w:rsidRDefault="00000000">
            <w:pPr>
              <w:jc w:val="center"/>
              <w:rPr>
                <w:b/>
                <w:sz w:val="18"/>
                <w:szCs w:val="18"/>
              </w:rPr>
            </w:pPr>
            <w:r>
              <w:rPr>
                <w:b/>
                <w:sz w:val="18"/>
                <w:szCs w:val="18"/>
              </w:rPr>
              <w:t>Anfibios</w:t>
            </w:r>
          </w:p>
        </w:tc>
      </w:tr>
      <w:tr w:rsidR="00B6259B" w14:paraId="70545120" w14:textId="77777777">
        <w:trPr>
          <w:trHeight w:val="273"/>
          <w:jc w:val="center"/>
        </w:trPr>
        <w:tc>
          <w:tcPr>
            <w:tcW w:w="2940" w:type="dxa"/>
            <w:tcMar>
              <w:top w:w="-170" w:type="dxa"/>
              <w:left w:w="-170" w:type="dxa"/>
              <w:bottom w:w="-170" w:type="dxa"/>
              <w:right w:w="-170" w:type="dxa"/>
            </w:tcMar>
          </w:tcPr>
          <w:p w14:paraId="4FCB0123" w14:textId="77777777" w:rsidR="00B6259B" w:rsidRDefault="00000000">
            <w:pPr>
              <w:jc w:val="center"/>
              <w:rPr>
                <w:sz w:val="18"/>
                <w:szCs w:val="18"/>
              </w:rPr>
            </w:pPr>
            <w:r>
              <w:rPr>
                <w:i/>
                <w:sz w:val="18"/>
                <w:szCs w:val="18"/>
              </w:rPr>
              <w:t>Gastrophryne mazatlanensis</w:t>
            </w:r>
          </w:p>
        </w:tc>
        <w:tc>
          <w:tcPr>
            <w:tcW w:w="2940" w:type="dxa"/>
            <w:tcMar>
              <w:top w:w="-170" w:type="dxa"/>
              <w:left w:w="-170" w:type="dxa"/>
              <w:bottom w:w="-170" w:type="dxa"/>
              <w:right w:w="-170" w:type="dxa"/>
            </w:tcMar>
          </w:tcPr>
          <w:p w14:paraId="39F7703C" w14:textId="77777777" w:rsidR="00B6259B" w:rsidRDefault="00000000">
            <w:pPr>
              <w:jc w:val="center"/>
              <w:rPr>
                <w:sz w:val="18"/>
                <w:szCs w:val="18"/>
              </w:rPr>
            </w:pPr>
            <w:r>
              <w:rPr>
                <w:sz w:val="18"/>
                <w:szCs w:val="18"/>
              </w:rPr>
              <w:t>Sapo boca angosta</w:t>
            </w:r>
          </w:p>
        </w:tc>
        <w:tc>
          <w:tcPr>
            <w:tcW w:w="2940" w:type="dxa"/>
            <w:tcMar>
              <w:top w:w="-170" w:type="dxa"/>
              <w:left w:w="-170" w:type="dxa"/>
              <w:bottom w:w="-170" w:type="dxa"/>
              <w:right w:w="-170" w:type="dxa"/>
            </w:tcMar>
          </w:tcPr>
          <w:p w14:paraId="64998370" w14:textId="77777777" w:rsidR="00B6259B" w:rsidRDefault="00000000">
            <w:pPr>
              <w:jc w:val="center"/>
              <w:rPr>
                <w:sz w:val="18"/>
                <w:szCs w:val="18"/>
              </w:rPr>
            </w:pPr>
            <w:r>
              <w:rPr>
                <w:sz w:val="18"/>
                <w:szCs w:val="18"/>
              </w:rPr>
              <w:t>Pr</w:t>
            </w:r>
          </w:p>
        </w:tc>
      </w:tr>
      <w:tr w:rsidR="00B6259B" w14:paraId="75CBAE80" w14:textId="77777777">
        <w:trPr>
          <w:trHeight w:val="273"/>
          <w:jc w:val="center"/>
        </w:trPr>
        <w:tc>
          <w:tcPr>
            <w:tcW w:w="8820" w:type="dxa"/>
            <w:gridSpan w:val="3"/>
            <w:shd w:val="clear" w:color="auto" w:fill="D9D9D9"/>
            <w:tcMar>
              <w:top w:w="-453" w:type="dxa"/>
              <w:left w:w="-453" w:type="dxa"/>
              <w:bottom w:w="-453" w:type="dxa"/>
              <w:right w:w="-453" w:type="dxa"/>
            </w:tcMar>
            <w:vAlign w:val="center"/>
          </w:tcPr>
          <w:p w14:paraId="6DB938FA" w14:textId="77777777" w:rsidR="00B6259B" w:rsidRDefault="00000000">
            <w:pPr>
              <w:jc w:val="center"/>
              <w:rPr>
                <w:b/>
                <w:sz w:val="18"/>
                <w:szCs w:val="18"/>
              </w:rPr>
            </w:pPr>
            <w:r>
              <w:rPr>
                <w:b/>
                <w:sz w:val="18"/>
                <w:szCs w:val="18"/>
              </w:rPr>
              <w:t>Reptiles</w:t>
            </w:r>
          </w:p>
        </w:tc>
      </w:tr>
      <w:tr w:rsidR="00B6259B" w14:paraId="74A9588B" w14:textId="77777777">
        <w:trPr>
          <w:trHeight w:val="273"/>
          <w:jc w:val="center"/>
        </w:trPr>
        <w:tc>
          <w:tcPr>
            <w:tcW w:w="2940" w:type="dxa"/>
            <w:tcMar>
              <w:top w:w="-453" w:type="dxa"/>
              <w:left w:w="-453" w:type="dxa"/>
              <w:bottom w:w="-453" w:type="dxa"/>
              <w:right w:w="-453" w:type="dxa"/>
            </w:tcMar>
            <w:vAlign w:val="center"/>
          </w:tcPr>
          <w:p w14:paraId="21F2630E" w14:textId="77777777" w:rsidR="00B6259B" w:rsidRDefault="00000000">
            <w:pPr>
              <w:jc w:val="center"/>
              <w:rPr>
                <w:sz w:val="18"/>
                <w:szCs w:val="18"/>
              </w:rPr>
            </w:pPr>
            <w:r>
              <w:rPr>
                <w:i/>
                <w:sz w:val="18"/>
                <w:szCs w:val="18"/>
              </w:rPr>
              <w:t>Callisaurus draconoides</w:t>
            </w:r>
          </w:p>
        </w:tc>
        <w:tc>
          <w:tcPr>
            <w:tcW w:w="2940" w:type="dxa"/>
            <w:tcMar>
              <w:top w:w="-453" w:type="dxa"/>
              <w:left w:w="-453" w:type="dxa"/>
              <w:bottom w:w="-453" w:type="dxa"/>
              <w:right w:w="-453" w:type="dxa"/>
            </w:tcMar>
            <w:vAlign w:val="center"/>
          </w:tcPr>
          <w:p w14:paraId="6ACEE1FB" w14:textId="77777777" w:rsidR="00B6259B" w:rsidRDefault="00000000">
            <w:pPr>
              <w:jc w:val="center"/>
              <w:rPr>
                <w:sz w:val="18"/>
                <w:szCs w:val="18"/>
              </w:rPr>
            </w:pPr>
            <w:r>
              <w:rPr>
                <w:sz w:val="18"/>
                <w:szCs w:val="18"/>
              </w:rPr>
              <w:t>Lagartija cachora</w:t>
            </w:r>
          </w:p>
        </w:tc>
        <w:tc>
          <w:tcPr>
            <w:tcW w:w="2940" w:type="dxa"/>
            <w:tcMar>
              <w:top w:w="-453" w:type="dxa"/>
              <w:left w:w="-453" w:type="dxa"/>
              <w:bottom w:w="-453" w:type="dxa"/>
              <w:right w:w="-453" w:type="dxa"/>
            </w:tcMar>
            <w:vAlign w:val="center"/>
          </w:tcPr>
          <w:p w14:paraId="1DC0487B" w14:textId="77777777" w:rsidR="00B6259B" w:rsidRDefault="00000000">
            <w:pPr>
              <w:jc w:val="center"/>
              <w:rPr>
                <w:sz w:val="18"/>
                <w:szCs w:val="18"/>
              </w:rPr>
            </w:pPr>
            <w:r>
              <w:rPr>
                <w:sz w:val="18"/>
                <w:szCs w:val="18"/>
              </w:rPr>
              <w:t>A</w:t>
            </w:r>
          </w:p>
        </w:tc>
      </w:tr>
      <w:tr w:rsidR="00B6259B" w14:paraId="022EB3CE" w14:textId="77777777">
        <w:trPr>
          <w:trHeight w:val="273"/>
          <w:jc w:val="center"/>
        </w:trPr>
        <w:tc>
          <w:tcPr>
            <w:tcW w:w="2940" w:type="dxa"/>
            <w:tcMar>
              <w:top w:w="-453" w:type="dxa"/>
              <w:left w:w="-453" w:type="dxa"/>
              <w:bottom w:w="-453" w:type="dxa"/>
              <w:right w:w="-453" w:type="dxa"/>
            </w:tcMar>
            <w:vAlign w:val="center"/>
          </w:tcPr>
          <w:p w14:paraId="1FB6BFBD" w14:textId="77777777" w:rsidR="00B6259B" w:rsidRDefault="00000000">
            <w:pPr>
              <w:jc w:val="center"/>
              <w:rPr>
                <w:i/>
                <w:sz w:val="18"/>
                <w:szCs w:val="18"/>
              </w:rPr>
            </w:pPr>
            <w:r>
              <w:rPr>
                <w:i/>
                <w:sz w:val="18"/>
                <w:szCs w:val="18"/>
              </w:rPr>
              <w:t>Ctenosaura pectina</w:t>
            </w:r>
          </w:p>
        </w:tc>
        <w:tc>
          <w:tcPr>
            <w:tcW w:w="2940" w:type="dxa"/>
            <w:tcMar>
              <w:top w:w="-453" w:type="dxa"/>
              <w:left w:w="-453" w:type="dxa"/>
              <w:bottom w:w="-453" w:type="dxa"/>
              <w:right w:w="-453" w:type="dxa"/>
            </w:tcMar>
            <w:vAlign w:val="center"/>
          </w:tcPr>
          <w:p w14:paraId="40E67739" w14:textId="77777777" w:rsidR="00B6259B" w:rsidRDefault="00000000">
            <w:pPr>
              <w:jc w:val="center"/>
              <w:rPr>
                <w:sz w:val="18"/>
                <w:szCs w:val="18"/>
              </w:rPr>
            </w:pPr>
            <w:r>
              <w:rPr>
                <w:sz w:val="18"/>
                <w:szCs w:val="18"/>
              </w:rPr>
              <w:t>Iguana espinosa mexicana</w:t>
            </w:r>
          </w:p>
        </w:tc>
        <w:tc>
          <w:tcPr>
            <w:tcW w:w="2940" w:type="dxa"/>
            <w:tcMar>
              <w:top w:w="-453" w:type="dxa"/>
              <w:left w:w="-453" w:type="dxa"/>
              <w:bottom w:w="-453" w:type="dxa"/>
              <w:right w:w="-453" w:type="dxa"/>
            </w:tcMar>
            <w:vAlign w:val="center"/>
          </w:tcPr>
          <w:p w14:paraId="64789D12" w14:textId="77777777" w:rsidR="00B6259B" w:rsidRDefault="00000000">
            <w:pPr>
              <w:jc w:val="center"/>
              <w:rPr>
                <w:sz w:val="18"/>
                <w:szCs w:val="18"/>
              </w:rPr>
            </w:pPr>
            <w:r>
              <w:rPr>
                <w:sz w:val="18"/>
                <w:szCs w:val="18"/>
              </w:rPr>
              <w:t>A</w:t>
            </w:r>
          </w:p>
        </w:tc>
      </w:tr>
      <w:tr w:rsidR="00B6259B" w14:paraId="3F103CA0" w14:textId="77777777">
        <w:trPr>
          <w:trHeight w:val="273"/>
          <w:jc w:val="center"/>
        </w:trPr>
        <w:tc>
          <w:tcPr>
            <w:tcW w:w="2940" w:type="dxa"/>
            <w:tcMar>
              <w:top w:w="-453" w:type="dxa"/>
              <w:left w:w="-453" w:type="dxa"/>
              <w:bottom w:w="-453" w:type="dxa"/>
              <w:right w:w="-453" w:type="dxa"/>
            </w:tcMar>
            <w:vAlign w:val="center"/>
          </w:tcPr>
          <w:p w14:paraId="51BC9441" w14:textId="77777777" w:rsidR="00B6259B" w:rsidRDefault="00000000">
            <w:pPr>
              <w:jc w:val="center"/>
              <w:rPr>
                <w:i/>
                <w:sz w:val="18"/>
                <w:szCs w:val="18"/>
              </w:rPr>
            </w:pPr>
            <w:r>
              <w:rPr>
                <w:i/>
                <w:sz w:val="18"/>
                <w:szCs w:val="18"/>
              </w:rPr>
              <w:t>Crotalus basiliscus</w:t>
            </w:r>
          </w:p>
        </w:tc>
        <w:tc>
          <w:tcPr>
            <w:tcW w:w="2940" w:type="dxa"/>
            <w:tcMar>
              <w:top w:w="-453" w:type="dxa"/>
              <w:left w:w="-453" w:type="dxa"/>
              <w:bottom w:w="-453" w:type="dxa"/>
              <w:right w:w="-453" w:type="dxa"/>
            </w:tcMar>
            <w:vAlign w:val="center"/>
          </w:tcPr>
          <w:p w14:paraId="4A905BAD" w14:textId="77777777" w:rsidR="00B6259B" w:rsidRDefault="00000000">
            <w:pPr>
              <w:jc w:val="center"/>
              <w:rPr>
                <w:sz w:val="18"/>
                <w:szCs w:val="18"/>
              </w:rPr>
            </w:pPr>
            <w:r>
              <w:rPr>
                <w:sz w:val="18"/>
                <w:szCs w:val="18"/>
              </w:rPr>
              <w:t>Víbora de cascabel</w:t>
            </w:r>
          </w:p>
        </w:tc>
        <w:tc>
          <w:tcPr>
            <w:tcW w:w="2940" w:type="dxa"/>
            <w:tcMar>
              <w:top w:w="-453" w:type="dxa"/>
              <w:left w:w="-453" w:type="dxa"/>
              <w:bottom w:w="-453" w:type="dxa"/>
              <w:right w:w="-453" w:type="dxa"/>
            </w:tcMar>
            <w:vAlign w:val="center"/>
          </w:tcPr>
          <w:p w14:paraId="1F19E26D" w14:textId="77777777" w:rsidR="00B6259B" w:rsidRDefault="00000000">
            <w:pPr>
              <w:jc w:val="center"/>
              <w:rPr>
                <w:sz w:val="18"/>
                <w:szCs w:val="18"/>
              </w:rPr>
            </w:pPr>
            <w:r>
              <w:rPr>
                <w:sz w:val="18"/>
                <w:szCs w:val="18"/>
              </w:rPr>
              <w:t>Pr</w:t>
            </w:r>
          </w:p>
        </w:tc>
      </w:tr>
      <w:tr w:rsidR="00B6259B" w14:paraId="47017A2D" w14:textId="77777777">
        <w:trPr>
          <w:trHeight w:val="273"/>
          <w:jc w:val="center"/>
        </w:trPr>
        <w:tc>
          <w:tcPr>
            <w:tcW w:w="8820" w:type="dxa"/>
            <w:gridSpan w:val="3"/>
            <w:shd w:val="clear" w:color="auto" w:fill="D9D9D9"/>
            <w:tcMar>
              <w:top w:w="-453" w:type="dxa"/>
              <w:left w:w="-453" w:type="dxa"/>
              <w:bottom w:w="-453" w:type="dxa"/>
              <w:right w:w="-453" w:type="dxa"/>
            </w:tcMar>
            <w:vAlign w:val="center"/>
          </w:tcPr>
          <w:p w14:paraId="0FBC547A" w14:textId="77777777" w:rsidR="00B6259B" w:rsidRDefault="00000000">
            <w:pPr>
              <w:spacing w:line="276" w:lineRule="auto"/>
              <w:jc w:val="center"/>
              <w:rPr>
                <w:b/>
                <w:sz w:val="18"/>
                <w:szCs w:val="18"/>
              </w:rPr>
            </w:pPr>
            <w:r>
              <w:rPr>
                <w:b/>
                <w:sz w:val="18"/>
                <w:szCs w:val="18"/>
              </w:rPr>
              <w:t>Mamíferos</w:t>
            </w:r>
          </w:p>
        </w:tc>
      </w:tr>
      <w:tr w:rsidR="00B6259B" w14:paraId="41599F92" w14:textId="77777777">
        <w:trPr>
          <w:trHeight w:val="273"/>
          <w:jc w:val="center"/>
        </w:trPr>
        <w:tc>
          <w:tcPr>
            <w:tcW w:w="2940" w:type="dxa"/>
            <w:tcMar>
              <w:top w:w="-453" w:type="dxa"/>
              <w:left w:w="-453" w:type="dxa"/>
              <w:bottom w:w="-453" w:type="dxa"/>
              <w:right w:w="-453" w:type="dxa"/>
            </w:tcMar>
            <w:vAlign w:val="center"/>
          </w:tcPr>
          <w:p w14:paraId="1EB8F07C" w14:textId="77777777" w:rsidR="00B6259B" w:rsidRDefault="00000000">
            <w:pPr>
              <w:spacing w:line="276" w:lineRule="auto"/>
              <w:jc w:val="center"/>
              <w:rPr>
                <w:i/>
                <w:sz w:val="18"/>
                <w:szCs w:val="18"/>
              </w:rPr>
            </w:pPr>
            <w:r>
              <w:rPr>
                <w:i/>
                <w:sz w:val="18"/>
                <w:szCs w:val="18"/>
              </w:rPr>
              <w:t>Taxidea taxus</w:t>
            </w:r>
          </w:p>
        </w:tc>
        <w:tc>
          <w:tcPr>
            <w:tcW w:w="2940" w:type="dxa"/>
            <w:tcMar>
              <w:top w:w="-623" w:type="dxa"/>
              <w:left w:w="-623" w:type="dxa"/>
              <w:bottom w:w="-623" w:type="dxa"/>
              <w:right w:w="-623" w:type="dxa"/>
            </w:tcMar>
          </w:tcPr>
          <w:p w14:paraId="37EE7A3F" w14:textId="77777777" w:rsidR="00B6259B" w:rsidRDefault="00000000">
            <w:pPr>
              <w:jc w:val="center"/>
              <w:rPr>
                <w:sz w:val="18"/>
                <w:szCs w:val="18"/>
              </w:rPr>
            </w:pPr>
            <w:r>
              <w:rPr>
                <w:sz w:val="18"/>
                <w:szCs w:val="18"/>
              </w:rPr>
              <w:t>Tlacoyote</w:t>
            </w:r>
          </w:p>
        </w:tc>
        <w:tc>
          <w:tcPr>
            <w:tcW w:w="2940" w:type="dxa"/>
            <w:tcMar>
              <w:top w:w="-453" w:type="dxa"/>
              <w:left w:w="-453" w:type="dxa"/>
              <w:bottom w:w="-453" w:type="dxa"/>
              <w:right w:w="-453" w:type="dxa"/>
            </w:tcMar>
            <w:vAlign w:val="center"/>
          </w:tcPr>
          <w:p w14:paraId="52D49B60" w14:textId="77777777" w:rsidR="00B6259B" w:rsidRDefault="00000000">
            <w:pPr>
              <w:jc w:val="center"/>
              <w:rPr>
                <w:sz w:val="18"/>
                <w:szCs w:val="18"/>
              </w:rPr>
            </w:pPr>
            <w:r>
              <w:rPr>
                <w:sz w:val="18"/>
                <w:szCs w:val="18"/>
              </w:rPr>
              <w:t>A</w:t>
            </w:r>
          </w:p>
        </w:tc>
      </w:tr>
      <w:tr w:rsidR="00B6259B" w14:paraId="5884F0E2" w14:textId="77777777">
        <w:trPr>
          <w:trHeight w:val="273"/>
          <w:jc w:val="center"/>
        </w:trPr>
        <w:tc>
          <w:tcPr>
            <w:tcW w:w="2940" w:type="dxa"/>
            <w:tcMar>
              <w:top w:w="-453" w:type="dxa"/>
              <w:left w:w="-453" w:type="dxa"/>
              <w:bottom w:w="-453" w:type="dxa"/>
              <w:right w:w="-453" w:type="dxa"/>
            </w:tcMar>
            <w:vAlign w:val="center"/>
          </w:tcPr>
          <w:p w14:paraId="264B7AE2" w14:textId="77777777" w:rsidR="00B6259B" w:rsidRDefault="00000000">
            <w:pPr>
              <w:spacing w:line="276" w:lineRule="auto"/>
              <w:jc w:val="center"/>
              <w:rPr>
                <w:i/>
                <w:sz w:val="18"/>
                <w:szCs w:val="18"/>
              </w:rPr>
            </w:pPr>
            <w:r>
              <w:rPr>
                <w:i/>
                <w:sz w:val="18"/>
                <w:szCs w:val="18"/>
              </w:rPr>
              <w:t>Leopardus pardalis</w:t>
            </w:r>
          </w:p>
        </w:tc>
        <w:tc>
          <w:tcPr>
            <w:tcW w:w="2940" w:type="dxa"/>
            <w:tcMar>
              <w:top w:w="-623" w:type="dxa"/>
              <w:left w:w="-623" w:type="dxa"/>
              <w:bottom w:w="-623" w:type="dxa"/>
              <w:right w:w="-623" w:type="dxa"/>
            </w:tcMar>
          </w:tcPr>
          <w:p w14:paraId="38B5F795" w14:textId="77777777" w:rsidR="00B6259B" w:rsidRDefault="00000000">
            <w:pPr>
              <w:jc w:val="center"/>
              <w:rPr>
                <w:sz w:val="18"/>
                <w:szCs w:val="18"/>
              </w:rPr>
            </w:pPr>
            <w:r>
              <w:rPr>
                <w:sz w:val="18"/>
                <w:szCs w:val="18"/>
              </w:rPr>
              <w:t>Ocelote</w:t>
            </w:r>
          </w:p>
        </w:tc>
        <w:tc>
          <w:tcPr>
            <w:tcW w:w="2940" w:type="dxa"/>
            <w:tcMar>
              <w:top w:w="-453" w:type="dxa"/>
              <w:left w:w="-453" w:type="dxa"/>
              <w:bottom w:w="-453" w:type="dxa"/>
              <w:right w:w="-453" w:type="dxa"/>
            </w:tcMar>
            <w:vAlign w:val="center"/>
          </w:tcPr>
          <w:p w14:paraId="37E7F3E9" w14:textId="77777777" w:rsidR="00B6259B" w:rsidRDefault="00000000">
            <w:pPr>
              <w:jc w:val="center"/>
              <w:rPr>
                <w:sz w:val="18"/>
                <w:szCs w:val="18"/>
              </w:rPr>
            </w:pPr>
            <w:r>
              <w:rPr>
                <w:sz w:val="18"/>
                <w:szCs w:val="18"/>
              </w:rPr>
              <w:t>P</w:t>
            </w:r>
          </w:p>
        </w:tc>
      </w:tr>
      <w:tr w:rsidR="00B6259B" w14:paraId="21A4460D" w14:textId="77777777">
        <w:trPr>
          <w:trHeight w:val="273"/>
          <w:jc w:val="center"/>
        </w:trPr>
        <w:tc>
          <w:tcPr>
            <w:tcW w:w="8820" w:type="dxa"/>
            <w:gridSpan w:val="3"/>
            <w:shd w:val="clear" w:color="auto" w:fill="D9D9D9"/>
            <w:tcMar>
              <w:top w:w="-453" w:type="dxa"/>
              <w:left w:w="-453" w:type="dxa"/>
              <w:bottom w:w="-453" w:type="dxa"/>
              <w:right w:w="-453" w:type="dxa"/>
            </w:tcMar>
            <w:vAlign w:val="center"/>
          </w:tcPr>
          <w:p w14:paraId="7F19F3A0" w14:textId="77777777" w:rsidR="00B6259B" w:rsidRDefault="00000000">
            <w:pPr>
              <w:spacing w:line="276" w:lineRule="auto"/>
              <w:jc w:val="center"/>
              <w:rPr>
                <w:b/>
                <w:sz w:val="18"/>
                <w:szCs w:val="18"/>
              </w:rPr>
            </w:pPr>
            <w:r>
              <w:rPr>
                <w:b/>
                <w:sz w:val="18"/>
                <w:szCs w:val="18"/>
              </w:rPr>
              <w:t>Flora</w:t>
            </w:r>
          </w:p>
        </w:tc>
      </w:tr>
      <w:tr w:rsidR="00B6259B" w14:paraId="0A6410EF" w14:textId="77777777">
        <w:trPr>
          <w:trHeight w:val="273"/>
          <w:jc w:val="center"/>
        </w:trPr>
        <w:tc>
          <w:tcPr>
            <w:tcW w:w="2940" w:type="dxa"/>
            <w:tcMar>
              <w:top w:w="-453" w:type="dxa"/>
              <w:left w:w="-453" w:type="dxa"/>
              <w:bottom w:w="-453" w:type="dxa"/>
              <w:right w:w="-453" w:type="dxa"/>
            </w:tcMar>
            <w:vAlign w:val="center"/>
          </w:tcPr>
          <w:p w14:paraId="36201D31" w14:textId="77777777" w:rsidR="00B6259B" w:rsidRDefault="00000000">
            <w:pPr>
              <w:spacing w:line="276" w:lineRule="auto"/>
              <w:jc w:val="center"/>
              <w:rPr>
                <w:i/>
                <w:sz w:val="18"/>
                <w:szCs w:val="18"/>
              </w:rPr>
            </w:pPr>
            <w:r>
              <w:rPr>
                <w:i/>
                <w:sz w:val="18"/>
                <w:szCs w:val="18"/>
              </w:rPr>
              <w:t>Guaiacum coulteri</w:t>
            </w:r>
          </w:p>
        </w:tc>
        <w:tc>
          <w:tcPr>
            <w:tcW w:w="2940" w:type="dxa"/>
            <w:tcMar>
              <w:top w:w="-623" w:type="dxa"/>
              <w:left w:w="-623" w:type="dxa"/>
              <w:bottom w:w="-623" w:type="dxa"/>
              <w:right w:w="-623" w:type="dxa"/>
            </w:tcMar>
          </w:tcPr>
          <w:p w14:paraId="090CAAAF" w14:textId="77777777" w:rsidR="00B6259B" w:rsidRDefault="00000000">
            <w:pPr>
              <w:jc w:val="center"/>
              <w:rPr>
                <w:sz w:val="18"/>
                <w:szCs w:val="18"/>
              </w:rPr>
            </w:pPr>
            <w:r>
              <w:rPr>
                <w:sz w:val="18"/>
                <w:szCs w:val="18"/>
              </w:rPr>
              <w:t>Guayacán</w:t>
            </w:r>
          </w:p>
        </w:tc>
        <w:tc>
          <w:tcPr>
            <w:tcW w:w="2940" w:type="dxa"/>
            <w:tcMar>
              <w:top w:w="-453" w:type="dxa"/>
              <w:left w:w="-453" w:type="dxa"/>
              <w:bottom w:w="-453" w:type="dxa"/>
              <w:right w:w="-453" w:type="dxa"/>
            </w:tcMar>
            <w:vAlign w:val="center"/>
          </w:tcPr>
          <w:p w14:paraId="45FCB2CC" w14:textId="77777777" w:rsidR="00B6259B" w:rsidRDefault="00000000">
            <w:pPr>
              <w:jc w:val="center"/>
              <w:rPr>
                <w:sz w:val="18"/>
                <w:szCs w:val="18"/>
              </w:rPr>
            </w:pPr>
            <w:r>
              <w:rPr>
                <w:sz w:val="18"/>
                <w:szCs w:val="18"/>
              </w:rPr>
              <w:t>A</w:t>
            </w:r>
          </w:p>
        </w:tc>
      </w:tr>
      <w:tr w:rsidR="00B6259B" w14:paraId="24A6A15D" w14:textId="77777777">
        <w:trPr>
          <w:trHeight w:val="273"/>
          <w:jc w:val="center"/>
        </w:trPr>
        <w:tc>
          <w:tcPr>
            <w:tcW w:w="2940" w:type="dxa"/>
            <w:tcMar>
              <w:top w:w="-453" w:type="dxa"/>
              <w:left w:w="-453" w:type="dxa"/>
              <w:bottom w:w="-453" w:type="dxa"/>
              <w:right w:w="-453" w:type="dxa"/>
            </w:tcMar>
            <w:vAlign w:val="center"/>
          </w:tcPr>
          <w:p w14:paraId="3BEA459D" w14:textId="77777777" w:rsidR="00B6259B" w:rsidRDefault="00000000">
            <w:pPr>
              <w:spacing w:line="276" w:lineRule="auto"/>
              <w:jc w:val="center"/>
              <w:rPr>
                <w:i/>
                <w:sz w:val="18"/>
                <w:szCs w:val="18"/>
              </w:rPr>
            </w:pPr>
            <w:r>
              <w:rPr>
                <w:i/>
                <w:sz w:val="18"/>
                <w:szCs w:val="18"/>
              </w:rPr>
              <w:t>Albizia occidentalis</w:t>
            </w:r>
          </w:p>
        </w:tc>
        <w:tc>
          <w:tcPr>
            <w:tcW w:w="2940" w:type="dxa"/>
            <w:tcMar>
              <w:top w:w="-623" w:type="dxa"/>
              <w:left w:w="-623" w:type="dxa"/>
              <w:bottom w:w="-623" w:type="dxa"/>
              <w:right w:w="-623" w:type="dxa"/>
            </w:tcMar>
          </w:tcPr>
          <w:p w14:paraId="257D78FF" w14:textId="77777777" w:rsidR="00B6259B" w:rsidRDefault="00000000">
            <w:pPr>
              <w:jc w:val="center"/>
              <w:rPr>
                <w:sz w:val="18"/>
                <w:szCs w:val="18"/>
              </w:rPr>
            </w:pPr>
            <w:r>
              <w:rPr>
                <w:sz w:val="18"/>
                <w:szCs w:val="18"/>
              </w:rPr>
              <w:t>Palo escopeta</w:t>
            </w:r>
          </w:p>
        </w:tc>
        <w:tc>
          <w:tcPr>
            <w:tcW w:w="2940" w:type="dxa"/>
            <w:tcMar>
              <w:top w:w="-453" w:type="dxa"/>
              <w:left w:w="-453" w:type="dxa"/>
              <w:bottom w:w="-453" w:type="dxa"/>
              <w:right w:w="-453" w:type="dxa"/>
            </w:tcMar>
            <w:vAlign w:val="center"/>
          </w:tcPr>
          <w:p w14:paraId="599783C2" w14:textId="77777777" w:rsidR="00B6259B" w:rsidRDefault="00000000">
            <w:pPr>
              <w:jc w:val="center"/>
              <w:rPr>
                <w:sz w:val="18"/>
                <w:szCs w:val="18"/>
              </w:rPr>
            </w:pPr>
            <w:r>
              <w:rPr>
                <w:sz w:val="18"/>
                <w:szCs w:val="18"/>
              </w:rPr>
              <w:t>A</w:t>
            </w:r>
          </w:p>
        </w:tc>
      </w:tr>
      <w:tr w:rsidR="00B6259B" w14:paraId="17AC75CC" w14:textId="77777777">
        <w:trPr>
          <w:trHeight w:val="273"/>
          <w:jc w:val="center"/>
        </w:trPr>
        <w:tc>
          <w:tcPr>
            <w:tcW w:w="2940" w:type="dxa"/>
            <w:tcMar>
              <w:top w:w="-453" w:type="dxa"/>
              <w:left w:w="-453" w:type="dxa"/>
              <w:bottom w:w="-453" w:type="dxa"/>
              <w:right w:w="-453" w:type="dxa"/>
            </w:tcMar>
            <w:vAlign w:val="center"/>
          </w:tcPr>
          <w:p w14:paraId="2789383D" w14:textId="77777777" w:rsidR="00B6259B" w:rsidRDefault="00000000">
            <w:pPr>
              <w:spacing w:line="276" w:lineRule="auto"/>
              <w:jc w:val="center"/>
              <w:rPr>
                <w:i/>
                <w:sz w:val="18"/>
                <w:szCs w:val="18"/>
              </w:rPr>
            </w:pPr>
            <w:r>
              <w:rPr>
                <w:i/>
                <w:sz w:val="18"/>
                <w:szCs w:val="18"/>
              </w:rPr>
              <w:t>Conocarpus erectus</w:t>
            </w:r>
          </w:p>
        </w:tc>
        <w:tc>
          <w:tcPr>
            <w:tcW w:w="2940" w:type="dxa"/>
            <w:tcMar>
              <w:top w:w="-623" w:type="dxa"/>
              <w:left w:w="-623" w:type="dxa"/>
              <w:bottom w:w="-623" w:type="dxa"/>
              <w:right w:w="-623" w:type="dxa"/>
            </w:tcMar>
          </w:tcPr>
          <w:p w14:paraId="563F52A0" w14:textId="77777777" w:rsidR="00B6259B" w:rsidRDefault="00000000">
            <w:pPr>
              <w:jc w:val="center"/>
              <w:rPr>
                <w:sz w:val="18"/>
                <w:szCs w:val="18"/>
              </w:rPr>
            </w:pPr>
            <w:r>
              <w:rPr>
                <w:sz w:val="18"/>
                <w:szCs w:val="18"/>
              </w:rPr>
              <w:t>Mangle botoncillo</w:t>
            </w:r>
          </w:p>
        </w:tc>
        <w:tc>
          <w:tcPr>
            <w:tcW w:w="2940" w:type="dxa"/>
            <w:tcMar>
              <w:top w:w="-453" w:type="dxa"/>
              <w:left w:w="-453" w:type="dxa"/>
              <w:bottom w:w="-453" w:type="dxa"/>
              <w:right w:w="-453" w:type="dxa"/>
            </w:tcMar>
            <w:vAlign w:val="center"/>
          </w:tcPr>
          <w:p w14:paraId="5651B57E" w14:textId="77777777" w:rsidR="00B6259B" w:rsidRDefault="00000000">
            <w:pPr>
              <w:jc w:val="center"/>
              <w:rPr>
                <w:sz w:val="18"/>
                <w:szCs w:val="18"/>
              </w:rPr>
            </w:pPr>
            <w:r>
              <w:rPr>
                <w:sz w:val="18"/>
                <w:szCs w:val="18"/>
              </w:rPr>
              <w:t>A</w:t>
            </w:r>
          </w:p>
        </w:tc>
      </w:tr>
      <w:tr w:rsidR="00B6259B" w14:paraId="193CA74C" w14:textId="77777777">
        <w:trPr>
          <w:trHeight w:val="273"/>
          <w:jc w:val="center"/>
        </w:trPr>
        <w:tc>
          <w:tcPr>
            <w:tcW w:w="2940" w:type="dxa"/>
            <w:tcMar>
              <w:top w:w="-453" w:type="dxa"/>
              <w:left w:w="-453" w:type="dxa"/>
              <w:bottom w:w="-453" w:type="dxa"/>
              <w:right w:w="-453" w:type="dxa"/>
            </w:tcMar>
            <w:vAlign w:val="center"/>
          </w:tcPr>
          <w:p w14:paraId="4E2FD07A" w14:textId="77777777" w:rsidR="00B6259B" w:rsidRDefault="00000000">
            <w:pPr>
              <w:spacing w:line="276" w:lineRule="auto"/>
              <w:jc w:val="center"/>
              <w:rPr>
                <w:i/>
                <w:sz w:val="18"/>
                <w:szCs w:val="18"/>
              </w:rPr>
            </w:pPr>
            <w:r>
              <w:rPr>
                <w:i/>
                <w:sz w:val="18"/>
                <w:szCs w:val="18"/>
              </w:rPr>
              <w:t>Avicennia germinans</w:t>
            </w:r>
          </w:p>
        </w:tc>
        <w:tc>
          <w:tcPr>
            <w:tcW w:w="2940" w:type="dxa"/>
            <w:tcMar>
              <w:top w:w="-623" w:type="dxa"/>
              <w:left w:w="-623" w:type="dxa"/>
              <w:bottom w:w="-623" w:type="dxa"/>
              <w:right w:w="-623" w:type="dxa"/>
            </w:tcMar>
          </w:tcPr>
          <w:p w14:paraId="1B5DA918" w14:textId="77777777" w:rsidR="00B6259B" w:rsidRDefault="00000000">
            <w:pPr>
              <w:jc w:val="center"/>
              <w:rPr>
                <w:sz w:val="18"/>
                <w:szCs w:val="18"/>
              </w:rPr>
            </w:pPr>
            <w:r>
              <w:rPr>
                <w:sz w:val="18"/>
                <w:szCs w:val="18"/>
              </w:rPr>
              <w:t>Mangle prieto</w:t>
            </w:r>
          </w:p>
        </w:tc>
        <w:tc>
          <w:tcPr>
            <w:tcW w:w="2940" w:type="dxa"/>
            <w:tcMar>
              <w:top w:w="-453" w:type="dxa"/>
              <w:left w:w="-453" w:type="dxa"/>
              <w:bottom w:w="-453" w:type="dxa"/>
              <w:right w:w="-453" w:type="dxa"/>
            </w:tcMar>
            <w:vAlign w:val="center"/>
          </w:tcPr>
          <w:p w14:paraId="732CD036" w14:textId="7F612A5A" w:rsidR="00B6259B" w:rsidRDefault="00000000">
            <w:pPr>
              <w:jc w:val="center"/>
              <w:rPr>
                <w:sz w:val="18"/>
                <w:szCs w:val="18"/>
              </w:rPr>
            </w:pPr>
            <w:r>
              <w:rPr>
                <w:sz w:val="18"/>
                <w:szCs w:val="18"/>
              </w:rPr>
              <w:t>A</w:t>
            </w:r>
          </w:p>
        </w:tc>
      </w:tr>
    </w:tbl>
    <w:p w14:paraId="46EAD5DE" w14:textId="77777777" w:rsidR="00B6259B" w:rsidRDefault="00B6259B">
      <w:pPr>
        <w:spacing w:after="120"/>
        <w:rPr>
          <w:rFonts w:ascii="Calibri" w:eastAsia="Calibri" w:hAnsi="Calibri" w:cs="Calibri"/>
          <w:sz w:val="22"/>
          <w:szCs w:val="22"/>
        </w:rPr>
      </w:pPr>
    </w:p>
    <w:sectPr w:rsidR="00B6259B">
      <w:headerReference w:type="even" r:id="rId22"/>
      <w:headerReference w:type="default" r:id="rId23"/>
      <w:footerReference w:type="even" r:id="rId24"/>
      <w:footerReference w:type="default" r:id="rId25"/>
      <w:headerReference w:type="first" r:id="rId26"/>
      <w:footerReference w:type="first" r:id="rId27"/>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3C9B8" w14:textId="77777777" w:rsidR="00952ABF" w:rsidRDefault="00952ABF">
      <w:r>
        <w:separator/>
      </w:r>
    </w:p>
  </w:endnote>
  <w:endnote w:type="continuationSeparator" w:id="0">
    <w:p w14:paraId="0C80FA30" w14:textId="77777777" w:rsidR="00952ABF" w:rsidRDefault="00952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F8049" w14:textId="77777777" w:rsidR="00B6259B" w:rsidRDefault="00B6259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CE8FA" w14:textId="77777777" w:rsidR="00B6259B" w:rsidRDefault="00000000">
    <w:pPr>
      <w:pBdr>
        <w:top w:val="nil"/>
        <w:left w:val="nil"/>
        <w:bottom w:val="nil"/>
        <w:right w:val="nil"/>
        <w:between w:val="nil"/>
      </w:pBdr>
      <w:tabs>
        <w:tab w:val="center" w:pos="4419"/>
        <w:tab w:val="right" w:pos="8838"/>
      </w:tabs>
      <w:jc w:val="center"/>
      <w:rPr>
        <w:color w:val="000000"/>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AE3488">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p>
  <w:p w14:paraId="12028D20" w14:textId="77777777" w:rsidR="00B6259B" w:rsidRDefault="00B6259B">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D60D9" w14:textId="77777777" w:rsidR="00B6259B" w:rsidRDefault="00B6259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83AEA" w14:textId="77777777" w:rsidR="00952ABF" w:rsidRDefault="00952ABF">
      <w:r>
        <w:separator/>
      </w:r>
    </w:p>
  </w:footnote>
  <w:footnote w:type="continuationSeparator" w:id="0">
    <w:p w14:paraId="5C3C3EC1" w14:textId="77777777" w:rsidR="00952ABF" w:rsidRDefault="00952ABF">
      <w:r>
        <w:continuationSeparator/>
      </w:r>
    </w:p>
  </w:footnote>
  <w:footnote w:id="1">
    <w:p w14:paraId="2774ED39" w14:textId="77777777" w:rsidR="00B6259B" w:rsidRDefault="00000000">
      <w:pPr>
        <w:spacing w:after="120"/>
        <w:rPr>
          <w:rFonts w:ascii="Calibri" w:eastAsia="Calibri" w:hAnsi="Calibri" w:cs="Calibri"/>
          <w:sz w:val="16"/>
          <w:szCs w:val="16"/>
        </w:rPr>
      </w:pPr>
      <w:r>
        <w:rPr>
          <w:vertAlign w:val="superscript"/>
        </w:rPr>
        <w:footnoteRef/>
      </w:r>
      <w:r>
        <w:rPr>
          <w:rFonts w:ascii="Calibri" w:eastAsia="Calibri" w:hAnsi="Calibri" w:cs="Calibri"/>
          <w:sz w:val="16"/>
          <w:szCs w:val="16"/>
        </w:rPr>
        <w:t xml:space="preserve">H. Congreso del Estado de Sinaloa. 2013. Ley Ambiental para el Desarrollo Sustentable de Sinaloa. </w:t>
      </w:r>
      <w:r>
        <w:rPr>
          <w:rFonts w:ascii="Calibri" w:eastAsia="Calibri" w:hAnsi="Calibri" w:cs="Calibri"/>
          <w:i/>
          <w:sz w:val="16"/>
          <w:szCs w:val="16"/>
        </w:rPr>
        <w:t>Periódico Oficial del Estado de Sinaloa</w:t>
      </w:r>
      <w:r>
        <w:rPr>
          <w:rFonts w:ascii="Calibri" w:eastAsia="Calibri" w:hAnsi="Calibri" w:cs="Calibri"/>
          <w:sz w:val="16"/>
          <w:szCs w:val="16"/>
        </w:rPr>
        <w:t>. 08 de abril del 2013 (Última reforma: 28 de enero de 2022).</w:t>
      </w:r>
    </w:p>
  </w:footnote>
  <w:footnote w:id="2">
    <w:p w14:paraId="4BBD7501" w14:textId="77777777" w:rsidR="00B6259B" w:rsidRDefault="00000000">
      <w:pPr>
        <w:rPr>
          <w:rFonts w:ascii="Calibri" w:eastAsia="Calibri" w:hAnsi="Calibri" w:cs="Calibri"/>
          <w:sz w:val="16"/>
          <w:szCs w:val="16"/>
        </w:rPr>
      </w:pPr>
      <w:r>
        <w:rPr>
          <w:vertAlign w:val="superscript"/>
        </w:rPr>
        <w:footnoteRef/>
      </w:r>
      <w:r>
        <w:rPr>
          <w:rFonts w:ascii="Calibri" w:eastAsia="Calibri" w:hAnsi="Calibri" w:cs="Calibri"/>
          <w:sz w:val="16"/>
          <w:szCs w:val="16"/>
        </w:rPr>
        <w:t xml:space="preserve">  </w:t>
      </w:r>
      <w:hyperlink r:id="rId1">
        <w:r>
          <w:rPr>
            <w:rFonts w:ascii="Calibri" w:eastAsia="Calibri" w:hAnsi="Calibri" w:cs="Calibri"/>
            <w:sz w:val="16"/>
            <w:szCs w:val="16"/>
          </w:rPr>
          <w:t>http://rmgir.proyectomesoamerica.org/PDFMunicipales/25008_ELOTA.pdf</w:t>
        </w:r>
      </w:hyperlink>
      <w:r>
        <w:rPr>
          <w:rFonts w:ascii="Calibri" w:eastAsia="Calibri" w:hAnsi="Calibri" w:cs="Calibri"/>
          <w:sz w:val="16"/>
          <w:szCs w:val="16"/>
        </w:rPr>
        <w:t xml:space="preserve"> </w:t>
      </w:r>
    </w:p>
  </w:footnote>
  <w:footnote w:id="3">
    <w:p w14:paraId="3E3E8446" w14:textId="77777777" w:rsidR="00B6259B" w:rsidRDefault="00000000">
      <w:pPr>
        <w:rPr>
          <w:rFonts w:ascii="Calibri" w:eastAsia="Calibri" w:hAnsi="Calibri" w:cs="Calibri"/>
          <w:sz w:val="16"/>
          <w:szCs w:val="16"/>
        </w:rPr>
      </w:pPr>
      <w:r>
        <w:rPr>
          <w:vertAlign w:val="superscript"/>
        </w:rPr>
        <w:footnoteRef/>
      </w:r>
      <w:r>
        <w:rPr>
          <w:rFonts w:ascii="Calibri" w:eastAsia="Calibri" w:hAnsi="Calibri" w:cs="Calibri"/>
          <w:sz w:val="16"/>
          <w:szCs w:val="16"/>
        </w:rPr>
        <w:t xml:space="preserve">  </w:t>
      </w:r>
      <w:hyperlink r:id="rId2">
        <w:r>
          <w:rPr>
            <w:rFonts w:ascii="Calibri" w:eastAsia="Calibri" w:hAnsi="Calibri" w:cs="Calibri"/>
            <w:sz w:val="16"/>
            <w:szCs w:val="16"/>
          </w:rPr>
          <w:t>https://rsis.ramsar.org/RISapp/files/RISrep/MX1824RIS.pdf</w:t>
        </w:r>
      </w:hyperlink>
      <w:r>
        <w:rPr>
          <w:rFonts w:ascii="Calibri" w:eastAsia="Calibri" w:hAnsi="Calibri" w:cs="Calibri"/>
          <w:sz w:val="16"/>
          <w:szCs w:val="16"/>
        </w:rPr>
        <w:t xml:space="preserve"> </w:t>
      </w:r>
    </w:p>
  </w:footnote>
  <w:footnote w:id="4">
    <w:p w14:paraId="7F655442" w14:textId="77777777" w:rsidR="00B6259B" w:rsidRDefault="00000000">
      <w:pPr>
        <w:rPr>
          <w:rFonts w:ascii="Calibri" w:eastAsia="Calibri" w:hAnsi="Calibri" w:cs="Calibri"/>
          <w:sz w:val="15"/>
          <w:szCs w:val="15"/>
        </w:rPr>
      </w:pPr>
      <w:r>
        <w:rPr>
          <w:vertAlign w:val="superscript"/>
        </w:rPr>
        <w:footnoteRef/>
      </w:r>
      <w:r>
        <w:rPr>
          <w:rFonts w:ascii="Calibri" w:eastAsia="Calibri" w:hAnsi="Calibri" w:cs="Calibri"/>
          <w:sz w:val="15"/>
          <w:szCs w:val="15"/>
        </w:rPr>
        <w:t>chrome-extension://mhnlakgilnojmhinhkckjpncpbhabphi/pages/pdf/web/viewer.html?file=https%3A%2F%2Frsis.ramsar.org%2FRISapp%2Ffiles%2FRISrep%2FMX1824RIS.pdf</w:t>
      </w:r>
    </w:p>
  </w:footnote>
  <w:footnote w:id="5">
    <w:p w14:paraId="6D5E5837" w14:textId="77777777" w:rsidR="00B6259B" w:rsidRDefault="00000000">
      <w:pPr>
        <w:rPr>
          <w:rFonts w:ascii="Calibri" w:eastAsia="Calibri" w:hAnsi="Calibri" w:cs="Calibri"/>
          <w:sz w:val="15"/>
          <w:szCs w:val="15"/>
        </w:rPr>
      </w:pPr>
      <w:r>
        <w:rPr>
          <w:vertAlign w:val="superscript"/>
        </w:rPr>
        <w:footnoteRef/>
      </w:r>
      <w:r>
        <w:rPr>
          <w:rFonts w:ascii="Calibri" w:eastAsia="Calibri" w:hAnsi="Calibri" w:cs="Calibri"/>
          <w:sz w:val="15"/>
          <w:szCs w:val="15"/>
        </w:rPr>
        <w:t>chrome-extension://mhnlakgilnojmhinhkckjpncpbhabphi/pages/pdf/web/viewer.html?file=https%3A%2F%2Fwww.nuttallclub.org%2Fwp-content%2Fuploads%2F2017%2F02%2FSevere-Decline-of-Threatened-Plovers-at-Bah%25C3%25ADa-de-Ceuta-Sinaloa-Mexico.pdf</w:t>
      </w:r>
    </w:p>
  </w:footnote>
  <w:footnote w:id="6">
    <w:p w14:paraId="576B3A14" w14:textId="77777777" w:rsidR="00B6259B" w:rsidRDefault="00000000">
      <w:pPr>
        <w:rPr>
          <w:rFonts w:ascii="Calibri" w:eastAsia="Calibri" w:hAnsi="Calibri" w:cs="Calibri"/>
          <w:sz w:val="15"/>
          <w:szCs w:val="15"/>
        </w:rPr>
      </w:pPr>
      <w:r>
        <w:rPr>
          <w:vertAlign w:val="superscript"/>
        </w:rPr>
        <w:footnoteRef/>
      </w:r>
      <w:r>
        <w:rPr>
          <w:rFonts w:ascii="Calibri" w:eastAsia="Calibri" w:hAnsi="Calibri" w:cs="Calibri"/>
          <w:sz w:val="15"/>
          <w:szCs w:val="15"/>
        </w:rPr>
        <w:t>chrome-extension://mhnlakgilnojmhinhkckjpncpbhabphi/pages/pdf/web/viewer.html?file=https%3A%2F%2Fwww.redalyc.org%2Fpdf%2F455%2F45538652002.pdf</w:t>
      </w:r>
    </w:p>
  </w:footnote>
  <w:footnote w:id="7">
    <w:p w14:paraId="479FF419" w14:textId="77777777" w:rsidR="00B6259B" w:rsidRDefault="00000000">
      <w:pPr>
        <w:rPr>
          <w:rFonts w:ascii="Calibri" w:eastAsia="Calibri" w:hAnsi="Calibri" w:cs="Calibri"/>
          <w:sz w:val="16"/>
          <w:szCs w:val="16"/>
        </w:rPr>
      </w:pPr>
      <w:r>
        <w:rPr>
          <w:vertAlign w:val="superscript"/>
        </w:rPr>
        <w:footnoteRef/>
      </w:r>
      <w:r>
        <w:rPr>
          <w:rFonts w:ascii="Calibri" w:eastAsia="Calibri" w:hAnsi="Calibri" w:cs="Calibri"/>
          <w:sz w:val="16"/>
          <w:szCs w:val="16"/>
        </w:rPr>
        <w:t xml:space="preserve">  </w:t>
      </w:r>
      <w:hyperlink r:id="rId3">
        <w:r>
          <w:rPr>
            <w:rFonts w:ascii="Calibri" w:eastAsia="Calibri" w:hAnsi="Calibri" w:cs="Calibri"/>
            <w:sz w:val="16"/>
            <w:szCs w:val="16"/>
          </w:rPr>
          <w:t>https://whsrn.org/es/whsrn_sites/playa-ceuta/</w:t>
        </w:r>
      </w:hyperlink>
      <w:r>
        <w:rPr>
          <w:rFonts w:ascii="Calibri" w:eastAsia="Calibri" w:hAnsi="Calibri" w:cs="Calibri"/>
          <w:sz w:val="16"/>
          <w:szCs w:val="16"/>
        </w:rPr>
        <w:t xml:space="preserve"> </w:t>
      </w:r>
    </w:p>
  </w:footnote>
  <w:footnote w:id="8">
    <w:p w14:paraId="5E642CF6" w14:textId="77777777" w:rsidR="00B6259B" w:rsidRDefault="00000000">
      <w:pPr>
        <w:jc w:val="left"/>
        <w:rPr>
          <w:rFonts w:ascii="Calibri" w:eastAsia="Calibri" w:hAnsi="Calibri" w:cs="Calibri"/>
          <w:sz w:val="16"/>
          <w:szCs w:val="16"/>
        </w:rPr>
      </w:pPr>
      <w:r>
        <w:rPr>
          <w:vertAlign w:val="superscript"/>
        </w:rPr>
        <w:footnoteRef/>
      </w:r>
      <w:r>
        <w:rPr>
          <w:rFonts w:ascii="Calibri" w:eastAsia="Calibri" w:hAnsi="Calibri" w:cs="Calibri"/>
          <w:sz w:val="16"/>
          <w:szCs w:val="16"/>
        </w:rPr>
        <w:t xml:space="preserve"> </w:t>
      </w:r>
      <w:hyperlink r:id="rId4">
        <w:r>
          <w:rPr>
            <w:rFonts w:ascii="Calibri" w:eastAsia="Calibri" w:hAnsi="Calibri" w:cs="Calibri"/>
            <w:sz w:val="16"/>
            <w:szCs w:val="16"/>
          </w:rPr>
          <w:t>http://www.municipios.mx/sinaloa/elota/</w:t>
        </w:r>
      </w:hyperlink>
      <w:r>
        <w:rPr>
          <w:rFonts w:ascii="Calibri" w:eastAsia="Calibri" w:hAnsi="Calibri" w:cs="Calibri"/>
          <w:sz w:val="16"/>
          <w:szCs w:val="16"/>
        </w:rPr>
        <w:t xml:space="preserve"> </w:t>
      </w:r>
    </w:p>
  </w:footnote>
  <w:footnote w:id="9">
    <w:p w14:paraId="441DB6F4" w14:textId="77777777" w:rsidR="00B6259B" w:rsidRDefault="00000000">
      <w:pPr>
        <w:rPr>
          <w:rFonts w:ascii="Calibri" w:eastAsia="Calibri" w:hAnsi="Calibri" w:cs="Calibri"/>
          <w:sz w:val="16"/>
          <w:szCs w:val="16"/>
        </w:rPr>
      </w:pPr>
      <w:r>
        <w:rPr>
          <w:vertAlign w:val="superscript"/>
        </w:rPr>
        <w:footnoteRef/>
      </w:r>
      <w:r>
        <w:rPr>
          <w:rFonts w:ascii="Calibri" w:eastAsia="Calibri" w:hAnsi="Calibri" w:cs="Calibri"/>
          <w:sz w:val="16"/>
          <w:szCs w:val="16"/>
        </w:rPr>
        <w:t xml:space="preserve"> https://www.economia.gob.mx/datamexico/es/profile/geo/elota</w:t>
      </w:r>
    </w:p>
  </w:footnote>
  <w:footnote w:id="10">
    <w:p w14:paraId="43008376" w14:textId="77777777" w:rsidR="00B6259B" w:rsidRDefault="00000000">
      <w:pPr>
        <w:rPr>
          <w:rFonts w:ascii="Calibri" w:eastAsia="Calibri" w:hAnsi="Calibri" w:cs="Calibri"/>
          <w:sz w:val="16"/>
          <w:szCs w:val="16"/>
        </w:rPr>
      </w:pPr>
      <w:r>
        <w:rPr>
          <w:vertAlign w:val="superscript"/>
        </w:rPr>
        <w:footnoteRef/>
      </w:r>
      <w:r>
        <w:rPr>
          <w:rFonts w:ascii="Calibri" w:eastAsia="Calibri" w:hAnsi="Calibri" w:cs="Calibri"/>
          <w:sz w:val="16"/>
          <w:szCs w:val="16"/>
        </w:rPr>
        <w:t xml:space="preserve"> INEGI. 2021. Censo de Población y Vivienda 2020 (Tabulados del Cuestionario Básico). 25 de enero de 2021.</w:t>
      </w:r>
    </w:p>
  </w:footnote>
  <w:footnote w:id="11">
    <w:p w14:paraId="05C01106" w14:textId="77777777" w:rsidR="00B6259B" w:rsidRDefault="00000000">
      <w:pPr>
        <w:rPr>
          <w:rFonts w:ascii="Calibri" w:eastAsia="Calibri" w:hAnsi="Calibri" w:cs="Calibri"/>
          <w:sz w:val="16"/>
          <w:szCs w:val="16"/>
        </w:rPr>
      </w:pPr>
      <w:r>
        <w:rPr>
          <w:vertAlign w:val="superscript"/>
        </w:rPr>
        <w:footnoteRef/>
      </w:r>
      <w:r>
        <w:rPr>
          <w:rFonts w:ascii="Calibri" w:eastAsia="Calibri" w:hAnsi="Calibri" w:cs="Calibri"/>
          <w:sz w:val="16"/>
          <w:szCs w:val="16"/>
        </w:rPr>
        <w:t>Chrome-extension://mhnlakgilnojmhinhkckjpncpbhabphi/pages/pdf/web/viewer.html?file=https%3A%2F%2Fwww.inegi.org.mx%2Fcontenidos%2Fapp%2Fmexicocifras%2Fdatos_geograficos%2F25%2F25008.pdf</w:t>
      </w:r>
    </w:p>
  </w:footnote>
  <w:footnote w:id="12">
    <w:p w14:paraId="3459CDC6" w14:textId="77777777" w:rsidR="00B6259B" w:rsidRDefault="00000000">
      <w:pPr>
        <w:jc w:val="left"/>
        <w:rPr>
          <w:rFonts w:ascii="Calibri" w:eastAsia="Calibri" w:hAnsi="Calibri" w:cs="Calibri"/>
          <w:sz w:val="16"/>
          <w:szCs w:val="16"/>
        </w:rPr>
      </w:pPr>
      <w:r>
        <w:rPr>
          <w:vertAlign w:val="superscript"/>
        </w:rPr>
        <w:footnoteRef/>
      </w:r>
      <w:r>
        <w:rPr>
          <w:rFonts w:ascii="Calibri" w:eastAsia="Calibri" w:hAnsi="Calibri" w:cs="Calibri"/>
          <w:sz w:val="16"/>
          <w:szCs w:val="16"/>
        </w:rPr>
        <w:t>h</w:t>
      </w:r>
      <w:hyperlink r:id="rId5">
        <w:r>
          <w:rPr>
            <w:rFonts w:ascii="Calibri" w:eastAsia="Calibri" w:hAnsi="Calibri" w:cs="Calibri"/>
            <w:sz w:val="16"/>
            <w:szCs w:val="16"/>
          </w:rPr>
          <w:t>ttps://www.debate.com.mx/guamuchil/La-industria-de-la-sal-en-Sinaloa-es-vital-para-la-economia-y-sector-Salud-20211219-0201.html</w:t>
        </w:r>
      </w:hyperlink>
      <w:r>
        <w:rPr>
          <w:rFonts w:ascii="Calibri" w:eastAsia="Calibri" w:hAnsi="Calibri" w:cs="Calibri"/>
          <w:sz w:val="16"/>
          <w:szCs w:val="16"/>
        </w:rPr>
        <w:t xml:space="preserve"> </w:t>
      </w:r>
    </w:p>
  </w:footnote>
  <w:footnote w:id="13">
    <w:p w14:paraId="7438006A" w14:textId="77777777" w:rsidR="00B6259B" w:rsidRDefault="00000000">
      <w:pPr>
        <w:jc w:val="left"/>
        <w:rPr>
          <w:rFonts w:ascii="Calibri" w:eastAsia="Calibri" w:hAnsi="Calibri" w:cs="Calibri"/>
          <w:sz w:val="16"/>
          <w:szCs w:val="16"/>
        </w:rPr>
      </w:pPr>
      <w:r>
        <w:rPr>
          <w:vertAlign w:val="superscript"/>
        </w:rPr>
        <w:footnoteRef/>
      </w:r>
      <w:r>
        <w:rPr>
          <w:rFonts w:ascii="Calibri" w:eastAsia="Calibri" w:hAnsi="Calibri" w:cs="Calibri"/>
          <w:sz w:val="16"/>
          <w:szCs w:val="16"/>
        </w:rPr>
        <w:t xml:space="preserve"> </w:t>
      </w:r>
      <w:hyperlink r:id="rId6">
        <w:r>
          <w:rPr>
            <w:rFonts w:ascii="Calibri" w:eastAsia="Calibri" w:hAnsi="Calibri" w:cs="Calibri"/>
            <w:sz w:val="16"/>
            <w:szCs w:val="16"/>
          </w:rPr>
          <w:t>https://elota.gob.mx/cms/elota-un-pueblo-senorial-que-encanta/</w:t>
        </w:r>
      </w:hyperlink>
      <w:r>
        <w:rPr>
          <w:rFonts w:ascii="Calibri" w:eastAsia="Calibri" w:hAnsi="Calibri" w:cs="Calibri"/>
          <w:sz w:val="16"/>
          <w:szCs w:val="16"/>
        </w:rPr>
        <w:t xml:space="preserve"> </w:t>
      </w:r>
    </w:p>
  </w:footnote>
  <w:footnote w:id="14">
    <w:p w14:paraId="2374DA65" w14:textId="77777777" w:rsidR="00B6259B" w:rsidRDefault="00000000">
      <w:pPr>
        <w:pBdr>
          <w:top w:val="nil"/>
          <w:left w:val="nil"/>
          <w:bottom w:val="nil"/>
          <w:right w:val="nil"/>
          <w:between w:val="nil"/>
        </w:pBdr>
        <w:spacing w:after="120"/>
        <w:rPr>
          <w:rFonts w:ascii="Calibri" w:eastAsia="Calibri" w:hAnsi="Calibri" w:cs="Calibri"/>
          <w:color w:val="000000"/>
          <w:sz w:val="16"/>
          <w:szCs w:val="16"/>
          <w:highlight w:val="white"/>
        </w:rPr>
      </w:pPr>
      <w:r>
        <w:rPr>
          <w:vertAlign w:val="superscript"/>
        </w:rPr>
        <w:footnoteRef/>
      </w:r>
      <w:r>
        <w:rPr>
          <w:rFonts w:ascii="Calibri" w:eastAsia="Calibri" w:hAnsi="Calibri" w:cs="Calibri"/>
          <w:color w:val="000000"/>
          <w:sz w:val="16"/>
          <w:szCs w:val="16"/>
          <w:highlight w:val="white"/>
        </w:rPr>
        <w:t xml:space="preserve"> </w:t>
      </w:r>
      <w:r>
        <w:rPr>
          <w:rFonts w:ascii="Calibri" w:eastAsia="Calibri" w:hAnsi="Calibri" w:cs="Calibri"/>
          <w:sz w:val="16"/>
          <w:szCs w:val="16"/>
          <w:highlight w:val="white"/>
        </w:rPr>
        <w:t>Gobierno del Estado de Sinaloa. (2017). Reglamento de la Ley Ambiental para el Desarrollo Sustentable de Sinaloa en Materia de Áreas Naturales Protegidas. Periódico Oficial del Estado de Sinaloa (03 de noviembre de 2017).</w:t>
      </w:r>
    </w:p>
  </w:footnote>
  <w:footnote w:id="15">
    <w:p w14:paraId="54EB2025" w14:textId="77777777" w:rsidR="00B6259B" w:rsidRDefault="00000000">
      <w:pPr>
        <w:pBdr>
          <w:top w:val="nil"/>
          <w:left w:val="nil"/>
          <w:bottom w:val="nil"/>
          <w:right w:val="nil"/>
          <w:between w:val="nil"/>
        </w:pBdr>
        <w:spacing w:after="120"/>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Gobierno de los Estados Unidos Mexicanos. 202</w:t>
      </w:r>
      <w:r>
        <w:rPr>
          <w:rFonts w:ascii="Calibri" w:eastAsia="Calibri" w:hAnsi="Calibri" w:cs="Calibri"/>
          <w:sz w:val="16"/>
          <w:szCs w:val="16"/>
        </w:rPr>
        <w:t>4</w:t>
      </w:r>
      <w:r>
        <w:rPr>
          <w:rFonts w:ascii="Calibri" w:eastAsia="Calibri" w:hAnsi="Calibri" w:cs="Calibri"/>
          <w:color w:val="000000"/>
          <w:sz w:val="16"/>
          <w:szCs w:val="16"/>
        </w:rPr>
        <w:t xml:space="preserve">. Ley General del Equilibrio Ecológico y Protección al Ambiente. </w:t>
      </w:r>
      <w:r>
        <w:rPr>
          <w:rFonts w:ascii="Calibri" w:eastAsia="Calibri" w:hAnsi="Calibri" w:cs="Calibri"/>
          <w:i/>
          <w:color w:val="000000"/>
          <w:sz w:val="16"/>
          <w:szCs w:val="16"/>
        </w:rPr>
        <w:t>Diario Oficial de la Federación</w:t>
      </w:r>
      <w:r>
        <w:rPr>
          <w:rFonts w:ascii="Calibri" w:eastAsia="Calibri" w:hAnsi="Calibri" w:cs="Calibri"/>
          <w:color w:val="000000"/>
          <w:sz w:val="16"/>
          <w:szCs w:val="16"/>
        </w:rPr>
        <w:t xml:space="preserve"> (última reforma publicada el </w:t>
      </w:r>
      <w:r>
        <w:rPr>
          <w:rFonts w:ascii="Calibri" w:eastAsia="Calibri" w:hAnsi="Calibri" w:cs="Calibri"/>
          <w:sz w:val="16"/>
          <w:szCs w:val="16"/>
        </w:rPr>
        <w:t xml:space="preserve">01 </w:t>
      </w:r>
      <w:r>
        <w:rPr>
          <w:rFonts w:ascii="Calibri" w:eastAsia="Calibri" w:hAnsi="Calibri" w:cs="Calibri"/>
          <w:color w:val="000000"/>
          <w:sz w:val="16"/>
          <w:szCs w:val="16"/>
        </w:rPr>
        <w:t xml:space="preserve">de </w:t>
      </w:r>
      <w:r>
        <w:rPr>
          <w:rFonts w:ascii="Calibri" w:eastAsia="Calibri" w:hAnsi="Calibri" w:cs="Calibri"/>
          <w:sz w:val="16"/>
          <w:szCs w:val="16"/>
        </w:rPr>
        <w:t xml:space="preserve">Abril </w:t>
      </w:r>
      <w:r>
        <w:rPr>
          <w:rFonts w:ascii="Calibri" w:eastAsia="Calibri" w:hAnsi="Calibri" w:cs="Calibri"/>
          <w:color w:val="000000"/>
          <w:sz w:val="16"/>
          <w:szCs w:val="16"/>
        </w:rPr>
        <w:t xml:space="preserve"> de 202</w:t>
      </w:r>
      <w:r>
        <w:rPr>
          <w:rFonts w:ascii="Calibri" w:eastAsia="Calibri" w:hAnsi="Calibri" w:cs="Calibri"/>
          <w:sz w:val="16"/>
          <w:szCs w:val="16"/>
        </w:rPr>
        <w:t>4</w:t>
      </w:r>
      <w:r>
        <w:rPr>
          <w:rFonts w:ascii="Calibri" w:eastAsia="Calibri" w:hAnsi="Calibri" w:cs="Calibri"/>
          <w:color w:val="000000"/>
          <w:sz w:val="16"/>
          <w:szCs w:val="16"/>
        </w:rPr>
        <w:t>).</w:t>
      </w:r>
    </w:p>
  </w:footnote>
  <w:footnote w:id="16">
    <w:p w14:paraId="5B3D01E8" w14:textId="77777777" w:rsidR="00B6259B" w:rsidRDefault="00000000">
      <w:pPr>
        <w:pBdr>
          <w:top w:val="nil"/>
          <w:left w:val="nil"/>
          <w:bottom w:val="nil"/>
          <w:right w:val="nil"/>
          <w:between w:val="nil"/>
        </w:pBdr>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Artículo 14 del Decreto de creación de la Zona de Conservación Ecológica “Ceuta”.</w:t>
      </w:r>
    </w:p>
  </w:footnote>
  <w:footnote w:id="17">
    <w:p w14:paraId="4E7F12A6" w14:textId="77777777" w:rsidR="00B6259B" w:rsidRDefault="00000000">
      <w:pPr>
        <w:pBdr>
          <w:top w:val="nil"/>
          <w:left w:val="nil"/>
          <w:bottom w:val="nil"/>
          <w:right w:val="nil"/>
          <w:between w:val="nil"/>
        </w:pBdr>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Artículo 18 del Decreto de Creación de la Zona de Conservación Ecológica Municipal “Ceuta”.</w:t>
      </w:r>
    </w:p>
  </w:footnote>
  <w:footnote w:id="18">
    <w:p w14:paraId="7BFB3D52" w14:textId="77777777" w:rsidR="00B6259B" w:rsidRDefault="00000000">
      <w:pPr>
        <w:pBdr>
          <w:top w:val="nil"/>
          <w:left w:val="nil"/>
          <w:bottom w:val="nil"/>
          <w:right w:val="nil"/>
          <w:between w:val="nil"/>
        </w:pBdr>
        <w:rPr>
          <w:rFonts w:ascii="Calibri" w:eastAsia="Calibri" w:hAnsi="Calibri" w:cs="Calibri"/>
          <w:b/>
          <w:color w:val="000000"/>
          <w:sz w:val="16"/>
          <w:szCs w:val="16"/>
        </w:rPr>
      </w:pPr>
      <w:r>
        <w:rPr>
          <w:vertAlign w:val="superscript"/>
        </w:rPr>
        <w:footnoteRef/>
      </w:r>
      <w:r>
        <w:rPr>
          <w:rFonts w:ascii="Calibri" w:eastAsia="Calibri" w:hAnsi="Calibri" w:cs="Calibri"/>
          <w:color w:val="000000"/>
          <w:sz w:val="16"/>
          <w:szCs w:val="16"/>
        </w:rPr>
        <w:t xml:space="preserve"> Artículo 19 del Decreto de Creación de la Zona de Conservación Ecológica Municipal “Ceuta”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0C2F4" w14:textId="77777777" w:rsidR="00B6259B" w:rsidRDefault="00B6259B">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A3058" w14:textId="3BD8D227" w:rsidR="00B6259B" w:rsidRDefault="00B6259B">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E7B67" w14:textId="77777777" w:rsidR="00B6259B" w:rsidRDefault="00B6259B">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B3584"/>
    <w:multiLevelType w:val="multilevel"/>
    <w:tmpl w:val="931E6E86"/>
    <w:lvl w:ilvl="0">
      <w:start w:val="1"/>
      <w:numFmt w:val="upperRoman"/>
      <w:pStyle w:val="Sinespaciado1"/>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2C7C03"/>
    <w:multiLevelType w:val="multilevel"/>
    <w:tmpl w:val="8FB6BC50"/>
    <w:lvl w:ilvl="0">
      <w:start w:val="1"/>
      <w:numFmt w:val="upperRoman"/>
      <w:lvlText w:val="%1."/>
      <w:lvlJc w:val="left"/>
      <w:pPr>
        <w:ind w:left="1080" w:hanging="72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973F93"/>
    <w:multiLevelType w:val="multilevel"/>
    <w:tmpl w:val="686ED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195165"/>
    <w:multiLevelType w:val="multilevel"/>
    <w:tmpl w:val="92B8366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6276600"/>
    <w:multiLevelType w:val="multilevel"/>
    <w:tmpl w:val="8FB6BC50"/>
    <w:lvl w:ilvl="0">
      <w:start w:val="1"/>
      <w:numFmt w:val="upperRoman"/>
      <w:lvlText w:val="%1."/>
      <w:lvlJc w:val="left"/>
      <w:pPr>
        <w:ind w:left="1080" w:hanging="72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A0D6150"/>
    <w:multiLevelType w:val="multilevel"/>
    <w:tmpl w:val="22BAAD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6C26560"/>
    <w:multiLevelType w:val="multilevel"/>
    <w:tmpl w:val="AAE0D3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BBA19DA"/>
    <w:multiLevelType w:val="multilevel"/>
    <w:tmpl w:val="E8280CF8"/>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8" w15:restartNumberingAfterBreak="0">
    <w:nsid w:val="4F164B92"/>
    <w:multiLevelType w:val="multilevel"/>
    <w:tmpl w:val="C1545ED0"/>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B684A81"/>
    <w:multiLevelType w:val="multilevel"/>
    <w:tmpl w:val="8FB6BC50"/>
    <w:lvl w:ilvl="0">
      <w:start w:val="1"/>
      <w:numFmt w:val="upperRoman"/>
      <w:lvlText w:val="%1."/>
      <w:lvlJc w:val="left"/>
      <w:pPr>
        <w:ind w:left="1080" w:hanging="72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8EA703B"/>
    <w:multiLevelType w:val="multilevel"/>
    <w:tmpl w:val="BEE6188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2773056">
    <w:abstractNumId w:val="0"/>
  </w:num>
  <w:num w:numId="2" w16cid:durableId="175384430">
    <w:abstractNumId w:val="5"/>
  </w:num>
  <w:num w:numId="3" w16cid:durableId="339430242">
    <w:abstractNumId w:val="2"/>
  </w:num>
  <w:num w:numId="4" w16cid:durableId="479200824">
    <w:abstractNumId w:val="4"/>
  </w:num>
  <w:num w:numId="5" w16cid:durableId="1900087449">
    <w:abstractNumId w:val="10"/>
  </w:num>
  <w:num w:numId="6" w16cid:durableId="1023047907">
    <w:abstractNumId w:val="8"/>
  </w:num>
  <w:num w:numId="7" w16cid:durableId="1349984251">
    <w:abstractNumId w:val="3"/>
  </w:num>
  <w:num w:numId="8" w16cid:durableId="1792893886">
    <w:abstractNumId w:val="6"/>
  </w:num>
  <w:num w:numId="9" w16cid:durableId="922375675">
    <w:abstractNumId w:val="7"/>
  </w:num>
  <w:num w:numId="10" w16cid:durableId="1493838991">
    <w:abstractNumId w:val="1"/>
  </w:num>
  <w:num w:numId="11" w16cid:durableId="202100550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59B"/>
    <w:rsid w:val="000202DE"/>
    <w:rsid w:val="000D4814"/>
    <w:rsid w:val="001F3807"/>
    <w:rsid w:val="00203CF6"/>
    <w:rsid w:val="002E601E"/>
    <w:rsid w:val="00333AAB"/>
    <w:rsid w:val="00366AE0"/>
    <w:rsid w:val="00416AB9"/>
    <w:rsid w:val="00420342"/>
    <w:rsid w:val="0042538B"/>
    <w:rsid w:val="00482E21"/>
    <w:rsid w:val="00512391"/>
    <w:rsid w:val="0056327C"/>
    <w:rsid w:val="00586188"/>
    <w:rsid w:val="005C45B7"/>
    <w:rsid w:val="005E7EFE"/>
    <w:rsid w:val="0065709E"/>
    <w:rsid w:val="00696990"/>
    <w:rsid w:val="007B24C7"/>
    <w:rsid w:val="00952ABF"/>
    <w:rsid w:val="00954919"/>
    <w:rsid w:val="009B6F03"/>
    <w:rsid w:val="00A22FF5"/>
    <w:rsid w:val="00A534C9"/>
    <w:rsid w:val="00AA6604"/>
    <w:rsid w:val="00AC1FE0"/>
    <w:rsid w:val="00AE3488"/>
    <w:rsid w:val="00AF469F"/>
    <w:rsid w:val="00B6259B"/>
    <w:rsid w:val="00C50294"/>
    <w:rsid w:val="00CF48E7"/>
    <w:rsid w:val="00EC39E9"/>
    <w:rsid w:val="00F40BA8"/>
    <w:rsid w:val="00F50239"/>
    <w:rsid w:val="00FC5A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9B3D5D1"/>
  <w15:docId w15:val="{5F7EF0D1-6538-FB4E-A6C6-7AEBC02FF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MX" w:eastAsia="es-MX"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3C4"/>
    <w:rPr>
      <w:rFonts w:eastAsia="Times New Roman" w:cs="Times New Roman"/>
    </w:rPr>
  </w:style>
  <w:style w:type="paragraph" w:styleId="Ttulo1">
    <w:name w:val="heading 1"/>
    <w:basedOn w:val="Normal"/>
    <w:next w:val="Normal"/>
    <w:link w:val="Ttulo1Car"/>
    <w:uiPriority w:val="9"/>
    <w:qFormat/>
    <w:rsid w:val="001433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1433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1433C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433C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433C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433C4"/>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33C4"/>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33C4"/>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33C4"/>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1433C4"/>
    <w:pPr>
      <w:spacing w:after="80"/>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1433C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433C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433C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433C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433C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433C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33C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33C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33C4"/>
    <w:rPr>
      <w:rFonts w:eastAsiaTheme="majorEastAsia" w:cstheme="majorBidi"/>
      <w:color w:val="272727" w:themeColor="text1" w:themeTint="D8"/>
    </w:rPr>
  </w:style>
  <w:style w:type="character" w:customStyle="1" w:styleId="TtuloCar">
    <w:name w:val="Título Car"/>
    <w:basedOn w:val="Fuentedeprrafopredeter"/>
    <w:link w:val="Ttulo"/>
    <w:uiPriority w:val="10"/>
    <w:rsid w:val="001433C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1433C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33C4"/>
    <w:pPr>
      <w:spacing w:before="160"/>
      <w:jc w:val="center"/>
    </w:pPr>
    <w:rPr>
      <w:i/>
      <w:iCs/>
      <w:color w:val="404040" w:themeColor="text1" w:themeTint="BF"/>
    </w:rPr>
  </w:style>
  <w:style w:type="character" w:customStyle="1" w:styleId="CitaCar">
    <w:name w:val="Cita Car"/>
    <w:basedOn w:val="Fuentedeprrafopredeter"/>
    <w:link w:val="Cita"/>
    <w:uiPriority w:val="29"/>
    <w:rsid w:val="001433C4"/>
    <w:rPr>
      <w:i/>
      <w:iCs/>
      <w:color w:val="404040" w:themeColor="text1" w:themeTint="BF"/>
    </w:rPr>
  </w:style>
  <w:style w:type="paragraph" w:styleId="Prrafodelista">
    <w:name w:val="List Paragraph"/>
    <w:basedOn w:val="Normal"/>
    <w:link w:val="PrrafodelistaCar"/>
    <w:uiPriority w:val="34"/>
    <w:qFormat/>
    <w:rsid w:val="001433C4"/>
    <w:pPr>
      <w:ind w:left="720"/>
      <w:contextualSpacing/>
    </w:pPr>
  </w:style>
  <w:style w:type="character" w:styleId="nfasisintenso">
    <w:name w:val="Intense Emphasis"/>
    <w:basedOn w:val="Fuentedeprrafopredeter"/>
    <w:uiPriority w:val="21"/>
    <w:qFormat/>
    <w:rsid w:val="001433C4"/>
    <w:rPr>
      <w:i/>
      <w:iCs/>
      <w:color w:val="0F4761" w:themeColor="accent1" w:themeShade="BF"/>
    </w:rPr>
  </w:style>
  <w:style w:type="paragraph" w:styleId="Citadestacada">
    <w:name w:val="Intense Quote"/>
    <w:basedOn w:val="Normal"/>
    <w:next w:val="Normal"/>
    <w:link w:val="CitadestacadaCar"/>
    <w:uiPriority w:val="30"/>
    <w:qFormat/>
    <w:rsid w:val="001433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433C4"/>
    <w:rPr>
      <w:i/>
      <w:iCs/>
      <w:color w:val="0F4761" w:themeColor="accent1" w:themeShade="BF"/>
    </w:rPr>
  </w:style>
  <w:style w:type="character" w:styleId="Referenciaintensa">
    <w:name w:val="Intense Reference"/>
    <w:basedOn w:val="Fuentedeprrafopredeter"/>
    <w:uiPriority w:val="32"/>
    <w:qFormat/>
    <w:rsid w:val="001433C4"/>
    <w:rPr>
      <w:b/>
      <w:bCs/>
      <w:smallCaps/>
      <w:color w:val="0F4761" w:themeColor="accent1" w:themeShade="BF"/>
      <w:spacing w:val="5"/>
    </w:rPr>
  </w:style>
  <w:style w:type="paragraph" w:customStyle="1" w:styleId="Sinespaciado1">
    <w:name w:val="Sin espaciado1"/>
    <w:basedOn w:val="Normal"/>
    <w:next w:val="Normal"/>
    <w:link w:val="NoSpacingChar"/>
    <w:rsid w:val="001433C4"/>
    <w:pPr>
      <w:numPr>
        <w:numId w:val="1"/>
      </w:numPr>
    </w:pPr>
    <w:rPr>
      <w:rFonts w:ascii="Calibri" w:hAnsi="Calibri"/>
      <w:b/>
      <w:szCs w:val="22"/>
    </w:rPr>
  </w:style>
  <w:style w:type="character" w:customStyle="1" w:styleId="NoSpacingChar">
    <w:name w:val="No Spacing Char"/>
    <w:link w:val="Sinespaciado1"/>
    <w:locked/>
    <w:rsid w:val="001433C4"/>
    <w:rPr>
      <w:rFonts w:ascii="Calibri" w:eastAsia="Times New Roman" w:hAnsi="Calibri" w:cs="Times New Roman"/>
      <w:b/>
      <w:kern w:val="0"/>
      <w:sz w:val="24"/>
    </w:rPr>
  </w:style>
  <w:style w:type="paragraph" w:customStyle="1" w:styleId="Default">
    <w:name w:val="Default"/>
    <w:rsid w:val="001433C4"/>
    <w:pPr>
      <w:autoSpaceDE w:val="0"/>
      <w:autoSpaceDN w:val="0"/>
      <w:adjustRightInd w:val="0"/>
    </w:pPr>
    <w:rPr>
      <w:color w:val="000000"/>
    </w:rPr>
  </w:style>
  <w:style w:type="paragraph" w:styleId="Textonotapie">
    <w:name w:val="footnote text"/>
    <w:basedOn w:val="Normal"/>
    <w:link w:val="TextonotapieCar"/>
    <w:uiPriority w:val="99"/>
    <w:unhideWhenUsed/>
    <w:rsid w:val="00E417CD"/>
    <w:rPr>
      <w:sz w:val="20"/>
      <w:szCs w:val="20"/>
    </w:rPr>
  </w:style>
  <w:style w:type="character" w:customStyle="1" w:styleId="TextonotapieCar">
    <w:name w:val="Texto nota pie Car"/>
    <w:basedOn w:val="Fuentedeprrafopredeter"/>
    <w:link w:val="Textonotapie"/>
    <w:uiPriority w:val="99"/>
    <w:rsid w:val="00E417CD"/>
    <w:rPr>
      <w:rFonts w:ascii="Arial" w:eastAsia="Times New Roman" w:hAnsi="Arial" w:cs="Times New Roman"/>
      <w:kern w:val="0"/>
      <w:sz w:val="20"/>
      <w:szCs w:val="20"/>
    </w:rPr>
  </w:style>
  <w:style w:type="character" w:styleId="Refdenotaalpie">
    <w:name w:val="footnote reference"/>
    <w:basedOn w:val="Fuentedeprrafopredeter"/>
    <w:uiPriority w:val="99"/>
    <w:semiHidden/>
    <w:unhideWhenUsed/>
    <w:rsid w:val="00E417CD"/>
    <w:rPr>
      <w:vertAlign w:val="superscript"/>
    </w:rPr>
  </w:style>
  <w:style w:type="paragraph" w:customStyle="1" w:styleId="Prrafodelista1">
    <w:name w:val="Párrafo de lista1"/>
    <w:basedOn w:val="Normal"/>
    <w:rsid w:val="00AF7BDA"/>
    <w:pPr>
      <w:spacing w:after="200" w:line="276" w:lineRule="auto"/>
      <w:ind w:left="720"/>
      <w:jc w:val="left"/>
    </w:pPr>
    <w:rPr>
      <w:rFonts w:ascii="Calibri" w:hAnsi="Calibri"/>
      <w:szCs w:val="22"/>
      <w:lang w:val="en-GB"/>
    </w:rPr>
  </w:style>
  <w:style w:type="paragraph" w:styleId="Encabezado">
    <w:name w:val="header"/>
    <w:basedOn w:val="Normal"/>
    <w:link w:val="EncabezadoCar"/>
    <w:uiPriority w:val="99"/>
    <w:unhideWhenUsed/>
    <w:rsid w:val="002D7173"/>
    <w:pPr>
      <w:tabs>
        <w:tab w:val="center" w:pos="4419"/>
        <w:tab w:val="right" w:pos="8838"/>
      </w:tabs>
    </w:pPr>
  </w:style>
  <w:style w:type="character" w:customStyle="1" w:styleId="EncabezadoCar">
    <w:name w:val="Encabezado Car"/>
    <w:basedOn w:val="Fuentedeprrafopredeter"/>
    <w:link w:val="Encabezado"/>
    <w:uiPriority w:val="99"/>
    <w:rsid w:val="002D7173"/>
    <w:rPr>
      <w:rFonts w:ascii="Arial" w:eastAsia="Times New Roman" w:hAnsi="Arial" w:cs="Times New Roman"/>
      <w:kern w:val="0"/>
      <w:sz w:val="24"/>
      <w:szCs w:val="24"/>
    </w:rPr>
  </w:style>
  <w:style w:type="paragraph" w:styleId="Piedepgina">
    <w:name w:val="footer"/>
    <w:basedOn w:val="Normal"/>
    <w:link w:val="PiedepginaCar"/>
    <w:uiPriority w:val="99"/>
    <w:unhideWhenUsed/>
    <w:rsid w:val="002D7173"/>
    <w:pPr>
      <w:tabs>
        <w:tab w:val="center" w:pos="4419"/>
        <w:tab w:val="right" w:pos="8838"/>
      </w:tabs>
    </w:pPr>
  </w:style>
  <w:style w:type="character" w:customStyle="1" w:styleId="PiedepginaCar">
    <w:name w:val="Pie de página Car"/>
    <w:basedOn w:val="Fuentedeprrafopredeter"/>
    <w:link w:val="Piedepgina"/>
    <w:uiPriority w:val="99"/>
    <w:rsid w:val="002D7173"/>
    <w:rPr>
      <w:rFonts w:ascii="Arial" w:eastAsia="Times New Roman" w:hAnsi="Arial" w:cs="Times New Roman"/>
      <w:kern w:val="0"/>
      <w:sz w:val="24"/>
      <w:szCs w:val="24"/>
    </w:rPr>
  </w:style>
  <w:style w:type="paragraph" w:styleId="NormalWeb">
    <w:name w:val="Normal (Web)"/>
    <w:basedOn w:val="Normal"/>
    <w:uiPriority w:val="99"/>
    <w:unhideWhenUsed/>
    <w:rsid w:val="00BC51CA"/>
    <w:pPr>
      <w:spacing w:before="100" w:beforeAutospacing="1" w:after="100" w:afterAutospacing="1"/>
      <w:jc w:val="left"/>
    </w:pPr>
    <w:rPr>
      <w:rFonts w:ascii="Times New Roman" w:hAnsi="Times New Roman"/>
    </w:rPr>
  </w:style>
  <w:style w:type="character" w:customStyle="1" w:styleId="PrrafodelistaCar">
    <w:name w:val="Párrafo de lista Car"/>
    <w:basedOn w:val="Fuentedeprrafopredeter"/>
    <w:link w:val="Prrafodelista"/>
    <w:uiPriority w:val="34"/>
    <w:locked/>
    <w:rsid w:val="00887E89"/>
    <w:rPr>
      <w:rFonts w:ascii="Arial" w:eastAsia="Times New Roman" w:hAnsi="Arial" w:cs="Times New Roman"/>
      <w:kern w:val="0"/>
      <w:sz w:val="24"/>
      <w:szCs w:val="24"/>
    </w:rPr>
  </w:style>
  <w:style w:type="table" w:styleId="Tablaconcuadrcula">
    <w:name w:val="Table Grid"/>
    <w:basedOn w:val="Tablanormal"/>
    <w:uiPriority w:val="39"/>
    <w:rsid w:val="00A972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
    <w:rsid w:val="00C350FB"/>
    <w:rPr>
      <w:rFonts w:ascii="Calibri" w:eastAsia="Calibri" w:hAnsi="Calibri" w:cs="Calibri"/>
    </w:rPr>
    <w:tblPr>
      <w:tblCellMar>
        <w:top w:w="0" w:type="dxa"/>
        <w:left w:w="0" w:type="dxa"/>
        <w:bottom w:w="0" w:type="dxa"/>
        <w:right w:w="0" w:type="dxa"/>
      </w:tblCellMar>
    </w:tblPr>
  </w:style>
  <w:style w:type="character" w:styleId="Hipervnculo">
    <w:name w:val="Hyperlink"/>
    <w:basedOn w:val="Fuentedeprrafopredeter"/>
    <w:uiPriority w:val="99"/>
    <w:unhideWhenUsed/>
    <w:rsid w:val="00664829"/>
    <w:rPr>
      <w:color w:val="0000FF"/>
      <w:u w:val="single"/>
    </w:rPr>
  </w:style>
  <w:style w:type="character" w:styleId="Mencinsinresolver">
    <w:name w:val="Unresolved Mention"/>
    <w:basedOn w:val="Fuentedeprrafopredeter"/>
    <w:uiPriority w:val="99"/>
    <w:semiHidden/>
    <w:unhideWhenUsed/>
    <w:rsid w:val="00664829"/>
    <w:rPr>
      <w:color w:val="605E5C"/>
      <w:shd w:val="clear" w:color="auto" w:fill="E1DFDD"/>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paragraph" w:styleId="TtuloTDC">
    <w:name w:val="TOC Heading"/>
    <w:basedOn w:val="Ttulo1"/>
    <w:next w:val="Normal"/>
    <w:uiPriority w:val="39"/>
    <w:unhideWhenUsed/>
    <w:qFormat/>
    <w:rsid w:val="001049CB"/>
    <w:pPr>
      <w:spacing w:before="480" w:after="0" w:line="276" w:lineRule="auto"/>
      <w:jc w:val="left"/>
      <w:outlineLvl w:val="9"/>
    </w:pPr>
    <w:rPr>
      <w:b/>
      <w:bCs/>
      <w:sz w:val="28"/>
      <w:szCs w:val="28"/>
    </w:rPr>
  </w:style>
  <w:style w:type="paragraph" w:styleId="TDC1">
    <w:name w:val="toc 1"/>
    <w:basedOn w:val="Normal"/>
    <w:next w:val="Normal"/>
    <w:autoRedefine/>
    <w:uiPriority w:val="39"/>
    <w:unhideWhenUsed/>
    <w:rsid w:val="001049CB"/>
    <w:pPr>
      <w:spacing w:before="120"/>
      <w:jc w:val="left"/>
    </w:pPr>
    <w:rPr>
      <w:rFonts w:asciiTheme="minorHAnsi" w:hAnsiTheme="minorHAnsi"/>
      <w:b/>
      <w:bCs/>
      <w:i/>
      <w:iCs/>
    </w:rPr>
  </w:style>
  <w:style w:type="paragraph" w:styleId="TDC2">
    <w:name w:val="toc 2"/>
    <w:basedOn w:val="Normal"/>
    <w:next w:val="Normal"/>
    <w:autoRedefine/>
    <w:uiPriority w:val="39"/>
    <w:unhideWhenUsed/>
    <w:rsid w:val="001049CB"/>
    <w:pPr>
      <w:spacing w:before="120"/>
      <w:ind w:left="240"/>
      <w:jc w:val="left"/>
    </w:pPr>
    <w:rPr>
      <w:rFonts w:asciiTheme="minorHAnsi" w:hAnsiTheme="minorHAnsi"/>
      <w:b/>
      <w:bCs/>
      <w:sz w:val="22"/>
      <w:szCs w:val="22"/>
    </w:rPr>
  </w:style>
  <w:style w:type="paragraph" w:styleId="TDC3">
    <w:name w:val="toc 3"/>
    <w:basedOn w:val="Normal"/>
    <w:next w:val="Normal"/>
    <w:autoRedefine/>
    <w:uiPriority w:val="39"/>
    <w:unhideWhenUsed/>
    <w:rsid w:val="001049CB"/>
    <w:pPr>
      <w:ind w:left="480"/>
      <w:jc w:val="left"/>
    </w:pPr>
    <w:rPr>
      <w:rFonts w:asciiTheme="minorHAnsi" w:hAnsiTheme="minorHAnsi"/>
      <w:sz w:val="20"/>
      <w:szCs w:val="20"/>
    </w:rPr>
  </w:style>
  <w:style w:type="paragraph" w:styleId="TDC4">
    <w:name w:val="toc 4"/>
    <w:basedOn w:val="Normal"/>
    <w:next w:val="Normal"/>
    <w:autoRedefine/>
    <w:uiPriority w:val="39"/>
    <w:semiHidden/>
    <w:unhideWhenUsed/>
    <w:rsid w:val="001049CB"/>
    <w:pPr>
      <w:ind w:left="720"/>
      <w:jc w:val="left"/>
    </w:pPr>
    <w:rPr>
      <w:rFonts w:asciiTheme="minorHAnsi" w:hAnsiTheme="minorHAnsi"/>
      <w:sz w:val="20"/>
      <w:szCs w:val="20"/>
    </w:rPr>
  </w:style>
  <w:style w:type="paragraph" w:styleId="TDC5">
    <w:name w:val="toc 5"/>
    <w:basedOn w:val="Normal"/>
    <w:next w:val="Normal"/>
    <w:autoRedefine/>
    <w:uiPriority w:val="39"/>
    <w:semiHidden/>
    <w:unhideWhenUsed/>
    <w:rsid w:val="001049CB"/>
    <w:pPr>
      <w:ind w:left="960"/>
      <w:jc w:val="left"/>
    </w:pPr>
    <w:rPr>
      <w:rFonts w:asciiTheme="minorHAnsi" w:hAnsiTheme="minorHAnsi"/>
      <w:sz w:val="20"/>
      <w:szCs w:val="20"/>
    </w:rPr>
  </w:style>
  <w:style w:type="paragraph" w:styleId="TDC6">
    <w:name w:val="toc 6"/>
    <w:basedOn w:val="Normal"/>
    <w:next w:val="Normal"/>
    <w:autoRedefine/>
    <w:uiPriority w:val="39"/>
    <w:semiHidden/>
    <w:unhideWhenUsed/>
    <w:rsid w:val="001049CB"/>
    <w:pPr>
      <w:ind w:left="1200"/>
      <w:jc w:val="left"/>
    </w:pPr>
    <w:rPr>
      <w:rFonts w:asciiTheme="minorHAnsi" w:hAnsiTheme="minorHAnsi"/>
      <w:sz w:val="20"/>
      <w:szCs w:val="20"/>
    </w:rPr>
  </w:style>
  <w:style w:type="paragraph" w:styleId="TDC7">
    <w:name w:val="toc 7"/>
    <w:basedOn w:val="Normal"/>
    <w:next w:val="Normal"/>
    <w:autoRedefine/>
    <w:uiPriority w:val="39"/>
    <w:semiHidden/>
    <w:unhideWhenUsed/>
    <w:rsid w:val="001049CB"/>
    <w:pPr>
      <w:ind w:left="1440"/>
      <w:jc w:val="left"/>
    </w:pPr>
    <w:rPr>
      <w:rFonts w:asciiTheme="minorHAnsi" w:hAnsiTheme="minorHAnsi"/>
      <w:sz w:val="20"/>
      <w:szCs w:val="20"/>
    </w:rPr>
  </w:style>
  <w:style w:type="paragraph" w:styleId="TDC8">
    <w:name w:val="toc 8"/>
    <w:basedOn w:val="Normal"/>
    <w:next w:val="Normal"/>
    <w:autoRedefine/>
    <w:uiPriority w:val="39"/>
    <w:semiHidden/>
    <w:unhideWhenUsed/>
    <w:rsid w:val="001049CB"/>
    <w:pPr>
      <w:ind w:left="1680"/>
      <w:jc w:val="left"/>
    </w:pPr>
    <w:rPr>
      <w:rFonts w:asciiTheme="minorHAnsi" w:hAnsiTheme="minorHAnsi"/>
      <w:sz w:val="20"/>
      <w:szCs w:val="20"/>
    </w:rPr>
  </w:style>
  <w:style w:type="paragraph" w:styleId="TDC9">
    <w:name w:val="toc 9"/>
    <w:basedOn w:val="Normal"/>
    <w:next w:val="Normal"/>
    <w:autoRedefine/>
    <w:uiPriority w:val="39"/>
    <w:semiHidden/>
    <w:unhideWhenUsed/>
    <w:rsid w:val="001049CB"/>
    <w:pPr>
      <w:ind w:left="1920"/>
      <w:jc w:val="left"/>
    </w:pPr>
    <w:rPr>
      <w:rFonts w:asciiTheme="minorHAnsi" w:hAnsiTheme="minorHAnsi"/>
      <w:sz w:val="20"/>
      <w:szCs w:val="20"/>
    </w:rPr>
  </w:style>
  <w:style w:type="table" w:customStyle="1" w:styleId="af4">
    <w:basedOn w:val="TableNormal0"/>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7">
    <w:basedOn w:val="TableNormal0"/>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8">
    <w:basedOn w:val="TableNormal0"/>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9">
    <w:basedOn w:val="TableNormal0"/>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a">
    <w:basedOn w:val="TableNormal0"/>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b">
    <w:basedOn w:val="TableNormal0"/>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c">
    <w:basedOn w:val="TableNormal0"/>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d">
    <w:basedOn w:val="TableNormal0"/>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e">
    <w:basedOn w:val="TableNormal0"/>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
    <w:basedOn w:val="TableNormal0"/>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0">
    <w:basedOn w:val="TableNormal0"/>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1">
    <w:basedOn w:val="TableNormal0"/>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2">
    <w:basedOn w:val="TableNormal0"/>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3">
    <w:basedOn w:val="TableNormal0"/>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4">
    <w:basedOn w:val="TableNormal0"/>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5">
    <w:basedOn w:val="TableNormal0"/>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6">
    <w:basedOn w:val="TableNormal0"/>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7">
    <w:basedOn w:val="TableNormal0"/>
    <w:rPr>
      <w:rFonts w:ascii="Calibri" w:eastAsia="Calibri" w:hAnsi="Calibri" w:cs="Calibri"/>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181889">
      <w:bodyDiv w:val="1"/>
      <w:marLeft w:val="0"/>
      <w:marRight w:val="0"/>
      <w:marTop w:val="0"/>
      <w:marBottom w:val="0"/>
      <w:divBdr>
        <w:top w:val="none" w:sz="0" w:space="0" w:color="auto"/>
        <w:left w:val="none" w:sz="0" w:space="0" w:color="auto"/>
        <w:bottom w:val="none" w:sz="0" w:space="0" w:color="auto"/>
        <w:right w:val="none" w:sz="0" w:space="0" w:color="auto"/>
      </w:divBdr>
    </w:div>
    <w:div w:id="193353544">
      <w:bodyDiv w:val="1"/>
      <w:marLeft w:val="0"/>
      <w:marRight w:val="0"/>
      <w:marTop w:val="0"/>
      <w:marBottom w:val="0"/>
      <w:divBdr>
        <w:top w:val="none" w:sz="0" w:space="0" w:color="auto"/>
        <w:left w:val="none" w:sz="0" w:space="0" w:color="auto"/>
        <w:bottom w:val="none" w:sz="0" w:space="0" w:color="auto"/>
        <w:right w:val="none" w:sz="0" w:space="0" w:color="auto"/>
      </w:divBdr>
    </w:div>
    <w:div w:id="651569474">
      <w:bodyDiv w:val="1"/>
      <w:marLeft w:val="0"/>
      <w:marRight w:val="0"/>
      <w:marTop w:val="0"/>
      <w:marBottom w:val="0"/>
      <w:divBdr>
        <w:top w:val="none" w:sz="0" w:space="0" w:color="auto"/>
        <w:left w:val="none" w:sz="0" w:space="0" w:color="auto"/>
        <w:bottom w:val="none" w:sz="0" w:space="0" w:color="auto"/>
        <w:right w:val="none" w:sz="0" w:space="0" w:color="auto"/>
      </w:divBdr>
    </w:div>
    <w:div w:id="1455060974">
      <w:bodyDiv w:val="1"/>
      <w:marLeft w:val="0"/>
      <w:marRight w:val="0"/>
      <w:marTop w:val="0"/>
      <w:marBottom w:val="0"/>
      <w:divBdr>
        <w:top w:val="none" w:sz="0" w:space="0" w:color="auto"/>
        <w:left w:val="none" w:sz="0" w:space="0" w:color="auto"/>
        <w:bottom w:val="none" w:sz="0" w:space="0" w:color="auto"/>
        <w:right w:val="none" w:sz="0" w:space="0" w:color="auto"/>
      </w:divBdr>
    </w:div>
    <w:div w:id="1520699877">
      <w:bodyDiv w:val="1"/>
      <w:marLeft w:val="0"/>
      <w:marRight w:val="0"/>
      <w:marTop w:val="0"/>
      <w:marBottom w:val="0"/>
      <w:divBdr>
        <w:top w:val="none" w:sz="0" w:space="0" w:color="auto"/>
        <w:left w:val="none" w:sz="0" w:space="0" w:color="auto"/>
        <w:bottom w:val="none" w:sz="0" w:space="0" w:color="auto"/>
        <w:right w:val="none" w:sz="0" w:space="0" w:color="auto"/>
      </w:divBdr>
    </w:div>
    <w:div w:id="1653557004">
      <w:bodyDiv w:val="1"/>
      <w:marLeft w:val="0"/>
      <w:marRight w:val="0"/>
      <w:marTop w:val="0"/>
      <w:marBottom w:val="0"/>
      <w:divBdr>
        <w:top w:val="none" w:sz="0" w:space="0" w:color="auto"/>
        <w:left w:val="none" w:sz="0" w:space="0" w:color="auto"/>
        <w:bottom w:val="none" w:sz="0" w:space="0" w:color="auto"/>
        <w:right w:val="none" w:sz="0" w:space="0" w:color="auto"/>
      </w:divBdr>
    </w:div>
    <w:div w:id="1817648135">
      <w:bodyDiv w:val="1"/>
      <w:marLeft w:val="0"/>
      <w:marRight w:val="0"/>
      <w:marTop w:val="0"/>
      <w:marBottom w:val="0"/>
      <w:divBdr>
        <w:top w:val="none" w:sz="0" w:space="0" w:color="auto"/>
        <w:left w:val="none" w:sz="0" w:space="0" w:color="auto"/>
        <w:bottom w:val="none" w:sz="0" w:space="0" w:color="auto"/>
        <w:right w:val="none" w:sz="0" w:space="0" w:color="auto"/>
      </w:divBdr>
    </w:div>
    <w:div w:id="18521394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escubreanp.conanp.gob.mx/es/conanp/ANP?suri=125" TargetMode="External"/><Relationship Id="rId18" Type="http://schemas.openxmlformats.org/officeDocument/2006/relationships/hyperlink" Target="https://www.naturalista.mx/projects/santuario-playa-ceuta-sinaloa"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naturalista.mx/projects/santuario-playa-ceuta-sinaloa"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naturalista.mx/projects/santuario-playa-ceuta-sinaloa"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naturalista.mx/projects/santuario-playa-ceuta-sinaloa" TargetMode="External"/><Relationship Id="rId20" Type="http://schemas.openxmlformats.org/officeDocument/2006/relationships/hyperlink" Target="https://panama.inaturalist.org/taxa/126125-Sargassacea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naturalista.mx/projects/santuario-playa-ceuta-sinaloa"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www.naturalista.mx/taxa/52345-Convolvulacea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rmgir.proyectomesoamerica.org/PDFMunicipales/25008_ELOTA.pdf" TargetMode="External"/><Relationship Id="rId22" Type="http://schemas.openxmlformats.org/officeDocument/2006/relationships/header" Target="header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hsrn.org/es/whsrn_sites/playa-ceuta/" TargetMode="External"/><Relationship Id="rId2" Type="http://schemas.openxmlformats.org/officeDocument/2006/relationships/hyperlink" Target="https://rsis.ramsar.org/RISapp/files/RISrep/MX1824RIS.pdf" TargetMode="External"/><Relationship Id="rId1" Type="http://schemas.openxmlformats.org/officeDocument/2006/relationships/hyperlink" Target="http://rmgir.proyectomesoamerica.org/PDFMunicipales/25008_ELOTA.pdf" TargetMode="External"/><Relationship Id="rId6" Type="http://schemas.openxmlformats.org/officeDocument/2006/relationships/hyperlink" Target="https://elota.gob.mx/cms/elota-un-pueblo-senorial-que-encanta/" TargetMode="External"/><Relationship Id="rId5" Type="http://schemas.openxmlformats.org/officeDocument/2006/relationships/hyperlink" Target="https://www.debate.com.mx/guamuchil/La-industria-de-la-sal-en-Sinaloa-es-vital-para-la-economia-y-sector-Salud-20211219-0201.html" TargetMode="External"/><Relationship Id="rId4" Type="http://schemas.openxmlformats.org/officeDocument/2006/relationships/hyperlink" Target="http://www.municipios.mx/sinaloa/elot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SxpfIK4Ja6uwdcERszi+bIrn/A==">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45</Pages>
  <Words>14348</Words>
  <Characters>78918</Characters>
  <Application>Microsoft Office Word</Application>
  <DocSecurity>0</DocSecurity>
  <Lines>657</Lines>
  <Paragraphs>186</Paragraphs>
  <ScaleCrop>false</ScaleCrop>
  <HeadingPairs>
    <vt:vector size="2" baseType="variant">
      <vt:variant>
        <vt:lpstr>Título</vt:lpstr>
      </vt:variant>
      <vt:variant>
        <vt:i4>1</vt:i4>
      </vt:variant>
    </vt:vector>
  </HeadingPairs>
  <TitlesOfParts>
    <vt:vector size="1" baseType="lpstr">
      <vt:lpstr/>
    </vt:vector>
  </TitlesOfParts>
  <Company>Pronatura Noroeste A.C</Company>
  <LinksUpToDate>false</LinksUpToDate>
  <CharactersWithSpaces>93080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D. Danemann</dc:creator>
  <cp:lastModifiedBy>Juan Carlos Leyva M</cp:lastModifiedBy>
  <cp:revision>10</cp:revision>
  <dcterms:created xsi:type="dcterms:W3CDTF">2024-08-08T16:51:00Z</dcterms:created>
  <dcterms:modified xsi:type="dcterms:W3CDTF">2024-08-09T01:13:00Z</dcterms:modified>
</cp:coreProperties>
</file>